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D5" w:rsidRDefault="00F65099" w:rsidP="00F65099">
      <w:pPr>
        <w:jc w:val="right"/>
        <w:rPr>
          <w:rFonts w:ascii="GHEA Grapalat" w:hAnsi="GHEA Grapalat" w:cs="Arial"/>
          <w:noProof/>
          <w:sz w:val="24"/>
          <w:szCs w:val="24"/>
          <w:lang w:val="hy-AM" w:eastAsia="en-US"/>
        </w:rPr>
      </w:pPr>
      <w:r w:rsidRPr="00F65099">
        <w:rPr>
          <w:rFonts w:ascii="GHEA Grapalat" w:hAnsi="GHEA Grapalat" w:cs="Arial"/>
          <w:noProof/>
          <w:sz w:val="24"/>
          <w:szCs w:val="24"/>
          <w:lang w:val="hy-AM" w:eastAsia="en-US"/>
        </w:rPr>
        <w:t>ՆԱԽԱԳԻԾ</w:t>
      </w:r>
    </w:p>
    <w:p w:rsidR="00F65099" w:rsidRPr="00F65099" w:rsidRDefault="00F65099" w:rsidP="00F65099">
      <w:pPr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FE6ED5" w:rsidRDefault="00FE6ED5" w:rsidP="00FE6ED5">
      <w:pPr>
        <w:jc w:val="center"/>
      </w:pPr>
    </w:p>
    <w:p w:rsidR="00FE6ED5" w:rsidRDefault="00FE6ED5" w:rsidP="00FE6ED5">
      <w:pPr>
        <w:pStyle w:val="mechtex"/>
        <w:rPr>
          <w:rFonts w:ascii="GHEA Mariam" w:hAnsi="GHEA Mariam" w:cs="Arial Armenian"/>
          <w:b/>
          <w:sz w:val="32"/>
          <w:szCs w:val="32"/>
        </w:rPr>
      </w:pPr>
      <w:proofErr w:type="gramStart"/>
      <w:r>
        <w:rPr>
          <w:rFonts w:ascii="GHEA Mariam" w:hAnsi="GHEA Mariam" w:cs="Sylfaen"/>
          <w:b/>
          <w:sz w:val="32"/>
          <w:szCs w:val="32"/>
        </w:rPr>
        <w:t>ՀԱՅԱՍՏԱՆԻ</w:t>
      </w:r>
      <w:r>
        <w:rPr>
          <w:rFonts w:ascii="GHEA Mariam" w:hAnsi="GHEA Mariam" w:cs="Arial Armenian"/>
          <w:b/>
          <w:sz w:val="32"/>
          <w:szCs w:val="32"/>
        </w:rPr>
        <w:t xml:space="preserve">  </w:t>
      </w:r>
      <w:r>
        <w:rPr>
          <w:rFonts w:ascii="GHEA Mariam" w:hAnsi="GHEA Mariam" w:cs="Sylfaen"/>
          <w:b/>
          <w:sz w:val="32"/>
          <w:szCs w:val="32"/>
        </w:rPr>
        <w:t>ՀԱՆՐԱՊԵՏՈՒԹՅԱՆ</w:t>
      </w:r>
      <w:proofErr w:type="gramEnd"/>
      <w:r>
        <w:rPr>
          <w:rFonts w:ascii="GHEA Mariam" w:hAnsi="GHEA Mariam" w:cs="Arial Armenian"/>
          <w:b/>
          <w:sz w:val="32"/>
          <w:szCs w:val="32"/>
        </w:rPr>
        <w:t xml:space="preserve">  </w:t>
      </w:r>
      <w:r>
        <w:rPr>
          <w:rFonts w:ascii="GHEA Mariam" w:hAnsi="GHEA Mariam" w:cs="Sylfaen"/>
          <w:b/>
          <w:sz w:val="32"/>
          <w:szCs w:val="32"/>
        </w:rPr>
        <w:t>ՎԱՐՉԱՊԵՏ</w:t>
      </w:r>
    </w:p>
    <w:p w:rsidR="00FE6ED5" w:rsidRDefault="00FE6ED5" w:rsidP="00FE6ED5">
      <w:pPr>
        <w:pStyle w:val="mechtex"/>
        <w:rPr>
          <w:rFonts w:ascii="GHEA Mariam" w:hAnsi="GHEA Mariam"/>
          <w:b/>
        </w:rPr>
      </w:pPr>
    </w:p>
    <w:p w:rsidR="00FE6ED5" w:rsidRDefault="00FE6ED5" w:rsidP="00FE6ED5">
      <w:pPr>
        <w:pStyle w:val="mechtex"/>
        <w:rPr>
          <w:rFonts w:ascii="GHEA Mariam" w:hAnsi="GHEA Mariam"/>
          <w:b/>
          <w:sz w:val="40"/>
          <w:szCs w:val="40"/>
        </w:rPr>
      </w:pPr>
      <w:proofErr w:type="gramStart"/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proofErr w:type="gramEnd"/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</w:p>
    <w:p w:rsidR="00965E4E" w:rsidRPr="00784E3A" w:rsidRDefault="00965E4E" w:rsidP="0032672F">
      <w:pPr>
        <w:jc w:val="center"/>
        <w:rPr>
          <w:rFonts w:ascii="GHEA Mariam" w:hAnsi="GHEA Mariam"/>
          <w:sz w:val="22"/>
          <w:szCs w:val="22"/>
        </w:rPr>
      </w:pPr>
    </w:p>
    <w:p w:rsidR="00965E4E" w:rsidRDefault="00965E4E" w:rsidP="0032672F">
      <w:pPr>
        <w:jc w:val="center"/>
        <w:rPr>
          <w:rFonts w:ascii="GHEA Mariam" w:hAnsi="GHEA Mariam"/>
          <w:sz w:val="22"/>
          <w:szCs w:val="22"/>
        </w:rPr>
      </w:pPr>
    </w:p>
    <w:p w:rsidR="00FF2C10" w:rsidRPr="00784E3A" w:rsidRDefault="00FF2C10" w:rsidP="0032672F">
      <w:pPr>
        <w:jc w:val="center"/>
        <w:rPr>
          <w:rFonts w:ascii="GHEA Mariam" w:hAnsi="GHEA Mariam"/>
          <w:sz w:val="22"/>
          <w:szCs w:val="22"/>
        </w:rPr>
      </w:pPr>
    </w:p>
    <w:p w:rsidR="00965E4E" w:rsidRPr="00784E3A" w:rsidRDefault="00965E4E" w:rsidP="0032672F">
      <w:pPr>
        <w:jc w:val="center"/>
        <w:rPr>
          <w:rFonts w:ascii="GHEA Mariam" w:hAnsi="GHEA Mariam"/>
          <w:sz w:val="24"/>
          <w:szCs w:val="24"/>
        </w:rPr>
      </w:pPr>
      <w:r w:rsidRPr="00784E3A">
        <w:rPr>
          <w:rFonts w:ascii="GHEA Mariam" w:hAnsi="GHEA Mariam"/>
          <w:sz w:val="24"/>
          <w:szCs w:val="24"/>
        </w:rPr>
        <w:t xml:space="preserve"> N  </w:t>
      </w:r>
      <w:r w:rsidR="000476E5">
        <w:rPr>
          <w:rFonts w:ascii="GHEA Mariam" w:hAnsi="GHEA Mariam"/>
          <w:sz w:val="24"/>
          <w:szCs w:val="24"/>
          <w:lang w:val="hy-AM"/>
        </w:rPr>
        <w:t xml:space="preserve"> </w:t>
      </w:r>
      <w:r w:rsidR="00FF2C10">
        <w:rPr>
          <w:rFonts w:ascii="GHEA Mariam" w:hAnsi="GHEA Mariam"/>
          <w:sz w:val="24"/>
          <w:szCs w:val="24"/>
          <w:lang w:val="hy-AM"/>
        </w:rPr>
        <w:t xml:space="preserve"> </w:t>
      </w:r>
      <w:r w:rsidRPr="00784E3A">
        <w:rPr>
          <w:rFonts w:ascii="GHEA Mariam" w:hAnsi="GHEA Mariam"/>
          <w:sz w:val="24"/>
          <w:szCs w:val="24"/>
        </w:rPr>
        <w:t xml:space="preserve"> - Ա</w:t>
      </w:r>
    </w:p>
    <w:p w:rsidR="00965E4E" w:rsidRPr="006C42F1" w:rsidRDefault="00965E4E" w:rsidP="00023B77">
      <w:pPr>
        <w:pStyle w:val="mechtex"/>
        <w:rPr>
          <w:rFonts w:asciiTheme="minorHAnsi" w:hAnsiTheme="minorHAnsi"/>
          <w:sz w:val="18"/>
        </w:rPr>
      </w:pPr>
    </w:p>
    <w:p w:rsidR="00965E4E" w:rsidRPr="00FF2C10" w:rsidRDefault="00965E4E" w:rsidP="00023B77">
      <w:pPr>
        <w:pStyle w:val="mechtex"/>
        <w:rPr>
          <w:sz w:val="20"/>
          <w:szCs w:val="22"/>
        </w:rPr>
      </w:pPr>
    </w:p>
    <w:p w:rsidR="00965E4E" w:rsidRPr="00784E3A" w:rsidRDefault="00965E4E" w:rsidP="00023B77">
      <w:pPr>
        <w:pStyle w:val="mechtex"/>
        <w:rPr>
          <w:szCs w:val="22"/>
        </w:rPr>
      </w:pPr>
    </w:p>
    <w:p w:rsidR="00BB3898" w:rsidRPr="00BB3898" w:rsidRDefault="00BB3898" w:rsidP="00BB3898">
      <w:pPr>
        <w:pStyle w:val="mechtex"/>
        <w:rPr>
          <w:rFonts w:ascii="GHEA Mariam" w:hAnsi="GHEA Mariam" w:cs="Tahoma"/>
          <w:sz w:val="24"/>
          <w:szCs w:val="24"/>
          <w:lang w:val="hy-AM"/>
        </w:rPr>
      </w:pPr>
      <w:r w:rsidRPr="00BB3898">
        <w:rPr>
          <w:rFonts w:ascii="GHEA Mariam" w:hAnsi="GHEA Mariam" w:cs="Arial"/>
          <w:sz w:val="24"/>
          <w:szCs w:val="24"/>
          <w:lang w:val="af-ZA"/>
        </w:rPr>
        <w:t>ՀԱՅԱՍՏԱՆԻ</w:t>
      </w:r>
      <w:r w:rsidRPr="00BB3898">
        <w:rPr>
          <w:rFonts w:ascii="GHEA Mariam" w:hAnsi="GHEA Mariam"/>
          <w:sz w:val="24"/>
          <w:szCs w:val="24"/>
          <w:lang w:val="af-ZA"/>
        </w:rPr>
        <w:t xml:space="preserve"> </w:t>
      </w:r>
      <w:r w:rsidRPr="00BB3898">
        <w:rPr>
          <w:rFonts w:ascii="GHEA Mariam" w:hAnsi="GHEA Mariam" w:cs="Arial"/>
          <w:sz w:val="24"/>
          <w:szCs w:val="24"/>
          <w:lang w:val="af-ZA"/>
        </w:rPr>
        <w:t>ՀԱՆՐԱՊԵՏՈՒԹՅԱՆ</w:t>
      </w:r>
      <w:r w:rsidRPr="00BB3898">
        <w:rPr>
          <w:rFonts w:ascii="GHEA Mariam" w:hAnsi="GHEA Mariam" w:cs="Calibri"/>
          <w:bCs/>
          <w:iCs/>
          <w:sz w:val="24"/>
          <w:szCs w:val="24"/>
          <w:lang w:val="hy-AM"/>
        </w:rPr>
        <w:t xml:space="preserve"> </w:t>
      </w:r>
      <w:r w:rsidRPr="00BB3898">
        <w:rPr>
          <w:rFonts w:ascii="GHEA Mariam" w:hAnsi="GHEA Mariam" w:cs="Arial"/>
          <w:sz w:val="24"/>
          <w:szCs w:val="24"/>
          <w:lang w:val="hy-AM"/>
        </w:rPr>
        <w:t>ԿԱՌԱՎԱՐՈՒԹՅԱՆ</w:t>
      </w:r>
    </w:p>
    <w:p w:rsidR="00BB3898" w:rsidRPr="00BB3898" w:rsidRDefault="00BB3898" w:rsidP="00BB3898">
      <w:pPr>
        <w:pStyle w:val="mechtex"/>
        <w:rPr>
          <w:rFonts w:ascii="GHEA Mariam" w:hAnsi="GHEA Mariam" w:cs="Tahoma"/>
          <w:sz w:val="24"/>
          <w:szCs w:val="24"/>
          <w:lang w:val="hy-AM"/>
        </w:rPr>
      </w:pPr>
      <w:r w:rsidRPr="00BB3898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BB3898">
        <w:rPr>
          <w:rFonts w:ascii="GHEA Mariam" w:hAnsi="GHEA Mariam" w:cs="Arial"/>
          <w:sz w:val="24"/>
          <w:szCs w:val="24"/>
          <w:lang w:val="hy-AM"/>
        </w:rPr>
        <w:t>ՆԵՐԿԱՅԱՑՈՒՑԻՉ</w:t>
      </w:r>
      <w:r w:rsidRPr="00BB3898">
        <w:rPr>
          <w:rFonts w:ascii="GHEA Mariam" w:hAnsi="GHEA Mariam" w:cs="Tahoma"/>
          <w:sz w:val="24"/>
          <w:szCs w:val="24"/>
          <w:lang w:val="hy-AM"/>
        </w:rPr>
        <w:t xml:space="preserve">  </w:t>
      </w:r>
      <w:r w:rsidRPr="00BB3898">
        <w:rPr>
          <w:rFonts w:ascii="GHEA Mariam" w:hAnsi="GHEA Mariam" w:cs="Arial"/>
          <w:sz w:val="24"/>
          <w:szCs w:val="24"/>
          <w:lang w:val="hy-AM"/>
        </w:rPr>
        <w:t>ՆՇԱՆԱԿԵԼՈՒ</w:t>
      </w:r>
      <w:r w:rsidRPr="00BB3898">
        <w:rPr>
          <w:rFonts w:ascii="GHEA Mariam" w:hAnsi="GHEA Mariam" w:cs="Arial Armenian"/>
          <w:sz w:val="24"/>
          <w:szCs w:val="24"/>
          <w:lang w:val="hy-AM"/>
        </w:rPr>
        <w:t xml:space="preserve">  </w:t>
      </w:r>
      <w:r w:rsidRPr="00BB3898">
        <w:rPr>
          <w:rFonts w:ascii="GHEA Mariam" w:hAnsi="GHEA Mariam" w:cs="Arial"/>
          <w:sz w:val="24"/>
          <w:szCs w:val="24"/>
          <w:lang w:val="hy-AM"/>
        </w:rPr>
        <w:t>ՄԱՍԻՆ</w:t>
      </w:r>
    </w:p>
    <w:p w:rsidR="00BB3898" w:rsidRPr="00BB3898" w:rsidRDefault="00BB3898" w:rsidP="00BB3898">
      <w:pPr>
        <w:pStyle w:val="mechtex"/>
        <w:rPr>
          <w:rFonts w:ascii="GHEA Mariam" w:hAnsi="GHEA Mariam"/>
          <w:sz w:val="24"/>
          <w:szCs w:val="24"/>
          <w:lang w:val="hy-AM"/>
        </w:rPr>
      </w:pPr>
      <w:r w:rsidRPr="00BB3898">
        <w:rPr>
          <w:rFonts w:ascii="GHEA Mariam" w:hAnsi="GHEA Mariam"/>
          <w:sz w:val="24"/>
          <w:szCs w:val="24"/>
          <w:lang w:val="hy-AM"/>
        </w:rPr>
        <w:t xml:space="preserve">  ----------------------------------------------------------------------------------</w:t>
      </w:r>
    </w:p>
    <w:p w:rsidR="00BB3898" w:rsidRPr="00BB3898" w:rsidRDefault="00BB3898" w:rsidP="00BB3898">
      <w:pPr>
        <w:pStyle w:val="mechtex"/>
        <w:rPr>
          <w:lang w:val="hy-AM"/>
        </w:rPr>
      </w:pPr>
    </w:p>
    <w:p w:rsidR="00BB3898" w:rsidRDefault="00BB3898" w:rsidP="00BB3898">
      <w:pPr>
        <w:pStyle w:val="mechtex"/>
        <w:rPr>
          <w:lang w:val="hy-AM"/>
        </w:rPr>
      </w:pPr>
    </w:p>
    <w:p w:rsidR="00BB3898" w:rsidRPr="001834B9" w:rsidRDefault="00BB3898" w:rsidP="00BB3898">
      <w:pPr>
        <w:pStyle w:val="norm"/>
        <w:spacing w:line="360" w:lineRule="auto"/>
        <w:ind w:firstLine="706"/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</w:pPr>
      <w:r w:rsidRPr="001834B9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Հիմք ընդունելով «Ազգային ժողովի կանոնակարգ» Հայաստանի Հանրա</w:t>
      </w:r>
      <w:r w:rsidRPr="001834B9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պետության սահմանա</w:t>
      </w:r>
      <w:r w:rsidRPr="001834B9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դրա</w:t>
      </w:r>
      <w:r w:rsidRPr="001834B9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 xml:space="preserve">կան օրենքի 66-րդ հոդվածի 2-րդ մասը՝ </w:t>
      </w:r>
    </w:p>
    <w:p w:rsidR="00BB3898" w:rsidRPr="00D51A03" w:rsidRDefault="00BB3898" w:rsidP="00BB3898">
      <w:pPr>
        <w:pStyle w:val="norm"/>
        <w:spacing w:line="360" w:lineRule="auto"/>
        <w:ind w:firstLine="706"/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</w:pP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Հայաստանի Հանրա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պետության</w:t>
      </w:r>
      <w:r w:rsidR="005516D0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 xml:space="preserve"> </w:t>
      </w:r>
      <w:r w:rsidR="00282A25">
        <w:rPr>
          <w:rFonts w:ascii="GHEA Mariam" w:hAnsi="GHEA Mariam"/>
          <w:color w:val="000000"/>
          <w:sz w:val="24"/>
          <w:szCs w:val="24"/>
          <w:lang w:val="hy-AM"/>
        </w:rPr>
        <w:t>կ</w:t>
      </w:r>
      <w:r w:rsidR="005516D0" w:rsidRPr="00F34E78">
        <w:rPr>
          <w:rFonts w:ascii="GHEA Mariam" w:hAnsi="GHEA Mariam"/>
          <w:color w:val="000000"/>
          <w:sz w:val="24"/>
          <w:szCs w:val="24"/>
          <w:lang w:val="hy-AM"/>
        </w:rPr>
        <w:t>ադաստրի կոմիտեի ղեկավար</w:t>
      </w:r>
      <w:r w:rsidR="005516D0" w:rsidRPr="00651FD6">
        <w:rPr>
          <w:rFonts w:ascii="GHEA Mariam" w:hAnsi="GHEA Mariam"/>
          <w:color w:val="000000"/>
          <w:sz w:val="24"/>
          <w:szCs w:val="24"/>
          <w:lang w:val="hy-AM"/>
        </w:rPr>
        <w:t xml:space="preserve"> Սուրեն Թովմաս</w:t>
      </w:r>
      <w:r w:rsidR="005516D0" w:rsidRPr="0041672C">
        <w:rPr>
          <w:rFonts w:ascii="GHEA Mariam" w:hAnsi="GHEA Mariam"/>
          <w:color w:val="000000"/>
          <w:sz w:val="24"/>
          <w:szCs w:val="24"/>
          <w:lang w:val="hy-AM"/>
        </w:rPr>
        <w:t>յ</w:t>
      </w:r>
      <w:r w:rsidR="005516D0">
        <w:rPr>
          <w:rFonts w:ascii="GHEA Mariam" w:hAnsi="GHEA Mariam"/>
          <w:color w:val="000000"/>
          <w:sz w:val="24"/>
          <w:szCs w:val="24"/>
          <w:lang w:val="hy-AM"/>
        </w:rPr>
        <w:t>ան</w:t>
      </w:r>
      <w:r w:rsidR="00D51A03" w:rsidRPr="00904A8F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ին</w:t>
      </w:r>
      <w:r w:rsidR="00722ACE"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 xml:space="preserve"> 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 xml:space="preserve">նշանակել Հայաստանի Հանրապետության Ազգային ժողովում 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>«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քաղաքացիական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օրենսգ</w:t>
      </w:r>
      <w:r w:rsidR="00E76C8C">
        <w:rPr>
          <w:rFonts w:ascii="GHEA Mariam" w:hAnsi="GHEA Mariam" w:cs="Arial"/>
          <w:bCs/>
          <w:sz w:val="24"/>
          <w:szCs w:val="24"/>
          <w:lang w:val="hy-AM"/>
        </w:rPr>
        <w:softHyphen/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րքում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փոփոխություններ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և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լրացումներ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կատարելու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 w:rsidR="00E76C8C" w:rsidRPr="00B76886">
        <w:rPr>
          <w:rFonts w:ascii="GHEA Mariam" w:hAnsi="GHEA Mariam" w:cs="Arial Armenian"/>
          <w:bCs/>
          <w:sz w:val="24"/>
          <w:szCs w:val="24"/>
          <w:lang w:val="hy-AM"/>
        </w:rPr>
        <w:t>»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, </w:t>
      </w:r>
      <w:r w:rsidR="00E76C8C" w:rsidRPr="00B76886">
        <w:rPr>
          <w:rFonts w:ascii="GHEA Mariam" w:hAnsi="GHEA Mariam" w:cs="Arial Armenian"/>
          <w:bCs/>
          <w:sz w:val="24"/>
          <w:szCs w:val="24"/>
          <w:lang w:val="hy-AM"/>
        </w:rPr>
        <w:t>«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Գույքի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նկատ</w:t>
      </w:r>
      <w:r w:rsidR="00E76C8C">
        <w:rPr>
          <w:rFonts w:ascii="GHEA Mariam" w:hAnsi="GHEA Mariam" w:cs="Arial"/>
          <w:bCs/>
          <w:sz w:val="24"/>
          <w:szCs w:val="24"/>
          <w:lang w:val="hy-AM"/>
        </w:rPr>
        <w:softHyphen/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մամբ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իրավունքների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պետական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գրանցման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 w:rsidR="00E76C8C" w:rsidRPr="00B76886">
        <w:rPr>
          <w:rFonts w:ascii="GHEA Mariam" w:hAnsi="GHEA Mariam" w:cs="Arial Armenian"/>
          <w:bCs/>
          <w:sz w:val="24"/>
          <w:szCs w:val="24"/>
          <w:lang w:val="hy-AM"/>
        </w:rPr>
        <w:t>»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օրենքո</w:t>
      </w:r>
      <w:bookmarkStart w:id="0" w:name="_GoBack"/>
      <w:bookmarkEnd w:id="0"/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ւմ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լրացումներ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կատա</w:t>
      </w:r>
      <w:r w:rsidR="00E76C8C">
        <w:rPr>
          <w:rFonts w:ascii="GHEA Mariam" w:hAnsi="GHEA Mariam" w:cs="Arial"/>
          <w:bCs/>
          <w:sz w:val="24"/>
          <w:szCs w:val="24"/>
          <w:lang w:val="hy-AM"/>
        </w:rPr>
        <w:softHyphen/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րելու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 w:rsidR="00E76C8C" w:rsidRPr="00B76886">
        <w:rPr>
          <w:rFonts w:ascii="GHEA Mariam" w:hAnsi="GHEA Mariam" w:cs="Arial Armenian"/>
          <w:bCs/>
          <w:sz w:val="24"/>
          <w:szCs w:val="24"/>
          <w:lang w:val="hy-AM"/>
        </w:rPr>
        <w:t>»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և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«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հարկային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օրենսգրքում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փոփոխություն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և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լրացում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կատարելու</w:t>
      </w:r>
      <w:r w:rsidR="00E76C8C" w:rsidRPr="00B76886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E76C8C" w:rsidRPr="00B76886"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 w:rsidR="00E76C8C" w:rsidRPr="00B76886">
        <w:rPr>
          <w:rFonts w:ascii="GHEA Mariam" w:hAnsi="GHEA Mariam" w:cs="Arial Armenian"/>
          <w:bCs/>
          <w:sz w:val="24"/>
          <w:szCs w:val="24"/>
          <w:lang w:val="hy-AM"/>
        </w:rPr>
        <w:t>»</w:t>
      </w:r>
      <w:r w:rsidR="00A5736D" w:rsidRPr="00A5736D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 xml:space="preserve"> 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օրենք</w:t>
      </w:r>
      <w:r w:rsidR="00D05F52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ներ</w:t>
      </w:r>
      <w:r w:rsidR="00287FCA"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ի նախա</w:t>
      </w:r>
      <w:r w:rsidR="00287FCA"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գ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ծ</w:t>
      </w:r>
      <w:r w:rsidR="00D05F52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եր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t>ը քննարկելիս Հայաստանի Հանրա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պետության կառավարու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թյան ներկայա</w:t>
      </w:r>
      <w:r w:rsidRPr="00D51A03"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  <w:softHyphen/>
        <w:t>ցուցիչ:</w:t>
      </w:r>
    </w:p>
    <w:p w:rsidR="000476E5" w:rsidRPr="00BE60E6" w:rsidRDefault="000476E5" w:rsidP="00C7041C">
      <w:pPr>
        <w:pStyle w:val="norm"/>
        <w:spacing w:line="360" w:lineRule="auto"/>
        <w:ind w:firstLine="706"/>
        <w:rPr>
          <w:rFonts w:ascii="GHEA Mariam" w:hAnsi="GHEA Mariam" w:cs="Arial"/>
          <w:bCs/>
          <w:color w:val="000000"/>
          <w:sz w:val="24"/>
          <w:szCs w:val="24"/>
          <w:lang w:val="hy-AM" w:eastAsia="hy-AM"/>
        </w:rPr>
      </w:pPr>
    </w:p>
    <w:p w:rsidR="009C58CF" w:rsidRDefault="009C58CF" w:rsidP="00C7041C">
      <w:pPr>
        <w:pStyle w:val="norm"/>
        <w:spacing w:line="360" w:lineRule="auto"/>
        <w:ind w:firstLine="706"/>
        <w:rPr>
          <w:rFonts w:ascii="GHEA Mariam" w:hAnsi="GHEA Mariam"/>
          <w:spacing w:val="-6"/>
          <w:sz w:val="24"/>
          <w:szCs w:val="24"/>
          <w:lang w:val="hy-AM"/>
        </w:rPr>
      </w:pPr>
    </w:p>
    <w:p w:rsidR="00F65099" w:rsidRPr="00C7041C" w:rsidRDefault="00F65099" w:rsidP="00C7041C">
      <w:pPr>
        <w:pStyle w:val="norm"/>
        <w:spacing w:line="360" w:lineRule="auto"/>
        <w:ind w:firstLine="706"/>
        <w:rPr>
          <w:rFonts w:ascii="GHEA Mariam" w:hAnsi="GHEA Mariam"/>
          <w:spacing w:val="-6"/>
          <w:sz w:val="24"/>
          <w:szCs w:val="24"/>
          <w:lang w:val="hy-AM"/>
        </w:rPr>
      </w:pPr>
    </w:p>
    <w:p w:rsidR="00023B77" w:rsidRPr="00C92BA0" w:rsidRDefault="00023B77" w:rsidP="00965E4E">
      <w:pPr>
        <w:spacing w:line="360" w:lineRule="auto"/>
        <w:jc w:val="both"/>
        <w:rPr>
          <w:rFonts w:ascii="GHEA Mariam" w:hAnsi="GHEA Mariam"/>
          <w:sz w:val="4"/>
          <w:szCs w:val="24"/>
          <w:lang w:val="hy-AM"/>
        </w:rPr>
      </w:pPr>
    </w:p>
    <w:p w:rsidR="0074666E" w:rsidRPr="000476E5" w:rsidRDefault="0074666E" w:rsidP="0074666E">
      <w:pPr>
        <w:pStyle w:val="mechtex"/>
        <w:jc w:val="left"/>
        <w:rPr>
          <w:rFonts w:ascii="GHEA Mariam" w:hAnsi="GHEA Mariam" w:cs="Arial Armenian"/>
          <w:sz w:val="24"/>
          <w:szCs w:val="24"/>
          <w:lang w:val="af-ZA"/>
        </w:rPr>
      </w:pPr>
      <w:r w:rsidRPr="000476E5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0476E5">
        <w:rPr>
          <w:rFonts w:ascii="GHEA Mariam" w:hAnsi="GHEA Mariam" w:cs="Arial Armenian"/>
          <w:sz w:val="24"/>
          <w:szCs w:val="24"/>
          <w:lang w:val="af-ZA"/>
        </w:rPr>
        <w:t xml:space="preserve">  </w:t>
      </w:r>
      <w:r w:rsidRPr="000476E5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:rsidR="0074666E" w:rsidRDefault="0074666E" w:rsidP="0074666E">
      <w:pPr>
        <w:pStyle w:val="mechtex"/>
        <w:ind w:firstLine="720"/>
        <w:rPr>
          <w:rFonts w:ascii="GHEA Mariam" w:hAnsi="GHEA Mariam" w:cs="Arial Armenian"/>
          <w:sz w:val="24"/>
          <w:lang w:val="af-ZA"/>
        </w:rPr>
      </w:pPr>
      <w:r>
        <w:rPr>
          <w:rFonts w:ascii="GHEA Mariam" w:hAnsi="GHEA Mariam"/>
          <w:sz w:val="24"/>
          <w:lang w:val="af-ZA"/>
        </w:rPr>
        <w:t xml:space="preserve">      </w:t>
      </w:r>
      <w:r>
        <w:rPr>
          <w:rFonts w:ascii="GHEA Mariam" w:hAnsi="GHEA Mariam" w:cs="Sylfaen"/>
          <w:sz w:val="24"/>
          <w:lang w:val="hy-AM"/>
        </w:rPr>
        <w:t>ՎԱՐՉԱՊԵՏ</w:t>
      </w:r>
      <w:r>
        <w:rPr>
          <w:rFonts w:ascii="GHEA Mariam" w:hAnsi="GHEA Mariam" w:cs="Arial Armenian"/>
          <w:sz w:val="24"/>
          <w:lang w:val="af-ZA"/>
        </w:rPr>
        <w:tab/>
      </w:r>
      <w:r>
        <w:rPr>
          <w:rFonts w:ascii="GHEA Mariam" w:hAnsi="GHEA Mariam" w:cs="Arial Armenian"/>
          <w:sz w:val="24"/>
          <w:lang w:val="af-ZA"/>
        </w:rPr>
        <w:tab/>
      </w:r>
      <w:r>
        <w:rPr>
          <w:rFonts w:ascii="GHEA Mariam" w:hAnsi="GHEA Mariam" w:cs="Arial Armenian"/>
          <w:sz w:val="24"/>
          <w:lang w:val="af-ZA"/>
        </w:rPr>
        <w:tab/>
      </w:r>
      <w:r>
        <w:rPr>
          <w:rFonts w:ascii="GHEA Mariam" w:hAnsi="GHEA Mariam" w:cs="Arial Armenian"/>
          <w:sz w:val="24"/>
          <w:lang w:val="af-ZA"/>
        </w:rPr>
        <w:tab/>
      </w:r>
      <w:r>
        <w:rPr>
          <w:rFonts w:ascii="GHEA Mariam" w:hAnsi="GHEA Mariam" w:cs="Arial Armenian"/>
          <w:sz w:val="24"/>
          <w:lang w:val="af-ZA"/>
        </w:rPr>
        <w:tab/>
      </w:r>
      <w:r>
        <w:rPr>
          <w:rFonts w:ascii="GHEA Mariam" w:hAnsi="GHEA Mariam" w:cs="Arial Armenian"/>
          <w:sz w:val="24"/>
          <w:lang w:val="af-ZA"/>
        </w:rPr>
        <w:tab/>
        <w:t xml:space="preserve">          </w:t>
      </w:r>
      <w:r>
        <w:rPr>
          <w:rFonts w:ascii="GHEA Mariam" w:hAnsi="GHEA Mariam" w:cs="Arial Armenian"/>
          <w:sz w:val="24"/>
          <w:lang w:val="hy-AM"/>
        </w:rPr>
        <w:t>Ն</w:t>
      </w:r>
      <w:r>
        <w:rPr>
          <w:rFonts w:ascii="GHEA Mariam" w:hAnsi="GHEA Mariam" w:cs="Sylfaen"/>
          <w:sz w:val="24"/>
          <w:lang w:val="af-ZA"/>
        </w:rPr>
        <w:t>.</w:t>
      </w:r>
      <w:r>
        <w:rPr>
          <w:rFonts w:ascii="GHEA Mariam" w:hAnsi="GHEA Mariam" w:cs="Arial Armenian"/>
          <w:sz w:val="24"/>
          <w:lang w:val="af-ZA"/>
        </w:rPr>
        <w:t xml:space="preserve"> ՓԱՇԻՆ</w:t>
      </w:r>
      <w:r>
        <w:rPr>
          <w:rFonts w:ascii="GHEA Mariam" w:hAnsi="GHEA Mariam" w:cs="Sylfaen"/>
          <w:sz w:val="24"/>
          <w:lang w:val="hy-AM"/>
        </w:rPr>
        <w:t>ՅԱՆ</w:t>
      </w:r>
    </w:p>
    <w:p w:rsidR="0074666E" w:rsidRDefault="0074666E" w:rsidP="0074666E">
      <w:pPr>
        <w:pStyle w:val="mechtex"/>
        <w:jc w:val="left"/>
        <w:rPr>
          <w:rFonts w:ascii="GHEA Mariam" w:hAnsi="GHEA Mariam" w:cs="Sylfaen"/>
          <w:sz w:val="24"/>
          <w:lang w:val="hy-AM"/>
        </w:rPr>
      </w:pPr>
    </w:p>
    <w:sectPr w:rsidR="0074666E" w:rsidSect="008F3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72" w:rsidRDefault="00ED2572">
      <w:r>
        <w:separator/>
      </w:r>
    </w:p>
  </w:endnote>
  <w:endnote w:type="continuationSeparator" w:id="0">
    <w:p w:rsidR="00ED2572" w:rsidRDefault="00ED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Pr="00660F29" w:rsidRDefault="003D4BA2" w:rsidP="00660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29" w:rsidRDefault="00660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72" w:rsidRDefault="00ED2572">
      <w:r>
        <w:separator/>
      </w:r>
    </w:p>
  </w:footnote>
  <w:footnote w:type="continuationSeparator" w:id="0">
    <w:p w:rsidR="00ED2572" w:rsidRDefault="00ED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B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29" w:rsidRDefault="00660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2D02"/>
    <w:multiLevelType w:val="hybridMultilevel"/>
    <w:tmpl w:val="B3B260BA"/>
    <w:lvl w:ilvl="0" w:tplc="586A69B6">
      <w:start w:val="1"/>
      <w:numFmt w:val="decimal"/>
      <w:lvlText w:val="%1."/>
      <w:lvlJc w:val="left"/>
      <w:pPr>
        <w:ind w:left="1665" w:hanging="112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6CF538C"/>
    <w:multiLevelType w:val="hybridMultilevel"/>
    <w:tmpl w:val="14160E70"/>
    <w:lvl w:ilvl="0" w:tplc="F62CB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E15EA"/>
    <w:multiLevelType w:val="hybridMultilevel"/>
    <w:tmpl w:val="FDC2A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0EAF"/>
    <w:multiLevelType w:val="hybridMultilevel"/>
    <w:tmpl w:val="9E60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4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61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B77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6FC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6E5"/>
    <w:rsid w:val="00047F82"/>
    <w:rsid w:val="000503DE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11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12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B34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99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4B9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D5"/>
    <w:rsid w:val="001A2F98"/>
    <w:rsid w:val="001A320E"/>
    <w:rsid w:val="001A3516"/>
    <w:rsid w:val="001A35A4"/>
    <w:rsid w:val="001A3959"/>
    <w:rsid w:val="001A3C83"/>
    <w:rsid w:val="001A3D71"/>
    <w:rsid w:val="001A3DD9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6D82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4E8C"/>
    <w:rsid w:val="001D50BE"/>
    <w:rsid w:val="001D5379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B6F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D7"/>
    <w:rsid w:val="002004E0"/>
    <w:rsid w:val="0020076E"/>
    <w:rsid w:val="002007DD"/>
    <w:rsid w:val="0020097A"/>
    <w:rsid w:val="00201689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496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2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54F"/>
    <w:rsid w:val="002616BB"/>
    <w:rsid w:val="00261B85"/>
    <w:rsid w:val="00261BA6"/>
    <w:rsid w:val="00261E30"/>
    <w:rsid w:val="00262786"/>
    <w:rsid w:val="00262B15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A25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CA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D6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06E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D9C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020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5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39E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CA7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B66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EF2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1B9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923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B5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F1A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D39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4FC2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85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5CC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B77B8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505"/>
    <w:rsid w:val="004F7B19"/>
    <w:rsid w:val="004F7B78"/>
    <w:rsid w:val="00500061"/>
    <w:rsid w:val="00500196"/>
    <w:rsid w:val="00500F7D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447"/>
    <w:rsid w:val="005228CF"/>
    <w:rsid w:val="005228F1"/>
    <w:rsid w:val="00522C05"/>
    <w:rsid w:val="00522C28"/>
    <w:rsid w:val="00522EE3"/>
    <w:rsid w:val="005233CF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1E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183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6D0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B5B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B66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B13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4D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5CA7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2B60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A96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47C40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29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B87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AD9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2F1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9FF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5B8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C7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DC7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B2B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ACE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341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66E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EC3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3911"/>
    <w:rsid w:val="007640C9"/>
    <w:rsid w:val="007642F2"/>
    <w:rsid w:val="0076488B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D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CCD"/>
    <w:rsid w:val="007B3EB1"/>
    <w:rsid w:val="007B3FD3"/>
    <w:rsid w:val="007B42E5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170"/>
    <w:rsid w:val="007D39E5"/>
    <w:rsid w:val="007D3BAD"/>
    <w:rsid w:val="007D41EC"/>
    <w:rsid w:val="007D43DE"/>
    <w:rsid w:val="007D471C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FE2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9E1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EF0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2EDE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D61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84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7CB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6A9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A8F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21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5F3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47F"/>
    <w:rsid w:val="009406F4"/>
    <w:rsid w:val="0094092F"/>
    <w:rsid w:val="00940CDE"/>
    <w:rsid w:val="00940E87"/>
    <w:rsid w:val="00940FBA"/>
    <w:rsid w:val="00941295"/>
    <w:rsid w:val="009414DC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118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A63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5E4E"/>
    <w:rsid w:val="00966040"/>
    <w:rsid w:val="00966B9A"/>
    <w:rsid w:val="00966FE8"/>
    <w:rsid w:val="009673C2"/>
    <w:rsid w:val="00970DF5"/>
    <w:rsid w:val="00970E79"/>
    <w:rsid w:val="00971065"/>
    <w:rsid w:val="009710F2"/>
    <w:rsid w:val="00971334"/>
    <w:rsid w:val="00971AB5"/>
    <w:rsid w:val="00971F40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1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068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C5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CF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891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3D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84B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122C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66F"/>
    <w:rsid w:val="00A5674E"/>
    <w:rsid w:val="00A56DAC"/>
    <w:rsid w:val="00A56F25"/>
    <w:rsid w:val="00A57038"/>
    <w:rsid w:val="00A5723E"/>
    <w:rsid w:val="00A5736D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5E1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04D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113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5CE4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057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CA8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2AF"/>
    <w:rsid w:val="00B125AA"/>
    <w:rsid w:val="00B12B11"/>
    <w:rsid w:val="00B13173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818"/>
    <w:rsid w:val="00B22A3C"/>
    <w:rsid w:val="00B239F2"/>
    <w:rsid w:val="00B23A37"/>
    <w:rsid w:val="00B23E0E"/>
    <w:rsid w:val="00B242FD"/>
    <w:rsid w:val="00B24493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696E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752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10A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98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52"/>
    <w:rsid w:val="00BD13DC"/>
    <w:rsid w:val="00BD170B"/>
    <w:rsid w:val="00BD178E"/>
    <w:rsid w:val="00BD18E0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A6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0E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4F9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DF0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68C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2A6"/>
    <w:rsid w:val="00C664A9"/>
    <w:rsid w:val="00C6693C"/>
    <w:rsid w:val="00C66F89"/>
    <w:rsid w:val="00C672A4"/>
    <w:rsid w:val="00C6786E"/>
    <w:rsid w:val="00C7041C"/>
    <w:rsid w:val="00C7051E"/>
    <w:rsid w:val="00C70B4C"/>
    <w:rsid w:val="00C70DF0"/>
    <w:rsid w:val="00C7100F"/>
    <w:rsid w:val="00C71815"/>
    <w:rsid w:val="00C7191C"/>
    <w:rsid w:val="00C7221F"/>
    <w:rsid w:val="00C722BE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1E6E"/>
    <w:rsid w:val="00C9234B"/>
    <w:rsid w:val="00C92587"/>
    <w:rsid w:val="00C928E9"/>
    <w:rsid w:val="00C92AE4"/>
    <w:rsid w:val="00C92BA0"/>
    <w:rsid w:val="00C92CEE"/>
    <w:rsid w:val="00C939B3"/>
    <w:rsid w:val="00C93AE7"/>
    <w:rsid w:val="00C93EE5"/>
    <w:rsid w:val="00C94218"/>
    <w:rsid w:val="00C948AE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9D3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3F8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0C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6CF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646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F52"/>
    <w:rsid w:val="00D06004"/>
    <w:rsid w:val="00D06190"/>
    <w:rsid w:val="00D06550"/>
    <w:rsid w:val="00D06578"/>
    <w:rsid w:val="00D065C5"/>
    <w:rsid w:val="00D06E19"/>
    <w:rsid w:val="00D06FA5"/>
    <w:rsid w:val="00D07709"/>
    <w:rsid w:val="00D07AAE"/>
    <w:rsid w:val="00D07B50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5FD1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160"/>
    <w:rsid w:val="00D326BB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C4E"/>
    <w:rsid w:val="00D42FDE"/>
    <w:rsid w:val="00D4302E"/>
    <w:rsid w:val="00D430DB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7F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0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24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FE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27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BB2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548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D57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51D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89C"/>
    <w:rsid w:val="00E43966"/>
    <w:rsid w:val="00E44080"/>
    <w:rsid w:val="00E44105"/>
    <w:rsid w:val="00E4411E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C8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87FC2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943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9EE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572"/>
    <w:rsid w:val="00ED2638"/>
    <w:rsid w:val="00ED2836"/>
    <w:rsid w:val="00ED293B"/>
    <w:rsid w:val="00ED30A5"/>
    <w:rsid w:val="00ED32D1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357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282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810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A4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100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099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7E5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8D9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5D82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B5"/>
    <w:rsid w:val="00FE4DCD"/>
    <w:rsid w:val="00FE55B4"/>
    <w:rsid w:val="00FE60C5"/>
    <w:rsid w:val="00FE6ED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10"/>
    <w:rsid w:val="00FF2C66"/>
    <w:rsid w:val="00FF2E58"/>
    <w:rsid w:val="00FF340D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9604C"/>
  <w15:chartTrackingRefBased/>
  <w15:docId w15:val="{E96DA84D-3001-4FA6-83C4-6258799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965E4E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965E4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65E4E"/>
    <w:pPr>
      <w:ind w:left="720"/>
      <w:contextualSpacing/>
    </w:pPr>
  </w:style>
  <w:style w:type="character" w:customStyle="1" w:styleId="mechtexChar">
    <w:name w:val="mechtex Char"/>
    <w:link w:val="mechtex"/>
    <w:uiPriority w:val="99"/>
    <w:rsid w:val="00965E4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D7646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32B60"/>
    <w:rPr>
      <w:rFonts w:ascii="Arial Armenian" w:hAnsi="Arial Armenian"/>
      <w:sz w:val="22"/>
      <w:lang w:eastAsia="ru-RU"/>
    </w:rPr>
  </w:style>
  <w:style w:type="paragraph" w:styleId="BodyText">
    <w:name w:val="Body Text"/>
    <w:basedOn w:val="Normal"/>
    <w:link w:val="BodyTextChar"/>
    <w:rsid w:val="00660F29"/>
    <w:pPr>
      <w:spacing w:after="120"/>
      <w:jc w:val="both"/>
    </w:pPr>
    <w:rPr>
      <w:rFonts w:ascii="Times Armenian" w:hAnsi="Times Armeni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60F29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https:/mul2.gov.am/tasks/900866/oneclick/voroshumEV-30.docx?token=1e564e4fbd6969f3741aee1d98c5f11a</cp:keywords>
  <dc:description/>
  <cp:lastModifiedBy>Anjelika Khachanyan</cp:lastModifiedBy>
  <cp:revision>43</cp:revision>
  <dcterms:created xsi:type="dcterms:W3CDTF">2024-05-20T05:28:00Z</dcterms:created>
  <dcterms:modified xsi:type="dcterms:W3CDTF">2026-04-03T12:04:00Z</dcterms:modified>
</cp:coreProperties>
</file>