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E76" w:rsidRPr="00551E76" w:rsidRDefault="00551E76" w:rsidP="00551E76">
      <w:pPr>
        <w:spacing w:after="0" w:line="240" w:lineRule="auto"/>
        <w:ind w:right="-563" w:firstLine="567"/>
        <w:jc w:val="center"/>
        <w:rPr>
          <w:rFonts w:ascii="GHEA Grapalat" w:eastAsia="Calibri" w:hAnsi="GHEA Grapalat" w:cs="Sylfaen"/>
          <w:b/>
          <w:sz w:val="24"/>
          <w:szCs w:val="24"/>
          <w:lang w:val="af-ZA"/>
        </w:rPr>
      </w:pPr>
      <w:bookmarkStart w:id="0" w:name="_GoBack"/>
      <w:bookmarkEnd w:id="0"/>
      <w:r w:rsidRPr="00551E76">
        <w:rPr>
          <w:rFonts w:ascii="GHEA Grapalat" w:eastAsia="Calibri" w:hAnsi="GHEA Grapalat" w:cs="Sylfaen"/>
          <w:b/>
          <w:sz w:val="24"/>
          <w:szCs w:val="24"/>
        </w:rPr>
        <w:t>ՀԻՄՆԱՎՈՐՈՒՄ</w:t>
      </w:r>
    </w:p>
    <w:p w:rsidR="00551E76" w:rsidRPr="00551E76" w:rsidRDefault="00551E76" w:rsidP="00551E76">
      <w:pPr>
        <w:spacing w:after="0" w:line="240" w:lineRule="auto"/>
        <w:ind w:right="-563" w:firstLine="567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551E76">
        <w:rPr>
          <w:rFonts w:ascii="GHEA Grapalat" w:eastAsia="Calibri" w:hAnsi="GHEA Grapalat" w:cs="Times New Roman"/>
          <w:b/>
          <w:sz w:val="24"/>
          <w:szCs w:val="24"/>
          <w:lang w:val="hy-AM"/>
        </w:rPr>
        <w:t>«ՀԱՅԱՍՏԱՆԻ ՀԱՆՐԱՊԵՏՈՒԹՅԱՆ ԿԱՌԱՎԱՐՈՒԹՅԱՆ 2004 ԹՎԱԿԱՆԻ ՕԳՈՍՏՈՍԻ 19-Ի N 1354-Ն ՈՐՈՇՄԱՆ ՄԵՋ ՓՈՓՈԽՈՒԹՅՈՒՆ ԿԱՏԱՐԵԼՈՒ ՄԱՍԻՆ</w:t>
      </w:r>
      <w:r w:rsidRPr="00551E76">
        <w:rPr>
          <w:rFonts w:ascii="GHEA Grapalat" w:eastAsia="Calibri" w:hAnsi="GHEA Grapalat" w:cs="Sylfaen"/>
          <w:b/>
          <w:color w:val="000000"/>
          <w:spacing w:val="-8"/>
          <w:sz w:val="24"/>
          <w:szCs w:val="24"/>
          <w:lang w:val="af-ZA"/>
        </w:rPr>
        <w:t>»</w:t>
      </w:r>
      <w:r w:rsidRPr="00551E76">
        <w:rPr>
          <w:rFonts w:ascii="GHEA Grapalat" w:eastAsia="Calibri" w:hAnsi="GHEA Grapalat" w:cs="Arial"/>
          <w:b/>
          <w:bCs/>
          <w:i/>
          <w:iCs/>
          <w:sz w:val="24"/>
          <w:szCs w:val="24"/>
          <w:lang w:val="af-ZA" w:eastAsia="ru-RU"/>
        </w:rPr>
        <w:t xml:space="preserve"> </w:t>
      </w:r>
      <w:r w:rsidRPr="00551E7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551E76">
        <w:rPr>
          <w:rFonts w:ascii="GHEA Grapalat" w:eastAsia="Calibri" w:hAnsi="GHEA Grapalat" w:cs="GHEA Grapalat"/>
          <w:b/>
          <w:sz w:val="24"/>
          <w:szCs w:val="24"/>
          <w:lang w:val="af-ZA"/>
        </w:rPr>
        <w:t xml:space="preserve"> </w:t>
      </w:r>
      <w:r w:rsidRPr="00551E7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ՀԱՅԱՍՏԱՆԻ</w:t>
      </w:r>
      <w:r w:rsidRPr="00551E76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</w:t>
      </w:r>
      <w:r w:rsidRPr="00551E7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ՀԱՆՐԱՊԵՏՈՒԹՅԱՆ</w:t>
      </w:r>
      <w:r w:rsidRPr="00551E76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</w:t>
      </w:r>
      <w:r w:rsidRPr="00551E7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ԿԱՌԱՎԱՐՈՒԹՅԱՆ</w:t>
      </w:r>
      <w:r w:rsidRPr="00551E76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</w:t>
      </w:r>
      <w:r w:rsidRPr="00551E7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ՈՐՈՇՄԱՆ</w:t>
      </w:r>
      <w:r w:rsidRPr="00551E76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ՆԱԽԱԳԾԻ </w:t>
      </w:r>
      <w:r w:rsidRPr="00551E7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ԸՆԴՈՒՆՄԱՆ</w:t>
      </w:r>
    </w:p>
    <w:p w:rsidR="00551E76" w:rsidRPr="00551E76" w:rsidRDefault="00551E76" w:rsidP="00551E76">
      <w:pPr>
        <w:spacing w:after="0" w:line="360" w:lineRule="auto"/>
        <w:ind w:right="-563" w:firstLine="567"/>
        <w:jc w:val="center"/>
        <w:rPr>
          <w:rFonts w:ascii="GHEA Grapalat" w:eastAsia="Calibri" w:hAnsi="GHEA Grapalat" w:cs="GHEA Grapalat"/>
          <w:b/>
          <w:sz w:val="24"/>
          <w:szCs w:val="24"/>
          <w:lang w:val="hy-AM"/>
        </w:rPr>
      </w:pPr>
    </w:p>
    <w:p w:rsidR="00551E76" w:rsidRPr="00551E76" w:rsidRDefault="00551E76" w:rsidP="00551E76">
      <w:pPr>
        <w:numPr>
          <w:ilvl w:val="0"/>
          <w:numId w:val="1"/>
        </w:numPr>
        <w:spacing w:after="0" w:line="360" w:lineRule="auto"/>
        <w:ind w:right="-563" w:firstLine="567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551E76">
        <w:rPr>
          <w:rFonts w:ascii="GHEA Grapalat" w:eastAsia="Calibri" w:hAnsi="GHEA Grapalat" w:cs="Times New Roman"/>
          <w:b/>
          <w:color w:val="000000"/>
          <w:sz w:val="24"/>
          <w:szCs w:val="24"/>
          <w:u w:val="single"/>
          <w:lang w:val="hy-AM"/>
        </w:rPr>
        <w:t xml:space="preserve">Իրավական ակտի ընդունման անհրաժեշտությունը (նպատակը) </w:t>
      </w:r>
    </w:p>
    <w:p w:rsidR="00551E76" w:rsidRPr="00551E76" w:rsidRDefault="00551E76" w:rsidP="00551E76">
      <w:pPr>
        <w:spacing w:after="0" w:line="360" w:lineRule="auto"/>
        <w:ind w:left="567" w:right="-563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551E76" w:rsidRPr="00551E76" w:rsidRDefault="00551E76" w:rsidP="00551E76">
      <w:pPr>
        <w:spacing w:after="0" w:line="360" w:lineRule="auto"/>
        <w:ind w:right="-563"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af-ZA"/>
        </w:rPr>
      </w:pPr>
      <w:r w:rsidRPr="00551E76">
        <w:rPr>
          <w:rFonts w:ascii="GHEA Grapalat" w:eastAsia="Calibri" w:hAnsi="GHEA Grapalat" w:cs="Times New Roman"/>
          <w:color w:val="000000"/>
          <w:sz w:val="24"/>
          <w:szCs w:val="24"/>
          <w:lang w:val="af-ZA"/>
        </w:rPr>
        <w:t xml:space="preserve">«Հայաստանի Հանրապետության կառավարության 2004 թվականի օգոստոսի 19-ի N 1354-ն որոշման մեջ փոփոխություն կատարելու մասին»  ՀՀ կառավարության որոշման նախագծի ընդունման անհրաժեշտությունը պայմանավորված է Հայաստանի Հանրապետության կառավարության 2004 թվականի օգոստոսի 19-ի N 1354-ն որոշման 4-րդ հավելվածով հաստատված «Հայաստանի Հանրապետության պետական եկամուտների կոմիտեի կողմից Հայաստանի Հանրապետության ֆինանսների նախարարությանը տրամադրվող տեղեկատվության (մաքսային մարմնի մասով)» ցանկի 4-րդ կետով տրամադրվող տեղեկատվության՝ ՀՀ մաքսային օրենսդրության փոփոխության հետևանքով բազաների անհամադրելիությամբ և ՀՀ ՖՆ-ում գործող </w:t>
      </w:r>
      <w:r w:rsidRPr="00551E76">
        <w:rPr>
          <w:rFonts w:ascii="GHEA Grapalat" w:eastAsia="Calibri" w:hAnsi="GHEA Grapalat" w:cs="Times New Roman"/>
          <w:color w:val="000000"/>
          <w:sz w:val="24"/>
          <w:szCs w:val="24"/>
          <w:lang w:val="af-ZA"/>
        </w:rPr>
        <w:br/>
        <w:t>ՀՀ մաքսային վիճակագրական տվյալների մշակման և վերլուծության համակարգչային ծրագրում տեղեկատվության` նոր ձևաչափով</w:t>
      </w:r>
      <w:r w:rsidRPr="00551E76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ստացվող տվյալների ներառման </w:t>
      </w:r>
      <w:r w:rsidRPr="00551E76">
        <w:rPr>
          <w:rFonts w:ascii="GHEA Grapalat" w:eastAsia="Calibri" w:hAnsi="GHEA Grapalat" w:cs="Times New Roman"/>
          <w:color w:val="000000"/>
          <w:sz w:val="24"/>
          <w:szCs w:val="24"/>
          <w:lang w:val="af-ZA"/>
        </w:rPr>
        <w:t>անհրաժեշտությամբ:</w:t>
      </w:r>
    </w:p>
    <w:p w:rsidR="00551E76" w:rsidRPr="00551E76" w:rsidRDefault="00551E76" w:rsidP="00551E76">
      <w:pPr>
        <w:spacing w:after="0" w:line="360" w:lineRule="auto"/>
        <w:ind w:right="-563" w:firstLine="567"/>
        <w:jc w:val="center"/>
        <w:rPr>
          <w:rFonts w:ascii="GHEA Grapalat" w:eastAsia="Calibri" w:hAnsi="GHEA Grapalat" w:cs="Sylfaen"/>
          <w:b/>
          <w:sz w:val="24"/>
          <w:szCs w:val="24"/>
          <w:lang w:val="af-ZA"/>
        </w:rPr>
      </w:pPr>
    </w:p>
    <w:p w:rsidR="00551E76" w:rsidRPr="00551E76" w:rsidRDefault="00551E76" w:rsidP="00551E76">
      <w:pPr>
        <w:numPr>
          <w:ilvl w:val="0"/>
          <w:numId w:val="1"/>
        </w:numPr>
        <w:spacing w:after="0" w:line="360" w:lineRule="auto"/>
        <w:ind w:right="-563" w:firstLine="567"/>
        <w:contextualSpacing/>
        <w:jc w:val="both"/>
        <w:rPr>
          <w:rFonts w:ascii="Calibri" w:eastAsia="Calibri" w:hAnsi="Calibri" w:cs="Times New Roman"/>
          <w:color w:val="000000"/>
          <w:sz w:val="24"/>
          <w:szCs w:val="24"/>
          <w:u w:val="single"/>
          <w:lang w:val="af-ZA"/>
        </w:rPr>
      </w:pPr>
      <w:r w:rsidRPr="00551E76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 xml:space="preserve">Կարգավորման հարաբերությունների </w:t>
      </w:r>
      <w:r w:rsidRPr="00551E76">
        <w:rPr>
          <w:rFonts w:ascii="GHEA Grapalat" w:eastAsia="Calibri" w:hAnsi="GHEA Grapalat" w:cs="Times New Roman"/>
          <w:b/>
          <w:color w:val="000000"/>
          <w:sz w:val="24"/>
          <w:szCs w:val="24"/>
          <w:u w:val="single"/>
        </w:rPr>
        <w:t>ընթացիկ</w:t>
      </w:r>
      <w:r w:rsidRPr="00551E76">
        <w:rPr>
          <w:rFonts w:ascii="GHEA Grapalat" w:eastAsia="Calibri" w:hAnsi="GHEA Grapalat" w:cs="Times New Roman"/>
          <w:b/>
          <w:color w:val="000000"/>
          <w:sz w:val="24"/>
          <w:szCs w:val="24"/>
          <w:u w:val="single"/>
          <w:lang w:val="af-ZA"/>
        </w:rPr>
        <w:t xml:space="preserve"> </w:t>
      </w:r>
      <w:r w:rsidRPr="00551E76">
        <w:rPr>
          <w:rFonts w:ascii="GHEA Grapalat" w:eastAsia="Calibri" w:hAnsi="GHEA Grapalat" w:cs="Times New Roman"/>
          <w:b/>
          <w:color w:val="000000"/>
          <w:sz w:val="24"/>
          <w:szCs w:val="24"/>
          <w:u w:val="single"/>
        </w:rPr>
        <w:t>իրավիճակը</w:t>
      </w:r>
      <w:r w:rsidRPr="00551E76">
        <w:rPr>
          <w:rFonts w:ascii="GHEA Grapalat" w:eastAsia="Calibri" w:hAnsi="GHEA Grapalat" w:cs="Times New Roman"/>
          <w:b/>
          <w:color w:val="000000"/>
          <w:sz w:val="24"/>
          <w:szCs w:val="24"/>
          <w:u w:val="single"/>
          <w:lang w:val="af-ZA"/>
        </w:rPr>
        <w:t xml:space="preserve"> </w:t>
      </w:r>
      <w:r w:rsidRPr="00551E76">
        <w:rPr>
          <w:rFonts w:ascii="GHEA Grapalat" w:eastAsia="Calibri" w:hAnsi="GHEA Grapalat" w:cs="Times New Roman"/>
          <w:b/>
          <w:color w:val="000000"/>
          <w:sz w:val="24"/>
          <w:szCs w:val="24"/>
          <w:u w:val="single"/>
        </w:rPr>
        <w:t>և</w:t>
      </w:r>
      <w:r w:rsidRPr="00551E76">
        <w:rPr>
          <w:rFonts w:ascii="GHEA Grapalat" w:eastAsia="Calibri" w:hAnsi="GHEA Grapalat" w:cs="Times New Roman"/>
          <w:b/>
          <w:color w:val="000000"/>
          <w:sz w:val="24"/>
          <w:szCs w:val="24"/>
          <w:u w:val="single"/>
          <w:lang w:val="af-ZA"/>
        </w:rPr>
        <w:t xml:space="preserve"> </w:t>
      </w:r>
      <w:r w:rsidRPr="00551E76">
        <w:rPr>
          <w:rFonts w:ascii="GHEA Grapalat" w:eastAsia="Calibri" w:hAnsi="GHEA Grapalat" w:cs="Times New Roman"/>
          <w:b/>
          <w:color w:val="000000"/>
          <w:sz w:val="24"/>
          <w:szCs w:val="24"/>
          <w:u w:val="single"/>
          <w:lang w:val="hy-AM"/>
        </w:rPr>
        <w:t xml:space="preserve">առկա </w:t>
      </w:r>
      <w:r w:rsidRPr="00551E76">
        <w:rPr>
          <w:rFonts w:ascii="GHEA Grapalat" w:eastAsia="Calibri" w:hAnsi="GHEA Grapalat" w:cs="Times New Roman"/>
          <w:b/>
          <w:color w:val="000000"/>
          <w:sz w:val="24"/>
          <w:szCs w:val="24"/>
          <w:u w:val="single"/>
        </w:rPr>
        <w:t>խնդիրները</w:t>
      </w:r>
    </w:p>
    <w:p w:rsidR="00551E76" w:rsidRPr="00551E76" w:rsidRDefault="00551E76" w:rsidP="00551E76">
      <w:pPr>
        <w:spacing w:after="0" w:line="360" w:lineRule="auto"/>
        <w:ind w:left="567" w:right="-563"/>
        <w:contextualSpacing/>
        <w:jc w:val="both"/>
        <w:rPr>
          <w:rFonts w:ascii="Calibri" w:eastAsia="Calibri" w:hAnsi="Calibri" w:cs="Times New Roman"/>
          <w:color w:val="000000"/>
          <w:sz w:val="24"/>
          <w:szCs w:val="24"/>
          <w:lang w:val="af-ZA"/>
        </w:rPr>
      </w:pPr>
    </w:p>
    <w:p w:rsidR="00551E76" w:rsidRPr="00551E76" w:rsidRDefault="00551E76" w:rsidP="00551E76">
      <w:pPr>
        <w:spacing w:after="0" w:line="360" w:lineRule="auto"/>
        <w:ind w:right="-563" w:firstLine="567"/>
        <w:jc w:val="both"/>
        <w:rPr>
          <w:rFonts w:ascii="GHEA Grapalat" w:eastAsia="Calibri" w:hAnsi="GHEA Grapalat" w:cs="Times New Roman"/>
          <w:sz w:val="24"/>
          <w:lang w:val="af-ZA"/>
        </w:rPr>
      </w:pPr>
      <w:r w:rsidRPr="00551E76">
        <w:rPr>
          <w:rFonts w:ascii="GHEA Grapalat" w:eastAsia="Calibri" w:hAnsi="GHEA Grapalat" w:cs="Times New Roman"/>
          <w:sz w:val="24"/>
          <w:lang w:val="hy-AM"/>
        </w:rPr>
        <w:t xml:space="preserve">ՀՀ կառավարության 2004 թվականի սեպտեմբերի 19-ի թիվ 1354-Ն որոշման  N 4 հավելվածի 4-րդ կետով սահմանված կարգով՝ </w:t>
      </w:r>
      <w:r w:rsidRPr="00551E76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ՀՀ</w:t>
      </w:r>
      <w:r w:rsidRPr="00551E76">
        <w:rPr>
          <w:rFonts w:ascii="GHEA Grapalat" w:eastAsia="Calibri" w:hAnsi="GHEA Grapalat" w:cs="Times New Roman"/>
          <w:color w:val="000000"/>
          <w:sz w:val="24"/>
          <w:szCs w:val="24"/>
          <w:lang w:val="af-ZA"/>
        </w:rPr>
        <w:t xml:space="preserve"> պետական եկամուտների կոմիտեի </w:t>
      </w:r>
      <w:r w:rsidRPr="00551E76">
        <w:rPr>
          <w:rFonts w:ascii="GHEA Grapalat" w:eastAsia="Calibri" w:hAnsi="GHEA Grapalat" w:cs="Times New Roman"/>
          <w:sz w:val="24"/>
          <w:lang w:val="hy-AM"/>
        </w:rPr>
        <w:t xml:space="preserve">յուրաքանչյուր ամիս ՀՀ ֆինանսների նախարարությանը տրամադրում է </w:t>
      </w:r>
      <w:r w:rsidRPr="00551E76">
        <w:rPr>
          <w:rFonts w:ascii="GHEA Grapalat" w:eastAsia="Calibri" w:hAnsi="GHEA Grapalat" w:cs="Times New Roman"/>
          <w:sz w:val="24"/>
          <w:lang w:val="hy-AM"/>
        </w:rPr>
        <w:lastRenderedPageBreak/>
        <w:t>կազմակերպությունների և քաղաքացիների կողմից կատարված մաքսային գործարքների վերաբերյալ տեղեկատվություն։</w:t>
      </w:r>
    </w:p>
    <w:p w:rsidR="00551E76" w:rsidRPr="00551E76" w:rsidRDefault="00551E76" w:rsidP="00551E76">
      <w:pPr>
        <w:shd w:val="clear" w:color="auto" w:fill="FFFFFF"/>
        <w:tabs>
          <w:tab w:val="left" w:pos="360"/>
        </w:tabs>
        <w:spacing w:after="0" w:line="360" w:lineRule="auto"/>
        <w:ind w:right="-563" w:firstLine="567"/>
        <w:jc w:val="both"/>
        <w:rPr>
          <w:rFonts w:ascii="GHEA Grapalat" w:eastAsia="Times New Roman" w:hAnsi="GHEA Grapalat" w:cs="GHEA Grapalat"/>
          <w:sz w:val="24"/>
          <w:szCs w:val="24"/>
          <w:lang w:val="af-ZA"/>
        </w:rPr>
      </w:pPr>
      <w:r w:rsidRPr="00551E76">
        <w:rPr>
          <w:rFonts w:ascii="GHEA Grapalat" w:eastAsia="Times New Roman" w:hAnsi="GHEA Grapalat" w:cs="Times New Roman"/>
          <w:sz w:val="24"/>
          <w:szCs w:val="24"/>
        </w:rPr>
        <w:t>Սակայն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ՀՀ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ֆինանսների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նախարարությունում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2004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թվականից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գոյություն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ունեցող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ՀՀ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մաքսային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վիճակագրական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տվյալների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մշակման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և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վերլուծության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համակարգչային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ծրագրի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օգտագործումը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վ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երջին տարիներին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դարձել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է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անհնարին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քանի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որ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այն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մշակվել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է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ՀՀ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մաքսային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վիճակագրական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տվյալների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ԱՏԳԱԱ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8-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նիշ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բացվածքի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և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ՀՀ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մաքսային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վիճակագրական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մեթոդաբանության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հիման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վրա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ինչը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թույլ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չի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տալիս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ծրագրում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ներառել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ներկայումս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օգտագործվող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</w:rPr>
        <w:t>ԵԱՏՄ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</w:rPr>
        <w:t>վիճակագրական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</w:rPr>
        <w:t>մեթոդաբանությանը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ա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</w:rPr>
        <w:t>պրանքների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</w:rPr>
        <w:t>ԱՏԳԱԱ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10-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</w:rPr>
        <w:t>նիշ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</w:rPr>
        <w:t>բացվածքով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տվյալները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: 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Արդյունքում 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պետական եկամուտների կոմիտեի 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</w:rPr>
        <w:t>կողմից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ստացված տեղեկատվությունը ըստ էության հնարավոր չի եղել օգտագործել և 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</w:rPr>
        <w:t>առանձին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</w:rPr>
        <w:t>հանձնարարականների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</w:rPr>
        <w:t>կատարման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անհրաժեշտության դեպքում 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պետական եկամուտների կոմիտե 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պարբերաբար 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</w:rPr>
        <w:t>հարցումներ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</w:rPr>
        <w:t>են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</w:rPr>
        <w:t>կատարվ</w:t>
      </w:r>
      <w:r w:rsidR="000739EF">
        <w:rPr>
          <w:rFonts w:ascii="GHEA Grapalat" w:eastAsia="Times New Roman" w:hAnsi="GHEA Grapalat" w:cs="Sylfaen"/>
          <w:bCs/>
          <w:color w:val="000000"/>
          <w:sz w:val="24"/>
          <w:szCs w:val="24"/>
        </w:rPr>
        <w:t>ում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։</w:t>
      </w:r>
    </w:p>
    <w:p w:rsidR="00551E76" w:rsidRPr="00551E76" w:rsidRDefault="00551E76" w:rsidP="00551E76">
      <w:pPr>
        <w:shd w:val="clear" w:color="auto" w:fill="FFFFFF"/>
        <w:tabs>
          <w:tab w:val="left" w:pos="360"/>
        </w:tabs>
        <w:spacing w:after="0" w:line="360" w:lineRule="auto"/>
        <w:ind w:right="-563" w:firstLine="567"/>
        <w:jc w:val="both"/>
        <w:rPr>
          <w:rFonts w:ascii="GHEA Grapalat" w:eastAsia="Times New Roman" w:hAnsi="GHEA Grapalat" w:cs="GHEA Grapalat"/>
          <w:sz w:val="24"/>
          <w:szCs w:val="24"/>
          <w:lang w:val="af-ZA"/>
        </w:rPr>
      </w:pPr>
      <w:r w:rsidRPr="00551E76">
        <w:rPr>
          <w:rFonts w:ascii="GHEA Grapalat" w:eastAsia="Times New Roman" w:hAnsi="GHEA Grapalat" w:cs="GHEA Grapalat"/>
          <w:sz w:val="24"/>
          <w:szCs w:val="24"/>
        </w:rPr>
        <w:t>Փոփոխություններին</w:t>
      </w:r>
      <w:r w:rsidRPr="00551E76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>արձագանքելու համար անհրաժեշտություն է առաջա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ցել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կատարելագործել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տվյալների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բազայի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ծրագրային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ապահովումը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>: Բարեփոխումն իրականացնելու համար 2019 թվականին ՀՀ ֆինանսների նախարարությունը ն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ախաձեռնել է համապատասխան ծրագրային 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</w:rPr>
        <w:t>ապահովման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</w:rPr>
        <w:t>բարելավման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գործընթացը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</w:rPr>
        <w:t>՝</w:t>
      </w:r>
      <w:r w:rsidRPr="00551E7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ՀՀ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մաքսային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վիճակագրական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տվյալների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բազայի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և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վերլուծության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նոր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համակարգչային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ծրագր</w:t>
      </w:r>
      <w:r w:rsidRPr="00551E76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մշակման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ուղղությամբ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</w:p>
    <w:p w:rsidR="00551E76" w:rsidRPr="00551E76" w:rsidRDefault="00551E76" w:rsidP="00551E76">
      <w:pPr>
        <w:shd w:val="clear" w:color="auto" w:fill="FFFFFF"/>
        <w:tabs>
          <w:tab w:val="left" w:pos="360"/>
        </w:tabs>
        <w:spacing w:after="0" w:line="360" w:lineRule="auto"/>
        <w:ind w:right="-563" w:firstLine="567"/>
        <w:jc w:val="both"/>
        <w:rPr>
          <w:rFonts w:ascii="GHEA Grapalat" w:eastAsia="Times New Roman" w:hAnsi="GHEA Grapalat" w:cs="GHEA Grapalat"/>
          <w:sz w:val="24"/>
          <w:szCs w:val="24"/>
          <w:lang w:val="af-ZA"/>
        </w:rPr>
      </w:pP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2019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թվականի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փետրվարի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13-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ին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կնքվել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է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թիվ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ՀՀ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ՖՆ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ԷԱՃԾԶԲ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-19/2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պայմանագիրը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,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համաձայն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որի</w:t>
      </w:r>
      <w:r w:rsidRPr="00551E76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«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Դավթյան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»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ՍՊԸ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>-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կողմից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կատարվել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է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br/>
      </w:r>
      <w:r w:rsidRPr="00551E76">
        <w:rPr>
          <w:rFonts w:ascii="GHEA Grapalat" w:eastAsia="Times New Roman" w:hAnsi="GHEA Grapalat" w:cs="GHEA Grapalat"/>
          <w:sz w:val="24"/>
          <w:szCs w:val="24"/>
          <w:lang w:val="hy-AM"/>
        </w:rPr>
        <w:t>ՀՀ ֆ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ինանսների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նախարարության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լոկալ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  <w:lang w:val="hy-AM"/>
        </w:rPr>
        <w:t>ցանցում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գործող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մաքսային վիճակագրական տվյալների մշակման և վերլուծության համակարգչային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ծրագրի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թերությունների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հայտնաբերում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,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շտկում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և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նոր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ֆունկցիաների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ավելացում՝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համապատասխանեցնելով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դրանք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մաքսային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նոր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կանոններին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և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պահանջներին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: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Տ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վյալների բազայի մշակման աշխատանքները </w:t>
      </w:r>
      <w:r w:rsidRPr="00551E76">
        <w:rPr>
          <w:rFonts w:ascii="GHEA Grapalat" w:eastAsia="Times New Roman" w:hAnsi="GHEA Grapalat" w:cs="Times New Roman"/>
          <w:bCs/>
          <w:sz w:val="24"/>
          <w:szCs w:val="24"/>
        </w:rPr>
        <w:t>իրականացվել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bCs/>
          <w:sz w:val="24"/>
          <w:szCs w:val="24"/>
        </w:rPr>
        <w:t>են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2019 </w:t>
      </w:r>
      <w:r w:rsidRPr="00551E76">
        <w:rPr>
          <w:rFonts w:ascii="GHEA Grapalat" w:eastAsia="Times New Roman" w:hAnsi="GHEA Grapalat" w:cs="Times New Roman"/>
          <w:bCs/>
          <w:sz w:val="24"/>
          <w:szCs w:val="24"/>
        </w:rPr>
        <w:t>թվականի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փորձնական կարգով 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br/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ՀՀ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պետական եկամուտների կոմիտե</w:t>
      </w:r>
      <w:r w:rsidRPr="00551E76">
        <w:rPr>
          <w:rFonts w:ascii="GHEA Grapalat" w:eastAsia="Times New Roman" w:hAnsi="GHEA Grapalat" w:cs="Times New Roman"/>
          <w:bCs/>
          <w:sz w:val="24"/>
          <w:szCs w:val="24"/>
        </w:rPr>
        <w:t>ի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bCs/>
          <w:sz w:val="24"/>
          <w:szCs w:val="24"/>
        </w:rPr>
        <w:t>կողմից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ստացված տվյալների հիման վրա: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Աշխատանքների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իրականացման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ընթացքում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ՀՀ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պետական եկամուտների կոմիտեի 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կողմից ներկայացվող տեղեկատվության ձևաչափում կատար</w:t>
      </w:r>
      <w:r w:rsidRPr="00551E76">
        <w:rPr>
          <w:rFonts w:ascii="GHEA Grapalat" w:eastAsia="Times New Roman" w:hAnsi="GHEA Grapalat" w:cs="Times New Roman"/>
          <w:bCs/>
          <w:sz w:val="24"/>
          <w:szCs w:val="24"/>
        </w:rPr>
        <w:t>վ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ել </w:t>
      </w:r>
      <w:r w:rsidRPr="00551E76">
        <w:rPr>
          <w:rFonts w:ascii="GHEA Grapalat" w:eastAsia="Times New Roman" w:hAnsi="GHEA Grapalat" w:cs="Times New Roman"/>
          <w:bCs/>
          <w:sz w:val="24"/>
          <w:szCs w:val="24"/>
        </w:rPr>
        <w:t>են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bCs/>
          <w:sz w:val="24"/>
          <w:szCs w:val="24"/>
        </w:rPr>
        <w:t>որոշ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փոփոխություններ, որոնք ՀՀ 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պետական եկամուտների կոմիտե</w:t>
      </w:r>
      <w:r w:rsidRPr="00551E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ի համապատասխան մասնագետների հետ աշխատանքային կարգով քննարկվել են: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Այնուհանդերձ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>,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ՀՀ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պետական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եկամուտների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կոմիտեի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կողմից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ամսական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պարբերականությամբ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պաշտոնապես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տրամադրվող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տեղեկավությունը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ներկայացվում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է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Հայաստանի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կառավարության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2004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թվականի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օգոստոսի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19-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թիվ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1354-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որոշման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4-</w:t>
      </w:r>
      <w:r w:rsidRPr="00551E76">
        <w:rPr>
          <w:rFonts w:ascii="GHEA Grapalat" w:eastAsia="Times New Roman" w:hAnsi="GHEA Grapalat" w:cs="GHEA Grapalat"/>
          <w:sz w:val="24"/>
          <w:szCs w:val="24"/>
        </w:rPr>
        <w:t>րդ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հավելվածի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Հայաստանի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կառավարությանն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առընթեր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պետական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եկամուտների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կոմիտեի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կողմից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Հայաստանի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ֆինանսների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նախարարությանը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տրամադրվող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տեղեկատվության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ցանկի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4-</w:t>
      </w:r>
      <w:r w:rsidRPr="00551E76">
        <w:rPr>
          <w:rFonts w:ascii="GHEA Grapalat" w:eastAsia="Times New Roman" w:hAnsi="GHEA Grapalat" w:cs="GHEA Grapalat"/>
          <w:sz w:val="24"/>
          <w:szCs w:val="24"/>
        </w:rPr>
        <w:t>րդ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կետի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համաձայն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,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որը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տարբերվում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է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աշխատանքների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իրականացման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ընթացքում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պետական եկամուտների կոմիտեի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հետ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համաձայնեցված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GHEA Grapalat"/>
          <w:sz w:val="24"/>
          <w:szCs w:val="24"/>
        </w:rPr>
        <w:t>ձևաչափից</w:t>
      </w:r>
      <w:r w:rsidRPr="00551E76">
        <w:rPr>
          <w:rFonts w:ascii="GHEA Grapalat" w:eastAsia="Times New Roman" w:hAnsi="GHEA Grapalat" w:cs="GHEA Grapalat"/>
          <w:sz w:val="24"/>
          <w:szCs w:val="24"/>
          <w:lang w:val="af-ZA"/>
        </w:rPr>
        <w:t>:</w:t>
      </w:r>
    </w:p>
    <w:p w:rsidR="00551E76" w:rsidRPr="00551E76" w:rsidRDefault="00551E76" w:rsidP="00551E76">
      <w:pPr>
        <w:shd w:val="clear" w:color="auto" w:fill="FFFFFF"/>
        <w:tabs>
          <w:tab w:val="left" w:pos="360"/>
        </w:tabs>
        <w:spacing w:after="0" w:line="360" w:lineRule="auto"/>
        <w:ind w:right="-56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51E7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ՀՀ ֆինանսների նախարարությունում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գործող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ծրագրի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կատարելագործման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միջոցառումները ներկայումս կատարման ընթացքում են, որոշ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աշխատանքներ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արդեն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վերջնականացվել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են: Ուստի արձանագրված ձեռքբերումներից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ելնելով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գործընթացի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հետագա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>զարգացումն ապահովելու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>,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ՀՀ ֆինանսների նախարարության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տվյալների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բազայի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համակարգչային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ծրագիրը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գործարկելու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և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C199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համապատասխան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տվյալները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ՀՀ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պետական եկամուտների կոմիտե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>ի հետ համաձայնեցված ձևաչափով</w:t>
      </w:r>
      <w:r w:rsidRPr="00551E7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C199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ստանալու 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նպատակով մշակվել է </w:t>
      </w:r>
      <w:r w:rsidRPr="00551E76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«Հայաստանի Հանրապետության կառավարության 2004 թվականի օգոստոսի 19-ի N 1354-ն որոշման մեջ փոփոխություն կատարելու մասին» ՀՀ կառավարության որոշման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նախագիծը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551E76" w:rsidRPr="00551E76" w:rsidRDefault="00551E76" w:rsidP="00551E76">
      <w:pPr>
        <w:shd w:val="clear" w:color="auto" w:fill="FFFFFF"/>
        <w:tabs>
          <w:tab w:val="left" w:pos="360"/>
        </w:tabs>
        <w:spacing w:after="0" w:line="360" w:lineRule="auto"/>
        <w:ind w:right="-563" w:firstLine="567"/>
        <w:jc w:val="both"/>
        <w:rPr>
          <w:rFonts w:ascii="GHEA Grapalat" w:eastAsia="Times New Roman" w:hAnsi="GHEA Grapalat" w:cs="GHEA Grapalat"/>
          <w:sz w:val="24"/>
          <w:szCs w:val="24"/>
          <w:lang w:val="af-ZA"/>
        </w:rPr>
      </w:pPr>
    </w:p>
    <w:p w:rsidR="00551E76" w:rsidRPr="00551E76" w:rsidRDefault="00551E76" w:rsidP="00551E76">
      <w:pPr>
        <w:numPr>
          <w:ilvl w:val="0"/>
          <w:numId w:val="1"/>
        </w:numPr>
        <w:shd w:val="clear" w:color="auto" w:fill="FFFFFF"/>
        <w:spacing w:after="0" w:line="360" w:lineRule="auto"/>
        <w:ind w:right="-563"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</w:rPr>
      </w:pPr>
      <w:r w:rsidRPr="00551E76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</w:rPr>
        <w:t xml:space="preserve">Առաջարկվող կարգավորման </w:t>
      </w:r>
      <w:r w:rsidRPr="00551E76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  <w:t xml:space="preserve">նպատակը և </w:t>
      </w:r>
      <w:r w:rsidRPr="00551E76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</w:rPr>
        <w:t>բնույթը</w:t>
      </w:r>
    </w:p>
    <w:p w:rsidR="00551E76" w:rsidRPr="00551E76" w:rsidRDefault="00551E76" w:rsidP="00551E76">
      <w:pPr>
        <w:shd w:val="clear" w:color="auto" w:fill="FFFFFF"/>
        <w:spacing w:after="0" w:line="360" w:lineRule="auto"/>
        <w:ind w:left="567" w:right="-563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551E76" w:rsidRPr="00551E76" w:rsidRDefault="00551E76" w:rsidP="00551E76">
      <w:pPr>
        <w:shd w:val="clear" w:color="auto" w:fill="FFFFFF"/>
        <w:tabs>
          <w:tab w:val="left" w:pos="630"/>
        </w:tabs>
        <w:spacing w:after="0" w:line="360" w:lineRule="auto"/>
        <w:ind w:right="-563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51E76">
        <w:rPr>
          <w:rFonts w:ascii="GHEA Grapalat" w:eastAsia="Times New Roman" w:hAnsi="GHEA Grapalat" w:cs="GHEA Grapalat"/>
          <w:color w:val="000000"/>
          <w:sz w:val="24"/>
          <w:szCs w:val="24"/>
          <w:lang w:val="nb-NO"/>
        </w:rPr>
        <w:lastRenderedPageBreak/>
        <w:t xml:space="preserve">Նախագծի նպատակն </w:t>
      </w:r>
      <w:r w:rsidRPr="00551E7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է </w:t>
      </w:r>
      <w:r w:rsidRPr="00551E76">
        <w:rPr>
          <w:rFonts w:ascii="GHEA Grapalat" w:eastAsia="Times New Roman" w:hAnsi="GHEA Grapalat" w:cs="GHEA Grapalat"/>
          <w:color w:val="000000"/>
          <w:sz w:val="24"/>
          <w:szCs w:val="24"/>
          <w:lang w:val="nb-NO"/>
        </w:rPr>
        <w:t xml:space="preserve">ՀՀ ֆինանսների </w:t>
      </w:r>
      <w:r w:rsidRPr="00551E76">
        <w:rPr>
          <w:rFonts w:ascii="GHEA Grapalat" w:eastAsia="Times New Roman" w:hAnsi="GHEA Grapalat" w:cs="GHEA Grapalat"/>
          <w:sz w:val="24"/>
          <w:szCs w:val="24"/>
          <w:lang w:val="nb-NO"/>
        </w:rPr>
        <w:t xml:space="preserve">նախարարությունում ժամանակի պահանջներին </w:t>
      </w:r>
      <w:r w:rsidRPr="00551E76">
        <w:rPr>
          <w:rFonts w:ascii="GHEA Grapalat" w:eastAsia="Times New Roman" w:hAnsi="GHEA Grapalat" w:cs="GHEA Grapalat"/>
          <w:color w:val="000000"/>
          <w:sz w:val="24"/>
          <w:szCs w:val="24"/>
          <w:lang w:val="nb-NO"/>
        </w:rPr>
        <w:t xml:space="preserve">համապատասխան ՀՀ մաքսային վիճակագրական տվյալների բազայի </w:t>
      </w:r>
      <w:r w:rsidRPr="00551E7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ձևավորումը</w:t>
      </w:r>
      <w:r w:rsidRPr="00551E76">
        <w:rPr>
          <w:rFonts w:ascii="GHEA Grapalat" w:eastAsia="Times New Roman" w:hAnsi="GHEA Grapalat" w:cs="GHEA Grapalat"/>
          <w:color w:val="000000"/>
          <w:sz w:val="24"/>
          <w:szCs w:val="24"/>
        </w:rPr>
        <w:t>՝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ուղղված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 xml:space="preserve">ՀՀ արտաքին առևտրի և 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>հարկ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երի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մասին տեղեկատվության վերլուծության</w:t>
      </w:r>
      <w:r w:rsidRPr="00551E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համակարգերի կատարելագործմանը</w:t>
      </w:r>
      <w:r w:rsidRPr="00551E76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551E76" w:rsidRPr="00551E76" w:rsidRDefault="00551E76" w:rsidP="00551E76">
      <w:pPr>
        <w:shd w:val="clear" w:color="auto" w:fill="FFFFFF"/>
        <w:tabs>
          <w:tab w:val="left" w:pos="630"/>
        </w:tabs>
        <w:spacing w:after="0" w:line="360" w:lineRule="auto"/>
        <w:ind w:right="-563" w:firstLine="567"/>
        <w:jc w:val="both"/>
        <w:rPr>
          <w:rFonts w:ascii="GHEA Grapalat" w:eastAsia="Times New Roman" w:hAnsi="GHEA Grapalat" w:cs="GHEA Grapalat"/>
          <w:sz w:val="24"/>
          <w:szCs w:val="24"/>
        </w:rPr>
      </w:pPr>
    </w:p>
    <w:p w:rsidR="00551E76" w:rsidRPr="00551E76" w:rsidRDefault="00551E76" w:rsidP="00551E76">
      <w:pPr>
        <w:shd w:val="clear" w:color="auto" w:fill="FFFFFF"/>
        <w:spacing w:after="0" w:line="360" w:lineRule="auto"/>
        <w:ind w:right="-563" w:firstLine="567"/>
        <w:textAlignment w:val="baseline"/>
        <w:rPr>
          <w:rFonts w:ascii="GHEA Grapalat" w:eastAsia="Times New Roman" w:hAnsi="GHEA Grapalat" w:cs="Arian AMU"/>
          <w:b/>
          <w:color w:val="FF0000"/>
          <w:sz w:val="24"/>
          <w:szCs w:val="24"/>
          <w:u w:val="single"/>
          <w:bdr w:val="none" w:sz="0" w:space="0" w:color="auto" w:frame="1"/>
          <w:lang w:val="hy-AM"/>
        </w:rPr>
      </w:pPr>
    </w:p>
    <w:p w:rsidR="00551E76" w:rsidRPr="00551E76" w:rsidRDefault="00551E76" w:rsidP="00551E76">
      <w:pPr>
        <w:numPr>
          <w:ilvl w:val="0"/>
          <w:numId w:val="1"/>
        </w:numPr>
        <w:shd w:val="clear" w:color="auto" w:fill="FFFFFF"/>
        <w:tabs>
          <w:tab w:val="left" w:pos="709"/>
        </w:tabs>
        <w:spacing w:after="0" w:line="360" w:lineRule="auto"/>
        <w:ind w:right="-563"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51E76">
        <w:rPr>
          <w:rFonts w:ascii="GHEA Grapalat" w:eastAsia="Times New Roman" w:hAnsi="GHEA Grapalat" w:cs="Sylfaen"/>
          <w:b/>
          <w:color w:val="000000"/>
          <w:sz w:val="24"/>
          <w:szCs w:val="24"/>
          <w:u w:val="single"/>
          <w:lang w:val="fr-FR"/>
        </w:rPr>
        <w:t>Նախագծի մշակման գործընթացում ներգրավված ինստիտուտները և անձինք</w:t>
      </w:r>
    </w:p>
    <w:p w:rsidR="00551E76" w:rsidRPr="00551E76" w:rsidRDefault="00551E76" w:rsidP="00551E76">
      <w:pPr>
        <w:shd w:val="clear" w:color="auto" w:fill="FFFFFF"/>
        <w:tabs>
          <w:tab w:val="left" w:pos="630"/>
        </w:tabs>
        <w:spacing w:after="0" w:line="360" w:lineRule="auto"/>
        <w:ind w:left="630" w:right="-563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nb-NO"/>
        </w:rPr>
      </w:pPr>
    </w:p>
    <w:p w:rsidR="00551E76" w:rsidRPr="00551E76" w:rsidRDefault="00551E76" w:rsidP="00551E76">
      <w:pPr>
        <w:shd w:val="clear" w:color="auto" w:fill="FFFFFF"/>
        <w:tabs>
          <w:tab w:val="left" w:pos="630"/>
        </w:tabs>
        <w:spacing w:after="0" w:line="360" w:lineRule="auto"/>
        <w:ind w:right="-563" w:firstLine="567"/>
        <w:jc w:val="both"/>
        <w:rPr>
          <w:rFonts w:ascii="GHEA Grapalat" w:eastAsia="Times New Roman" w:hAnsi="GHEA Grapalat" w:cs="GHEA Grapalat"/>
          <w:sz w:val="24"/>
          <w:szCs w:val="24"/>
          <w:lang w:val="nb-NO"/>
        </w:rPr>
      </w:pPr>
      <w:r w:rsidRPr="00551E76">
        <w:rPr>
          <w:rFonts w:ascii="GHEA Grapalat" w:eastAsia="Times New Roman" w:hAnsi="GHEA Grapalat" w:cs="Arial"/>
          <w:sz w:val="24"/>
          <w:szCs w:val="24"/>
          <w:lang w:val="nb-NO"/>
        </w:rPr>
        <w:t>Նախագիծը մշակվել է ՀՀ ֆինանսների նախարարության կողմից՝ ՀՀ պետական եկամուտների կոմիտեի ներգրավմամբ:</w:t>
      </w:r>
      <w:r w:rsidRPr="00551E76">
        <w:rPr>
          <w:rFonts w:ascii="GHEA Grapalat" w:eastAsia="Times New Roman" w:hAnsi="GHEA Grapalat" w:cs="Sylfaen"/>
          <w:sz w:val="24"/>
          <w:szCs w:val="24"/>
          <w:lang w:val="nb-NO"/>
        </w:rPr>
        <w:t xml:space="preserve"> </w:t>
      </w:r>
      <w:r w:rsidRPr="00551E76">
        <w:rPr>
          <w:rFonts w:ascii="GHEA Grapalat" w:eastAsia="Times New Roman" w:hAnsi="GHEA Grapalat" w:cs="Sylfaen"/>
          <w:sz w:val="24"/>
          <w:szCs w:val="24"/>
        </w:rPr>
        <w:t>Նախագիծը</w:t>
      </w:r>
      <w:r w:rsidRPr="00551E76">
        <w:rPr>
          <w:rFonts w:ascii="GHEA Grapalat" w:eastAsia="Times New Roman" w:hAnsi="GHEA Grapalat" w:cs="Sylfaen"/>
          <w:sz w:val="24"/>
          <w:szCs w:val="24"/>
          <w:lang w:val="nb-NO"/>
        </w:rPr>
        <w:t xml:space="preserve"> </w:t>
      </w:r>
      <w:r w:rsidRPr="00551E76">
        <w:rPr>
          <w:rFonts w:ascii="GHEA Grapalat" w:eastAsia="Times New Roman" w:hAnsi="GHEA Grapalat" w:cs="Sylfaen"/>
          <w:sz w:val="24"/>
          <w:szCs w:val="24"/>
        </w:rPr>
        <w:t>մշակելիս</w:t>
      </w:r>
      <w:r w:rsidRPr="00551E76">
        <w:rPr>
          <w:rFonts w:ascii="GHEA Grapalat" w:eastAsia="Times New Roman" w:hAnsi="GHEA Grapalat" w:cs="Sylfaen"/>
          <w:sz w:val="24"/>
          <w:szCs w:val="24"/>
          <w:lang w:val="nb-NO"/>
        </w:rPr>
        <w:t xml:space="preserve"> </w:t>
      </w:r>
      <w:r w:rsidRPr="00551E76">
        <w:rPr>
          <w:rFonts w:ascii="GHEA Grapalat" w:eastAsia="Times New Roman" w:hAnsi="GHEA Grapalat" w:cs="Sylfaen"/>
          <w:sz w:val="24"/>
          <w:szCs w:val="24"/>
        </w:rPr>
        <w:t>հիմք</w:t>
      </w:r>
      <w:r w:rsidRPr="00551E76">
        <w:rPr>
          <w:rFonts w:ascii="GHEA Grapalat" w:eastAsia="Times New Roman" w:hAnsi="GHEA Grapalat" w:cs="Sylfaen"/>
          <w:sz w:val="24"/>
          <w:szCs w:val="24"/>
          <w:lang w:val="nb-NO"/>
        </w:rPr>
        <w:t xml:space="preserve"> </w:t>
      </w:r>
      <w:r w:rsidRPr="00551E76">
        <w:rPr>
          <w:rFonts w:ascii="GHEA Grapalat" w:eastAsia="Times New Roman" w:hAnsi="GHEA Grapalat" w:cs="Sylfaen"/>
          <w:sz w:val="24"/>
          <w:szCs w:val="24"/>
        </w:rPr>
        <w:t>է</w:t>
      </w:r>
      <w:r w:rsidRPr="00551E76">
        <w:rPr>
          <w:rFonts w:ascii="GHEA Grapalat" w:eastAsia="Times New Roman" w:hAnsi="GHEA Grapalat" w:cs="Sylfaen"/>
          <w:sz w:val="24"/>
          <w:szCs w:val="24"/>
          <w:lang w:val="nb-NO"/>
        </w:rPr>
        <w:t xml:space="preserve"> </w:t>
      </w:r>
      <w:r w:rsidRPr="00551E76">
        <w:rPr>
          <w:rFonts w:ascii="GHEA Grapalat" w:eastAsia="Times New Roman" w:hAnsi="GHEA Grapalat" w:cs="Sylfaen"/>
          <w:sz w:val="24"/>
          <w:szCs w:val="24"/>
        </w:rPr>
        <w:t>ընդունվել</w:t>
      </w:r>
      <w:r w:rsidRPr="00551E76">
        <w:rPr>
          <w:rFonts w:ascii="GHEA Grapalat" w:eastAsia="Times New Roman" w:hAnsi="GHEA Grapalat" w:cs="Sylfaen"/>
          <w:sz w:val="24"/>
          <w:szCs w:val="24"/>
          <w:lang w:val="nb-NO"/>
        </w:rPr>
        <w:t xml:space="preserve"> </w:t>
      </w:r>
      <w:r w:rsidRPr="00551E76">
        <w:rPr>
          <w:rFonts w:ascii="GHEA Grapalat" w:eastAsia="Times New Roman" w:hAnsi="GHEA Grapalat" w:cs="Sylfaen"/>
          <w:sz w:val="24"/>
          <w:szCs w:val="24"/>
          <w:lang w:val="nb-NO"/>
        </w:rPr>
        <w:br/>
      </w:r>
      <w:r w:rsidRPr="00551E76">
        <w:rPr>
          <w:rFonts w:ascii="GHEA Grapalat" w:eastAsia="Times New Roman" w:hAnsi="GHEA Grapalat" w:cs="Sylfaen"/>
          <w:sz w:val="24"/>
          <w:szCs w:val="24"/>
        </w:rPr>
        <w:t>ՀՀ</w:t>
      </w:r>
      <w:r w:rsidRPr="00551E76">
        <w:rPr>
          <w:rFonts w:ascii="GHEA Grapalat" w:eastAsia="Times New Roman" w:hAnsi="GHEA Grapalat" w:cs="Sylfaen"/>
          <w:sz w:val="24"/>
          <w:szCs w:val="24"/>
          <w:lang w:val="nb-NO"/>
        </w:rPr>
        <w:t xml:space="preserve"> </w:t>
      </w:r>
      <w:r w:rsidRPr="00551E76">
        <w:rPr>
          <w:rFonts w:ascii="GHEA Grapalat" w:eastAsia="Times New Roman" w:hAnsi="GHEA Grapalat" w:cs="Sylfaen"/>
          <w:sz w:val="24"/>
          <w:szCs w:val="24"/>
        </w:rPr>
        <w:t>պետական</w:t>
      </w:r>
      <w:r w:rsidRPr="00551E76">
        <w:rPr>
          <w:rFonts w:ascii="GHEA Grapalat" w:eastAsia="Times New Roman" w:hAnsi="GHEA Grapalat" w:cs="Sylfaen"/>
          <w:sz w:val="24"/>
          <w:szCs w:val="24"/>
          <w:lang w:val="nb-NO"/>
        </w:rPr>
        <w:t xml:space="preserve"> </w:t>
      </w:r>
      <w:r w:rsidRPr="00551E76">
        <w:rPr>
          <w:rFonts w:ascii="GHEA Grapalat" w:eastAsia="Times New Roman" w:hAnsi="GHEA Grapalat" w:cs="Sylfaen"/>
          <w:sz w:val="24"/>
          <w:szCs w:val="24"/>
        </w:rPr>
        <w:t>եկամուտների</w:t>
      </w:r>
      <w:r w:rsidRPr="00551E76">
        <w:rPr>
          <w:rFonts w:ascii="GHEA Grapalat" w:eastAsia="Times New Roman" w:hAnsi="GHEA Grapalat" w:cs="Sylfaen"/>
          <w:sz w:val="24"/>
          <w:szCs w:val="24"/>
          <w:lang w:val="nb-NO"/>
        </w:rPr>
        <w:t xml:space="preserve"> </w:t>
      </w:r>
      <w:r w:rsidRPr="00551E76">
        <w:rPr>
          <w:rFonts w:ascii="GHEA Grapalat" w:eastAsia="Times New Roman" w:hAnsi="GHEA Grapalat" w:cs="Sylfaen"/>
          <w:sz w:val="24"/>
          <w:szCs w:val="24"/>
        </w:rPr>
        <w:t>կոմիտեի</w:t>
      </w:r>
      <w:r w:rsidRPr="00551E76">
        <w:rPr>
          <w:rFonts w:ascii="GHEA Grapalat" w:eastAsia="Times New Roman" w:hAnsi="GHEA Grapalat" w:cs="Sylfaen"/>
          <w:sz w:val="24"/>
          <w:szCs w:val="24"/>
          <w:lang w:val="nb-NO"/>
        </w:rPr>
        <w:t xml:space="preserve"> </w:t>
      </w:r>
      <w:r w:rsidRPr="00551E76">
        <w:rPr>
          <w:rFonts w:ascii="GHEA Grapalat" w:eastAsia="Times New Roman" w:hAnsi="GHEA Grapalat" w:cs="Sylfaen"/>
          <w:sz w:val="24"/>
          <w:szCs w:val="24"/>
        </w:rPr>
        <w:t>հետ</w:t>
      </w:r>
      <w:r w:rsidRPr="00551E76">
        <w:rPr>
          <w:rFonts w:ascii="GHEA Grapalat" w:eastAsia="Times New Roman" w:hAnsi="GHEA Grapalat" w:cs="Sylfaen"/>
          <w:sz w:val="24"/>
          <w:szCs w:val="24"/>
          <w:lang w:val="nb-NO"/>
        </w:rPr>
        <w:t xml:space="preserve"> </w:t>
      </w:r>
      <w:r w:rsidRPr="00551E76">
        <w:rPr>
          <w:rFonts w:ascii="GHEA Grapalat" w:eastAsia="Times New Roman" w:hAnsi="GHEA Grapalat" w:cs="Sylfaen"/>
          <w:sz w:val="24"/>
          <w:szCs w:val="24"/>
        </w:rPr>
        <w:t>աշխատանքային</w:t>
      </w:r>
      <w:r w:rsidRPr="00551E76">
        <w:rPr>
          <w:rFonts w:ascii="GHEA Grapalat" w:eastAsia="Times New Roman" w:hAnsi="GHEA Grapalat" w:cs="Sylfaen"/>
          <w:sz w:val="24"/>
          <w:szCs w:val="24"/>
          <w:lang w:val="nb-NO"/>
        </w:rPr>
        <w:t xml:space="preserve"> </w:t>
      </w:r>
      <w:r w:rsidRPr="00551E76">
        <w:rPr>
          <w:rFonts w:ascii="GHEA Grapalat" w:eastAsia="Times New Roman" w:hAnsi="GHEA Grapalat" w:cs="Sylfaen"/>
          <w:sz w:val="24"/>
          <w:szCs w:val="24"/>
        </w:rPr>
        <w:t>կարգով</w:t>
      </w:r>
      <w:r w:rsidRPr="00551E76">
        <w:rPr>
          <w:rFonts w:ascii="GHEA Grapalat" w:eastAsia="Times New Roman" w:hAnsi="GHEA Grapalat" w:cs="Sylfaen"/>
          <w:sz w:val="24"/>
          <w:szCs w:val="24"/>
          <w:lang w:val="nb-NO"/>
        </w:rPr>
        <w:t xml:space="preserve"> </w:t>
      </w:r>
      <w:r w:rsidRPr="00551E76">
        <w:rPr>
          <w:rFonts w:ascii="GHEA Grapalat" w:eastAsia="Times New Roman" w:hAnsi="GHEA Grapalat" w:cs="Sylfaen"/>
          <w:sz w:val="24"/>
          <w:szCs w:val="24"/>
        </w:rPr>
        <w:t>համաձայնեցված</w:t>
      </w:r>
      <w:r w:rsidRPr="00551E76">
        <w:rPr>
          <w:rFonts w:ascii="GHEA Grapalat" w:eastAsia="Times New Roman" w:hAnsi="GHEA Grapalat" w:cs="Sylfaen"/>
          <w:sz w:val="24"/>
          <w:szCs w:val="24"/>
          <w:lang w:val="nb-NO"/>
        </w:rPr>
        <w:t xml:space="preserve"> </w:t>
      </w:r>
      <w:r w:rsidRPr="00551E76">
        <w:rPr>
          <w:rFonts w:ascii="GHEA Grapalat" w:eastAsia="Times New Roman" w:hAnsi="GHEA Grapalat" w:cs="Sylfaen"/>
          <w:sz w:val="24"/>
          <w:szCs w:val="24"/>
        </w:rPr>
        <w:t>տվյալներ</w:t>
      </w:r>
      <w:r w:rsidRPr="00551E76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551E76">
        <w:rPr>
          <w:rFonts w:ascii="GHEA Grapalat" w:eastAsia="Times New Roman" w:hAnsi="GHEA Grapalat" w:cs="Sylfaen"/>
          <w:sz w:val="24"/>
          <w:szCs w:val="24"/>
          <w:lang w:val="nb-NO"/>
        </w:rPr>
        <w:t xml:space="preserve"> </w:t>
      </w:r>
      <w:r w:rsidRPr="00551E76">
        <w:rPr>
          <w:rFonts w:ascii="GHEA Grapalat" w:eastAsia="Times New Roman" w:hAnsi="GHEA Grapalat" w:cs="Sylfaen"/>
          <w:sz w:val="24"/>
          <w:szCs w:val="24"/>
        </w:rPr>
        <w:t>տրամադրման</w:t>
      </w:r>
      <w:r w:rsidRPr="00551E76">
        <w:rPr>
          <w:rFonts w:ascii="GHEA Grapalat" w:eastAsia="Times New Roman" w:hAnsi="GHEA Grapalat" w:cs="Sylfaen"/>
          <w:sz w:val="24"/>
          <w:szCs w:val="24"/>
          <w:lang w:val="nb-NO"/>
        </w:rPr>
        <w:t xml:space="preserve"> </w:t>
      </w:r>
      <w:r w:rsidRPr="00551E76">
        <w:rPr>
          <w:rFonts w:ascii="GHEA Grapalat" w:eastAsia="Times New Roman" w:hAnsi="GHEA Grapalat" w:cs="Sylfaen"/>
          <w:sz w:val="24"/>
          <w:szCs w:val="24"/>
        </w:rPr>
        <w:t>ձևաչափը</w:t>
      </w:r>
      <w:r w:rsidRPr="00551E76">
        <w:rPr>
          <w:rFonts w:ascii="GHEA Grapalat" w:eastAsia="Times New Roman" w:hAnsi="GHEA Grapalat" w:cs="Sylfaen"/>
          <w:sz w:val="24"/>
          <w:szCs w:val="24"/>
          <w:lang w:val="nb-NO"/>
        </w:rPr>
        <w:t>:</w:t>
      </w:r>
    </w:p>
    <w:p w:rsidR="00551E76" w:rsidRPr="00551E76" w:rsidRDefault="00551E76" w:rsidP="00551E76">
      <w:pPr>
        <w:shd w:val="clear" w:color="auto" w:fill="FFFFFF"/>
        <w:tabs>
          <w:tab w:val="left" w:pos="630"/>
        </w:tabs>
        <w:spacing w:after="0" w:line="360" w:lineRule="auto"/>
        <w:ind w:right="-563" w:firstLine="567"/>
        <w:jc w:val="both"/>
        <w:rPr>
          <w:rFonts w:ascii="GHEA Grapalat" w:eastAsia="Times New Roman" w:hAnsi="GHEA Grapalat" w:cs="Arial"/>
          <w:sz w:val="24"/>
          <w:szCs w:val="24"/>
          <w:lang w:val="nb-NO"/>
        </w:rPr>
      </w:pPr>
    </w:p>
    <w:p w:rsidR="00551E76" w:rsidRPr="00551E76" w:rsidRDefault="00551E76" w:rsidP="00551E76">
      <w:pPr>
        <w:numPr>
          <w:ilvl w:val="0"/>
          <w:numId w:val="1"/>
        </w:numPr>
        <w:shd w:val="clear" w:color="auto" w:fill="FFFFFF"/>
        <w:tabs>
          <w:tab w:val="left" w:pos="630"/>
        </w:tabs>
        <w:spacing w:after="0" w:line="360" w:lineRule="auto"/>
        <w:ind w:right="-563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</w:rPr>
      </w:pPr>
      <w:r w:rsidRPr="00551E76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</w:rPr>
        <w:t>Ակնկալվող</w:t>
      </w:r>
      <w:r w:rsidRPr="00551E76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nb-NO"/>
        </w:rPr>
        <w:t xml:space="preserve"> </w:t>
      </w:r>
      <w:r w:rsidRPr="00551E76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</w:rPr>
        <w:t>արդյունքը</w:t>
      </w:r>
    </w:p>
    <w:p w:rsidR="00551E76" w:rsidRPr="00551E76" w:rsidRDefault="00551E76" w:rsidP="00551E76">
      <w:pPr>
        <w:shd w:val="clear" w:color="auto" w:fill="FFFFFF"/>
        <w:tabs>
          <w:tab w:val="left" w:pos="630"/>
        </w:tabs>
        <w:spacing w:after="0" w:line="360" w:lineRule="auto"/>
        <w:ind w:left="630" w:right="-563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nb-NO"/>
        </w:rPr>
      </w:pPr>
    </w:p>
    <w:p w:rsidR="00551E76" w:rsidRPr="00551E76" w:rsidRDefault="00551E76" w:rsidP="00551E76">
      <w:pPr>
        <w:shd w:val="clear" w:color="auto" w:fill="FFFFFF"/>
        <w:spacing w:after="0" w:line="360" w:lineRule="auto"/>
        <w:ind w:right="-563" w:firstLine="567"/>
        <w:jc w:val="both"/>
        <w:textAlignment w:val="baseline"/>
        <w:rPr>
          <w:rFonts w:ascii="GHEA Grapalat" w:eastAsia="Times New Roman" w:hAnsi="GHEA Grapalat" w:cs="Arian AMU"/>
          <w:b/>
          <w:sz w:val="24"/>
          <w:szCs w:val="24"/>
          <w:lang w:val="hy-AM"/>
        </w:rPr>
      </w:pPr>
      <w:r w:rsidRPr="00551E76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</w:rPr>
        <w:t>Նախագծի</w:t>
      </w:r>
      <w:r w:rsidRPr="00551E76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ընդունմամբ ակնկալվում է բարելավել ՀՀ </w:t>
      </w:r>
      <w:r w:rsidRPr="00551E76">
        <w:rPr>
          <w:rFonts w:ascii="GHEA Grapalat" w:eastAsia="Times New Roman" w:hAnsi="GHEA Grapalat" w:cs="Arial"/>
          <w:sz w:val="24"/>
          <w:szCs w:val="24"/>
          <w:lang w:val="nb-NO"/>
        </w:rPr>
        <w:t xml:space="preserve">պետական եկամուտների կոմիտեի </w:t>
      </w:r>
      <w:r w:rsidRPr="00551E76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կողմից ՀՀ ֆինանսների նախարարություն պարբերաբար փոխանցվող մաքսային վիճակագրության ընդգրկունությունը, ինչպես նաև՝ </w:t>
      </w:r>
      <w:r w:rsidRPr="00551E76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</w:rPr>
        <w:t>մակրոտնտեսական</w:t>
      </w:r>
      <w:r w:rsidRPr="00551E76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551E76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nb-NO"/>
        </w:rPr>
        <w:t>(</w:t>
      </w:r>
      <w:r w:rsidRPr="00551E76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մասնավորապես՝ արտահանման, ներմուծման և արտաքին առևտրին առնչվող հարկային եկամուտների</w:t>
      </w:r>
      <w:r w:rsidRPr="00551E76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nb-NO"/>
        </w:rPr>
        <w:t>)</w:t>
      </w:r>
      <w:r w:rsidRPr="00551E76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վերլուծությունների, գնահատումների և </w:t>
      </w:r>
      <w:r w:rsidRPr="00551E76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</w:rPr>
        <w:t>կանխատեսումների</w:t>
      </w:r>
      <w:r w:rsidRPr="00551E76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nb-NO"/>
        </w:rPr>
        <w:t xml:space="preserve"> </w:t>
      </w:r>
      <w:r w:rsidRPr="00551E76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</w:rPr>
        <w:t>հնարավորությունները</w:t>
      </w:r>
      <w:r w:rsidRPr="00551E76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:</w:t>
      </w:r>
    </w:p>
    <w:p w:rsidR="00551E76" w:rsidRPr="00551E76" w:rsidRDefault="00551E76" w:rsidP="00551E76">
      <w:pPr>
        <w:spacing w:after="0" w:line="360" w:lineRule="auto"/>
        <w:ind w:right="-563" w:firstLine="567"/>
        <w:rPr>
          <w:rFonts w:ascii="GHEA Grapalat" w:eastAsia="Calibri" w:hAnsi="GHEA Grapalat" w:cs="Times New Roman"/>
          <w:sz w:val="24"/>
          <w:szCs w:val="24"/>
          <w:lang w:val="nb-NO"/>
        </w:rPr>
      </w:pPr>
    </w:p>
    <w:p w:rsidR="00551E76" w:rsidRPr="00551E76" w:rsidRDefault="00551E76">
      <w:pPr>
        <w:rPr>
          <w:lang w:val="nb-NO"/>
        </w:rPr>
      </w:pPr>
    </w:p>
    <w:sectPr w:rsidR="00551E76" w:rsidRPr="00551E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Arial Unicode MS"/>
    <w:charset w:val="CC"/>
    <w:family w:val="auto"/>
    <w:pitch w:val="variable"/>
    <w:sig w:usb0="00000000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E76"/>
    <w:rsid w:val="000739EF"/>
    <w:rsid w:val="003339E7"/>
    <w:rsid w:val="00551E76"/>
    <w:rsid w:val="006B5CC7"/>
    <w:rsid w:val="00FC1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942D62-F25C-4D27-AA3A-68005D641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2020-08-19T13:26:00Z</dcterms:created>
  <dcterms:modified xsi:type="dcterms:W3CDTF">2020-08-19T13:26:00Z</dcterms:modified>
</cp:coreProperties>
</file>