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192" w:rsidRPr="005C3EB9" w:rsidRDefault="00703192" w:rsidP="00703192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en-US"/>
        </w:rPr>
      </w:pPr>
      <w:proofErr w:type="spellStart"/>
      <w:r w:rsidRPr="005C3EB9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Նախագիծ</w:t>
      </w:r>
      <w:proofErr w:type="spellEnd"/>
    </w:p>
    <w:p w:rsidR="00703192" w:rsidRDefault="00703192" w:rsidP="00703192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703192" w:rsidRPr="00EF141E" w:rsidRDefault="00703192" w:rsidP="00703192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703192" w:rsidRPr="00EF141E" w:rsidRDefault="00703192" w:rsidP="00703192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Arial" w:eastAsia="Times New Roman" w:hAnsi="Arial"/>
          <w:color w:val="000000"/>
          <w:sz w:val="24"/>
          <w:szCs w:val="24"/>
        </w:rPr>
        <w:t> </w:t>
      </w:r>
    </w:p>
    <w:p w:rsidR="00703192" w:rsidRPr="00910F4F" w:rsidRDefault="00703192" w:rsidP="0070319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5C3EB9" w:rsidRPr="00910F4F" w:rsidRDefault="005C3EB9" w:rsidP="005C3EB9">
      <w:pPr>
        <w:jc w:val="center"/>
        <w:rPr>
          <w:rFonts w:ascii="GHEA Grapalat" w:hAnsi="GHEA Grapalat"/>
          <w:b/>
          <w:sz w:val="24"/>
          <w:szCs w:val="24"/>
        </w:rPr>
      </w:pPr>
    </w:p>
    <w:p w:rsidR="005C3EB9" w:rsidRPr="00BF4306" w:rsidRDefault="005C3EB9" w:rsidP="005C3EB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10F4F">
        <w:rPr>
          <w:rFonts w:ascii="GHEA Grapalat" w:hAnsi="GHEA Grapalat"/>
          <w:b/>
          <w:sz w:val="24"/>
          <w:szCs w:val="24"/>
        </w:rPr>
        <w:t>----</w:t>
      </w:r>
      <w:r w:rsidRPr="00BF4306">
        <w:rPr>
          <w:rFonts w:ascii="GHEA Grapalat" w:hAnsi="GHEA Grapalat"/>
          <w:b/>
          <w:sz w:val="24"/>
          <w:szCs w:val="24"/>
          <w:lang w:val="af-ZA"/>
        </w:rPr>
        <w:t xml:space="preserve"> ----------- 2020 թվականի N       -Ն</w:t>
      </w:r>
    </w:p>
    <w:p w:rsidR="00703192" w:rsidRPr="00EF141E" w:rsidRDefault="0011641E" w:rsidP="00703192">
      <w:pPr>
        <w:shd w:val="clear" w:color="auto" w:fill="FFFFFF"/>
        <w:spacing w:after="0" w:line="240" w:lineRule="auto"/>
        <w:ind w:firstLine="56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1052">
        <w:rPr>
          <w:rFonts w:ascii="Arial" w:eastAsia="Times New Roman" w:hAnsi="Arial"/>
          <w:color w:val="000000"/>
          <w:sz w:val="20"/>
          <w:szCs w:val="24"/>
        </w:rPr>
        <w:softHyphen/>
      </w:r>
      <w:r w:rsidRPr="00121052">
        <w:rPr>
          <w:rFonts w:ascii="Arial" w:eastAsia="Times New Roman" w:hAnsi="Arial"/>
          <w:color w:val="000000"/>
          <w:sz w:val="20"/>
          <w:szCs w:val="24"/>
        </w:rPr>
        <w:softHyphen/>
      </w:r>
      <w:r w:rsidRPr="00121052">
        <w:rPr>
          <w:rFonts w:ascii="Arial" w:eastAsia="Times New Roman" w:hAnsi="Arial"/>
          <w:color w:val="000000"/>
          <w:sz w:val="20"/>
          <w:szCs w:val="24"/>
        </w:rPr>
        <w:softHyphen/>
      </w:r>
      <w:r w:rsidR="00703192" w:rsidRPr="00EF141E">
        <w:rPr>
          <w:rFonts w:ascii="Arial" w:eastAsia="Times New Roman" w:hAnsi="Arial"/>
          <w:color w:val="000000"/>
          <w:sz w:val="24"/>
          <w:szCs w:val="24"/>
        </w:rPr>
        <w:t> </w:t>
      </w:r>
    </w:p>
    <w:p w:rsidR="00703192" w:rsidRPr="00EF141E" w:rsidRDefault="00703192" w:rsidP="0070319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2014 ԹՎԱԿԱՆԻ</w:t>
      </w:r>
      <w:r w:rsidRPr="00EF141E">
        <w:rPr>
          <w:rFonts w:ascii="Arial" w:eastAsia="Times New Roman" w:hAnsi="Arial"/>
          <w:b/>
          <w:bCs/>
          <w:color w:val="000000"/>
          <w:sz w:val="24"/>
          <w:szCs w:val="24"/>
        </w:rPr>
        <w:t> </w:t>
      </w:r>
      <w:r w:rsidRPr="00EF141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ՀՈՒԼԻՍԻ 3-Ի N 737-Ն ՈՐՈՇՄԱՆ ՄԵՋ ԼՐԱՑՈՒՄՆԵՐ ԵՎ ՓՈՓՈԽՈՒԹՅՈՒՆՆԵՐ ԿԱՏԱՐԵԼՈՒ ՄԱՍԻՆ</w:t>
      </w:r>
    </w:p>
    <w:p w:rsidR="00703192" w:rsidRPr="00EF141E" w:rsidRDefault="00703192" w:rsidP="00703192">
      <w:pPr>
        <w:shd w:val="clear" w:color="auto" w:fill="FFFFFF"/>
        <w:spacing w:after="0" w:line="240" w:lineRule="auto"/>
        <w:ind w:firstLine="313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Arial" w:eastAsia="Times New Roman" w:hAnsi="Arial"/>
          <w:color w:val="000000"/>
          <w:sz w:val="24"/>
          <w:szCs w:val="24"/>
        </w:rPr>
        <w:t> </w:t>
      </w:r>
    </w:p>
    <w:p w:rsidR="00703192" w:rsidRPr="00910F4F" w:rsidRDefault="000968FE" w:rsidP="00703192">
      <w:pPr>
        <w:shd w:val="clear" w:color="auto" w:fill="FFFFFF"/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F4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r w:rsidR="00703192" w:rsidRPr="00910F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«Նորմատիվ իրավական ակտե</w:t>
      </w:r>
      <w:r w:rsidR="00424E8B">
        <w:rPr>
          <w:rFonts w:ascii="GHEA Grapalat" w:eastAsia="Times New Roman" w:hAnsi="GHEA Grapalat" w:cs="Times New Roman"/>
          <w:color w:val="000000"/>
          <w:sz w:val="24"/>
          <w:szCs w:val="24"/>
        </w:rPr>
        <w:t>րի մասին» օրենքի 34-րդ հոդ</w:t>
      </w:r>
      <w:r w:rsidR="00424E8B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ված</w:t>
      </w:r>
      <w:r w:rsidR="00703192" w:rsidRPr="00910F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ով` </w:t>
      </w:r>
      <w:r w:rsidR="00F32FDB"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="00F32FDB" w:rsidRPr="00910F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32FDB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703192" w:rsidRPr="00910F4F">
        <w:rPr>
          <w:rFonts w:ascii="GHEA Grapalat" w:eastAsia="Times New Roman" w:hAnsi="GHEA Grapalat" w:cs="Times New Roman"/>
          <w:color w:val="000000"/>
          <w:sz w:val="24"/>
          <w:szCs w:val="24"/>
        </w:rPr>
        <w:t>առավարությունը</w:t>
      </w:r>
      <w:r w:rsidR="00703192" w:rsidRPr="00910F4F">
        <w:rPr>
          <w:rFonts w:ascii="Arial" w:eastAsia="Times New Roman" w:hAnsi="Arial"/>
          <w:color w:val="000000"/>
          <w:sz w:val="24"/>
          <w:szCs w:val="24"/>
        </w:rPr>
        <w:t> </w:t>
      </w:r>
      <w:r w:rsidR="00703192" w:rsidRPr="00910F4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703192" w:rsidRPr="00EF141E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կառավարության 2014 թվականի հուլիսի 3-ի «Պետական իշխա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նու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թյան մար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միններում քաղաքացիական աշխատանք կատարող և տեխնիկական սպասարկում իրականացնող անձանց պաշ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տոնային դրույքաչափերը սահմանելու մասին» N 737-Ն որոշման մեջ կատարել հետևյալ լրացումները և փոփո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խությունները`</w:t>
      </w:r>
    </w:p>
    <w:p w:rsidR="00703192" w:rsidRPr="00EF141E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1) N 1 հավելված</w:t>
      </w:r>
      <w:r w:rsidR="0044734B" w:rsidRPr="004C3C61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:rsidR="00703192" w:rsidRPr="00852A33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ա. 28-րդ կետում «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Պետ՝ բաժնի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(գիտական հիմնարկության)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բառերից հետո 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լրա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ցնել «</w:t>
      </w:r>
      <w:r w:rsidR="00994712" w:rsidRPr="009947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պետ՝ ֆակուլտետի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Pr="00852A33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բ. 29-րդ կետում «խորհրդական գիտական գծով» բառերից հետո 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լր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ացնել «</w:t>
      </w:r>
      <w:r w:rsidR="00994712" w:rsidRPr="009947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պետ՝ ամբիոնի» բառերը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Pr="00852A33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գ. 30-րդ կետում «ավագ գիտնական վերլուծաբան» բառերից հետո 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լրա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ցնել «</w:t>
      </w:r>
      <w:r w:rsidR="00994712" w:rsidRPr="009947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պետ՝ ցիկլի» բառերը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Pr="00852A33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դ. 31-րդ կետում «գիտնական վերլուծաբան» բառերից հետո 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լրա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ցնել «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ավագ դասախոս» բառերը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C5AFE" w:rsidRPr="000C5AFE" w:rsidRDefault="000C5AFE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C5AFE">
        <w:rPr>
          <w:rFonts w:ascii="GHEA Grapalat" w:eastAsia="Times New Roman" w:hAnsi="GHEA Grapalat" w:cs="Times New Roman"/>
          <w:sz w:val="24"/>
          <w:szCs w:val="24"/>
        </w:rPr>
        <w:t>ե.</w:t>
      </w:r>
      <w:r w:rsidR="00703192" w:rsidRPr="000C5AF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>32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Pr="000C5AFE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0C5AF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>«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>Վարիչ` ամբիոնի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>» բառերը հանել.</w:t>
      </w:r>
    </w:p>
    <w:p w:rsidR="00703192" w:rsidRPr="00852A33" w:rsidRDefault="000C5AFE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զ. 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 xml:space="preserve">33-րդ </w:t>
      </w:r>
      <w:proofErr w:type="spellStart"/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>կ</w:t>
      </w:r>
      <w:r w:rsidR="00852A33">
        <w:rPr>
          <w:rFonts w:ascii="GHEA Grapalat" w:eastAsia="Times New Roman" w:hAnsi="GHEA Grapalat" w:cs="Times New Roman"/>
          <w:sz w:val="24"/>
          <w:szCs w:val="24"/>
        </w:rPr>
        <w:t>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52A33">
        <w:rPr>
          <w:rFonts w:ascii="GHEA Grapalat" w:eastAsia="Times New Roman" w:hAnsi="GHEA Grapalat" w:cs="Times New Roman"/>
          <w:sz w:val="24"/>
          <w:szCs w:val="24"/>
        </w:rPr>
        <w:t>«Պետ՝ ցիկլի,» բառերը հանել</w:t>
      </w:r>
      <w:r w:rsidR="00852A33" w:rsidRPr="00852A33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03192" w:rsidRPr="00852A33" w:rsidRDefault="000C5AFE" w:rsidP="00703192">
      <w:pPr>
        <w:shd w:val="clear" w:color="auto" w:fill="FFFFFF"/>
        <w:tabs>
          <w:tab w:val="left" w:pos="564"/>
        </w:tabs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է.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 xml:space="preserve"> 34-րդ կետո</w:t>
      </w:r>
      <w:r w:rsidR="00852A33">
        <w:rPr>
          <w:rFonts w:ascii="GHEA Grapalat" w:eastAsia="Times New Roman" w:hAnsi="GHEA Grapalat" w:cs="Times New Roman"/>
          <w:sz w:val="24"/>
          <w:szCs w:val="24"/>
        </w:rPr>
        <w:t>ւմ «,ավագ դասախոս» բառերը հանել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03192" w:rsidRPr="00EF141E" w:rsidRDefault="000968FE" w:rsidP="00703192">
      <w:pPr>
        <w:shd w:val="clear" w:color="auto" w:fill="FFFFFF"/>
        <w:tabs>
          <w:tab w:val="left" w:pos="564"/>
        </w:tabs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94712">
        <w:rPr>
          <w:rFonts w:ascii="GHEA Grapalat" w:eastAsia="Times New Roman" w:hAnsi="GHEA Grapalat" w:cs="Times New Roman"/>
          <w:sz w:val="24"/>
          <w:szCs w:val="24"/>
        </w:rPr>
        <w:t>2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>) N 4 հավելված</w:t>
      </w:r>
      <w:r w:rsidR="0044734B" w:rsidRPr="004C3C61">
        <w:rPr>
          <w:rFonts w:ascii="GHEA Grapalat" w:eastAsia="Times New Roman" w:hAnsi="GHEA Grapalat" w:cs="Times New Roman"/>
          <w:sz w:val="24"/>
          <w:szCs w:val="24"/>
        </w:rPr>
        <w:t>ում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703192" w:rsidRPr="00852A33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sz w:val="24"/>
          <w:szCs w:val="24"/>
        </w:rPr>
        <w:t xml:space="preserve">       ա. 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4-րդ կետում «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Պետ՝ բաժնի</w:t>
      </w:r>
      <w:r w:rsidR="005F141D"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(գիտական հիմնարկության)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բառերից հետո </w:t>
      </w:r>
      <w:r w:rsidR="0011641E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«պետ՝ ֆա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կուլ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տետի</w:t>
      </w:r>
      <w:r w:rsidR="005F141D" w:rsidRPr="005F141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852A33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</w:t>
      </w:r>
      <w:r w:rsidR="00852A33" w:rsidRPr="00852A3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Pr="00BB3A66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բ. 5-րդ կետում «խորհրդական գիտական գծով» բառերից հետո </w:t>
      </w:r>
      <w:r w:rsidR="0011641E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r w:rsidR="00BB3A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BB3A66">
        <w:rPr>
          <w:rFonts w:ascii="GHEA Grapalat" w:eastAsia="Times New Roman" w:hAnsi="GHEA Grapalat" w:cs="Times New Roman"/>
          <w:color w:val="000000"/>
          <w:sz w:val="24"/>
          <w:szCs w:val="24"/>
        </w:rPr>
        <w:t>պետ՝ ամբիոնի» բառերը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Pr="00BB3A66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6-րդ կետում «ավագ գիտնական վերլուծաբան» բառերից հետո </w:t>
      </w:r>
      <w:r w:rsidR="0011641E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BB3A66">
        <w:rPr>
          <w:rFonts w:ascii="GHEA Grapalat" w:eastAsia="Times New Roman" w:hAnsi="GHEA Grapalat" w:cs="Times New Roman"/>
          <w:color w:val="000000"/>
          <w:sz w:val="24"/>
          <w:szCs w:val="24"/>
        </w:rPr>
        <w:t>պետ՝ ցիկլի» բառերը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3192" w:rsidRDefault="00703192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7-րդ կետում «գիտնական վերլուծաբան» բառերից հետո </w:t>
      </w:r>
      <w:r w:rsidR="0011641E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BB3A66">
        <w:rPr>
          <w:rFonts w:ascii="GHEA Grapalat" w:eastAsia="Times New Roman" w:hAnsi="GHEA Grapalat" w:cs="Times New Roman"/>
          <w:color w:val="000000"/>
          <w:sz w:val="24"/>
          <w:szCs w:val="24"/>
        </w:rPr>
        <w:t>ավագ դասախոս» բառերը</w:t>
      </w:r>
      <w:r w:rsidR="00BB3A66" w:rsidRPr="00BB3A6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C5AFE" w:rsidRPr="00BB3A66" w:rsidRDefault="000C5AFE" w:rsidP="00703192">
      <w:pPr>
        <w:shd w:val="clear" w:color="auto" w:fill="FFFFFF"/>
        <w:tabs>
          <w:tab w:val="left" w:pos="56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r>
        <w:rPr>
          <w:rFonts w:ascii="GHEA Grapalat" w:eastAsia="Times New Roman" w:hAnsi="GHEA Grapalat" w:cs="Times New Roman"/>
          <w:sz w:val="24"/>
          <w:szCs w:val="24"/>
        </w:rPr>
        <w:t>8</w:t>
      </w:r>
      <w:r w:rsidRPr="00EF141E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Pr="00EF141E">
        <w:rPr>
          <w:rFonts w:ascii="GHEA Grapalat" w:eastAsia="Times New Roman" w:hAnsi="GHEA Grapalat" w:cs="Times New Roman"/>
          <w:sz w:val="24"/>
          <w:szCs w:val="24"/>
        </w:rPr>
        <w:t>կ</w:t>
      </w:r>
      <w:r>
        <w:rPr>
          <w:rFonts w:ascii="GHEA Grapalat" w:eastAsia="Times New Roman" w:hAnsi="GHEA Grapalat" w:cs="Times New Roman"/>
          <w:sz w:val="24"/>
          <w:szCs w:val="24"/>
        </w:rPr>
        <w:t>ետում</w:t>
      </w:r>
      <w:proofErr w:type="spellEnd"/>
      <w:r w:rsidRPr="004C3C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«</w:t>
      </w:r>
      <w:r w:rsidRPr="000C5AFE">
        <w:rPr>
          <w:rFonts w:ascii="GHEA Grapalat" w:eastAsia="Times New Roman" w:hAnsi="GHEA Grapalat" w:cs="Times New Roman"/>
          <w:sz w:val="24"/>
          <w:szCs w:val="24"/>
        </w:rPr>
        <w:t>Վարիչ` ամբիոնի</w:t>
      </w:r>
      <w:r>
        <w:rPr>
          <w:rFonts w:ascii="GHEA Grapalat" w:eastAsia="Times New Roman" w:hAnsi="GHEA Grapalat" w:cs="Times New Roman"/>
          <w:sz w:val="24"/>
          <w:szCs w:val="24"/>
        </w:rPr>
        <w:t>» բառերը հանել</w:t>
      </w:r>
      <w:r w:rsidRPr="00BB3A66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3A66" w:rsidRPr="0011641E" w:rsidRDefault="000C5AFE" w:rsidP="00BB3A66">
      <w:pPr>
        <w:shd w:val="clear" w:color="auto" w:fill="FFFFFF"/>
        <w:tabs>
          <w:tab w:val="left" w:pos="57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զ</w:t>
      </w:r>
      <w:r w:rsidR="00BB3A66" w:rsidRPr="00BB3A66">
        <w:rPr>
          <w:rFonts w:ascii="GHEA Grapalat" w:eastAsia="Times New Roman" w:hAnsi="GHEA Grapalat" w:cs="Times New Roman"/>
          <w:sz w:val="24"/>
          <w:szCs w:val="24"/>
        </w:rPr>
        <w:t>.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 xml:space="preserve"> 9-րդ կ</w:t>
      </w:r>
      <w:r w:rsidR="00BB3A66">
        <w:rPr>
          <w:rFonts w:ascii="GHEA Grapalat" w:eastAsia="Times New Roman" w:hAnsi="GHEA Grapalat" w:cs="Times New Roman"/>
          <w:sz w:val="24"/>
          <w:szCs w:val="24"/>
        </w:rPr>
        <w:t>ետում</w:t>
      </w:r>
      <w:r w:rsidR="004C3C61" w:rsidRPr="004C3C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B3A66">
        <w:rPr>
          <w:rFonts w:ascii="GHEA Grapalat" w:eastAsia="Times New Roman" w:hAnsi="GHEA Grapalat" w:cs="Times New Roman"/>
          <w:sz w:val="24"/>
          <w:szCs w:val="24"/>
        </w:rPr>
        <w:t>«Պետ՝ ցիկլի,» բառերը հանել</w:t>
      </w:r>
      <w:r w:rsidR="00BB3A66" w:rsidRPr="00BB3A66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03192" w:rsidRPr="00EF141E" w:rsidRDefault="000C5AFE" w:rsidP="00BB3A66">
      <w:pPr>
        <w:shd w:val="clear" w:color="auto" w:fill="FFFFFF"/>
        <w:tabs>
          <w:tab w:val="left" w:pos="57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է</w:t>
      </w:r>
      <w:r w:rsidR="00BB3A66" w:rsidRPr="0011641E">
        <w:rPr>
          <w:rFonts w:ascii="GHEA Grapalat" w:eastAsia="Times New Roman" w:hAnsi="GHEA Grapalat" w:cs="Times New Roman"/>
          <w:sz w:val="24"/>
          <w:szCs w:val="24"/>
        </w:rPr>
        <w:t>.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 xml:space="preserve"> 10-րդ կետում «,</w:t>
      </w:r>
      <w:r w:rsidR="00BB3A66" w:rsidRPr="0011641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03192" w:rsidRPr="00EF141E">
        <w:rPr>
          <w:rFonts w:ascii="GHEA Grapalat" w:eastAsia="Times New Roman" w:hAnsi="GHEA Grapalat" w:cs="Times New Roman"/>
          <w:sz w:val="24"/>
          <w:szCs w:val="24"/>
        </w:rPr>
        <w:t>ավագ դասախոս» բառերը հանել:</w:t>
      </w:r>
    </w:p>
    <w:p w:rsidR="00703192" w:rsidRPr="00EF141E" w:rsidRDefault="00703192" w:rsidP="00703192">
      <w:pPr>
        <w:shd w:val="clear" w:color="auto" w:fill="FFFFFF"/>
        <w:tabs>
          <w:tab w:val="left" w:pos="571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EF141E">
        <w:rPr>
          <w:rFonts w:ascii="GHEA Grapalat" w:eastAsia="Times New Roman" w:hAnsi="GHEA Grapalat" w:cs="Lucida Sans Unicode"/>
          <w:sz w:val="24"/>
          <w:szCs w:val="24"/>
        </w:rPr>
        <w:t xml:space="preserve">         </w:t>
      </w:r>
      <w:r w:rsidRPr="00EF141E">
        <w:rPr>
          <w:rFonts w:ascii="GHEA Grapalat" w:eastAsia="Times New Roman" w:hAnsi="GHEA Grapalat" w:cs="Times New Roman"/>
          <w:sz w:val="24"/>
          <w:szCs w:val="24"/>
        </w:rPr>
        <w:t>2. Սահմանել, որ`</w:t>
      </w:r>
    </w:p>
    <w:p w:rsidR="00703192" w:rsidRPr="00EF141E" w:rsidRDefault="00703192" w:rsidP="00703192">
      <w:pPr>
        <w:shd w:val="clear" w:color="auto" w:fill="FFFFFF"/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sz w:val="24"/>
          <w:szCs w:val="24"/>
        </w:rPr>
        <w:t>1) մինչև սույն որոշումն ուժի մեջ մտնելը Հայաստանի Հանրապետության պաշտպանության նախա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րա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րու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թյու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նում քաղաքացիական աշխատանք կատարող անձանց գործող պաշտոնային դրույքաչափի և լրա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վճարի հան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րա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գումարը սույն որոշմամբ սահմանված` տվյալ քաղաքացիական աշխատանք կատարողի հա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մար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 xml:space="preserve"> նա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խա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տես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ված պաշտոնային դրույքաչափի և լրավճարի հանրագումարից բարձր լինելու դեպքում պահ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պան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վում է քաղա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քա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ցիա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կան աշխատանք կատարողի գործող պաշտոնային դրույքաչափի և լրավճարի հան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րա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գու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մարը` լրավճարի չափի հաշվարկային տարբերության միջոցով.</w:t>
      </w:r>
    </w:p>
    <w:p w:rsidR="00703192" w:rsidRPr="00EF141E" w:rsidRDefault="00703192" w:rsidP="00703192">
      <w:pPr>
        <w:shd w:val="clear" w:color="auto" w:fill="FFFFFF"/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sz w:val="24"/>
          <w:szCs w:val="24"/>
        </w:rPr>
        <w:t>2) սույն կետի 1-ին ենթակետի համաձայն պաշտոնային դրույքաչափի և լրավճարի հանրագումարի գոր</w:t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sz w:val="24"/>
          <w:szCs w:val="24"/>
        </w:rPr>
        <w:softHyphen/>
        <w:t>ծող և սույն որոշմամբ սահմանված պաշտոնային դրույքաչափի և լրավճարի հանրագ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ումարի միջև տար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բե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րու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թյունը հաշվարկվում է մինչև այն պահը, երբ տվյալ քաղաքացիական աշխատանք կատարող անձի՝ սույն որոշ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մամբ սահմանված պաշտոնային դրույքաչափի և լրավճարի հանրագումարը կգերազանցի պաշտո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նա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յին դրույ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քաչափի և լրավճարի հանրագումարի պահպանված չափը:</w:t>
      </w:r>
    </w:p>
    <w:p w:rsidR="00703192" w:rsidRPr="00EF141E" w:rsidRDefault="00703192" w:rsidP="00703192">
      <w:pPr>
        <w:shd w:val="clear" w:color="auto" w:fill="FFFFFF"/>
        <w:spacing w:after="0" w:line="360" w:lineRule="auto"/>
        <w:ind w:firstLine="56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r w:rsidR="00424E8B" w:rsidRPr="00424E8B">
        <w:rPr>
          <w:rFonts w:ascii="GHEA Grapalat" w:eastAsia="Times New Roman" w:hAnsi="GHEA Grapalat" w:cs="Times New Roman"/>
          <w:color w:val="000000"/>
          <w:sz w:val="24"/>
          <w:szCs w:val="24"/>
        </w:rPr>
        <w:t>Սույն որոշումն ուժի մեջ է մտնում պաշտոնական հրապարակման օրվան հաջորդող տասներորդ օրը</w:t>
      </w:r>
      <w:r w:rsidRPr="00EF141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03192" w:rsidRPr="00EF141E" w:rsidRDefault="00703192" w:rsidP="00703192">
      <w:pPr>
        <w:shd w:val="clear" w:color="auto" w:fill="FFFFFF"/>
        <w:spacing w:after="0" w:line="360" w:lineRule="auto"/>
        <w:ind w:firstLine="564"/>
        <w:rPr>
          <w:rFonts w:ascii="GHEA Grapalat" w:eastAsia="Times New Roman" w:hAnsi="GHEA Grapalat"/>
          <w:color w:val="000000"/>
          <w:sz w:val="24"/>
          <w:szCs w:val="24"/>
        </w:rPr>
      </w:pPr>
      <w:r w:rsidRPr="00EF141E">
        <w:rPr>
          <w:rFonts w:ascii="Arial" w:eastAsia="Times New Roman" w:hAnsi="Arial"/>
          <w:color w:val="000000"/>
          <w:sz w:val="24"/>
          <w:szCs w:val="24"/>
        </w:rPr>
        <w:t> </w:t>
      </w:r>
    </w:p>
    <w:p w:rsidR="00703192" w:rsidRPr="00EF141E" w:rsidRDefault="00703192" w:rsidP="00703192">
      <w:pPr>
        <w:shd w:val="clear" w:color="auto" w:fill="FFFFFF"/>
        <w:spacing w:after="0" w:line="360" w:lineRule="auto"/>
        <w:ind w:firstLine="564"/>
        <w:rPr>
          <w:rFonts w:ascii="GHEA Grapalat" w:eastAsia="Times New Roman" w:hAnsi="GHEA Grapalat"/>
          <w:color w:val="000000"/>
          <w:sz w:val="24"/>
          <w:szCs w:val="24"/>
        </w:rPr>
      </w:pPr>
    </w:p>
    <w:p w:rsidR="00877471" w:rsidRPr="00262783" w:rsidRDefault="00877471" w:rsidP="00703192">
      <w:pPr>
        <w:spacing w:after="0" w:line="360" w:lineRule="auto"/>
      </w:pPr>
    </w:p>
    <w:p w:rsidR="00703192" w:rsidRPr="00262783" w:rsidRDefault="00703192" w:rsidP="00703192">
      <w:pPr>
        <w:spacing w:after="0" w:line="360" w:lineRule="auto"/>
      </w:pPr>
    </w:p>
    <w:p w:rsidR="00703192" w:rsidRPr="00262783" w:rsidRDefault="00703192" w:rsidP="00703192">
      <w:pPr>
        <w:spacing w:after="0" w:line="360" w:lineRule="auto"/>
      </w:pPr>
    </w:p>
    <w:p w:rsidR="00703192" w:rsidRPr="00262783" w:rsidRDefault="00703192" w:rsidP="00703192">
      <w:pPr>
        <w:spacing w:after="0" w:line="360" w:lineRule="auto"/>
      </w:pPr>
    </w:p>
    <w:p w:rsidR="00703192" w:rsidRPr="00262783" w:rsidRDefault="00703192" w:rsidP="00703192">
      <w:pPr>
        <w:spacing w:after="0" w:line="360" w:lineRule="auto"/>
      </w:pPr>
    </w:p>
    <w:p w:rsidR="00703192" w:rsidRPr="00994712" w:rsidRDefault="00703192" w:rsidP="00703192">
      <w:pPr>
        <w:spacing w:after="0" w:line="360" w:lineRule="auto"/>
      </w:pPr>
    </w:p>
    <w:p w:rsidR="00121052" w:rsidRDefault="00121052" w:rsidP="00121052">
      <w:pPr>
        <w:spacing w:after="0" w:line="264" w:lineRule="auto"/>
        <w:jc w:val="center"/>
        <w:rPr>
          <w:rFonts w:ascii="GHEA Grapalat" w:hAnsi="GHEA Grapalat" w:cs="GHEA Grapalat"/>
          <w:b/>
        </w:rPr>
      </w:pPr>
      <w:bookmarkStart w:id="0" w:name="_GoBack"/>
      <w:bookmarkEnd w:id="0"/>
      <w:r>
        <w:rPr>
          <w:rFonts w:ascii="GHEA Grapalat" w:hAnsi="GHEA Grapalat" w:cs="GHEA Grapalat"/>
          <w:b/>
        </w:rPr>
        <w:t>ՏԵՂԵԿԱՆՔ-ՀԻՄՆԱՎՈՐՈՒՄ</w:t>
      </w:r>
    </w:p>
    <w:p w:rsidR="00121052" w:rsidRDefault="00121052" w:rsidP="00121052">
      <w:pPr>
        <w:shd w:val="clear" w:color="auto" w:fill="FFFFFF"/>
        <w:spacing w:after="0" w:line="264" w:lineRule="auto"/>
        <w:ind w:firstLine="567"/>
        <w:jc w:val="center"/>
        <w:rPr>
          <w:rFonts w:ascii="GHEA Grapalat" w:hAnsi="GHEA Grapalat" w:cs="GHEA Grapalat"/>
          <w:b/>
        </w:rPr>
      </w:pPr>
      <w:r>
        <w:rPr>
          <w:rFonts w:ascii="GHEA Grapalat" w:hAnsi="GHEA Grapalat" w:cs="GHEA Grapalat"/>
          <w:b/>
        </w:rPr>
        <w:t>«Հայաստանի Հանրապետության կառավարության 2014 թվականի</w:t>
      </w:r>
      <w:r>
        <w:rPr>
          <w:rFonts w:ascii="Courier New" w:hAnsi="Courier New" w:cs="Courier New"/>
          <w:b/>
        </w:rPr>
        <w:t> </w:t>
      </w:r>
      <w:r>
        <w:rPr>
          <w:rFonts w:ascii="GHEA Grapalat" w:hAnsi="GHEA Grapalat" w:cs="GHEA Grapalat"/>
          <w:b/>
        </w:rPr>
        <w:t>հուլիսի 3-ի № 737-Ն որոշման մեջ լրացումներ և փոփոխություններ կատարելու մասին» Կառավարության որոշման նախագծի ընդունման</w:t>
      </w:r>
    </w:p>
    <w:p w:rsidR="00121052" w:rsidRDefault="00121052" w:rsidP="00121052">
      <w:pPr>
        <w:spacing w:after="0" w:line="288" w:lineRule="auto"/>
        <w:ind w:left="5812"/>
        <w:rPr>
          <w:rFonts w:ascii="GHEA Grapalat" w:hAnsi="GHEA Grapalat" w:cs="GHEA Grapalat"/>
          <w:sz w:val="24"/>
          <w:szCs w:val="24"/>
        </w:rPr>
      </w:pPr>
    </w:p>
    <w:p w:rsidR="00121052" w:rsidRDefault="00121052" w:rsidP="00121052">
      <w:pPr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  <w:b/>
        </w:rPr>
        <w:t>1.</w:t>
      </w:r>
      <w:r>
        <w:rPr>
          <w:rFonts w:ascii="Courier New" w:hAnsi="Courier New" w:cs="Courier New"/>
          <w:b/>
        </w:rPr>
        <w:t> </w:t>
      </w:r>
      <w:r>
        <w:rPr>
          <w:rFonts w:ascii="GHEA Grapalat" w:hAnsi="GHEA Grapalat" w:cs="GHEA Grapalat"/>
          <w:b/>
        </w:rPr>
        <w:t>Իրավական ակտի ընդունման անհրաժեշտությունը</w:t>
      </w:r>
    </w:p>
    <w:p w:rsidR="00121052" w:rsidRDefault="00121052" w:rsidP="00121052">
      <w:pPr>
        <w:shd w:val="clear" w:color="auto" w:fill="FFFFFF"/>
        <w:spacing w:after="0" w:line="264" w:lineRule="auto"/>
        <w:ind w:firstLine="629"/>
        <w:jc w:val="both"/>
        <w:textAlignment w:val="baseline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 xml:space="preserve"> Կառավարության որոշման նախագծի (այսուհետ՝ Նախագիծ) մշակումը բխում է «</w:t>
      </w:r>
      <w:r>
        <w:rPr>
          <w:rFonts w:ascii="GHEA Grapalat" w:hAnsi="GHEA Grapalat" w:cs="GHEA Grapalat"/>
          <w:bCs/>
        </w:rPr>
        <w:t>Բարձրագույն և հետբուհական մասնագիտական կրթության մասին</w:t>
      </w:r>
      <w:r>
        <w:rPr>
          <w:rFonts w:ascii="GHEA Grapalat" w:hAnsi="GHEA Grapalat" w:cs="GHEA Grapalat"/>
        </w:rPr>
        <w:t>» ՀՕ-62-Ն ՀՀ օրենքի պահանջից</w:t>
      </w:r>
      <w:r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Cs/>
        </w:rPr>
        <w:t>(19 հոդվածի «Բարձրագույն ուսումնական հաստա</w:t>
      </w:r>
      <w:r>
        <w:rPr>
          <w:rFonts w:ascii="GHEA Grapalat" w:hAnsi="GHEA Grapalat" w:cs="GHEA Grapalat"/>
          <w:bCs/>
        </w:rPr>
        <w:softHyphen/>
        <w:t>տու</w:t>
      </w:r>
      <w:r>
        <w:rPr>
          <w:rFonts w:ascii="GHEA Grapalat" w:hAnsi="GHEA Grapalat" w:cs="GHEA Grapalat"/>
          <w:bCs/>
        </w:rPr>
        <w:softHyphen/>
        <w:t>թյուն</w:t>
      </w:r>
      <w:r>
        <w:rPr>
          <w:rFonts w:ascii="GHEA Grapalat" w:hAnsi="GHEA Grapalat" w:cs="GHEA Grapalat"/>
          <w:bCs/>
        </w:rPr>
        <w:softHyphen/>
      </w:r>
      <w:r>
        <w:rPr>
          <w:rFonts w:ascii="GHEA Grapalat" w:hAnsi="GHEA Grapalat" w:cs="GHEA Grapalat"/>
          <w:bCs/>
        </w:rPr>
        <w:softHyphen/>
        <w:t>ների</w:t>
      </w:r>
      <w:r>
        <w:rPr>
          <w:rFonts w:ascii="Courier New" w:hAnsi="Courier New" w:cs="Courier New"/>
          <w:bCs/>
        </w:rPr>
        <w:t> </w:t>
      </w:r>
      <w:r>
        <w:rPr>
          <w:rFonts w:ascii="GHEA Grapalat" w:hAnsi="GHEA Grapalat" w:cs="GHEA Grapalat"/>
          <w:bCs/>
        </w:rPr>
        <w:t>և հետբուհական մասնագիտական կրթություն իրականացնող կազ</w:t>
      </w:r>
      <w:r>
        <w:rPr>
          <w:rFonts w:ascii="GHEA Grapalat" w:hAnsi="GHEA Grapalat" w:cs="GHEA Grapalat"/>
          <w:bCs/>
        </w:rPr>
        <w:softHyphen/>
        <w:t>մա</w:t>
      </w:r>
      <w:r>
        <w:rPr>
          <w:rFonts w:ascii="GHEA Grapalat" w:hAnsi="GHEA Grapalat" w:cs="GHEA Grapalat"/>
          <w:bCs/>
        </w:rPr>
        <w:softHyphen/>
        <w:t>կեր</w:t>
      </w:r>
      <w:r>
        <w:rPr>
          <w:rFonts w:ascii="GHEA Grapalat" w:hAnsi="GHEA Grapalat" w:cs="GHEA Grapalat"/>
          <w:bCs/>
        </w:rPr>
        <w:softHyphen/>
        <w:t>պու</w:t>
      </w:r>
      <w:r>
        <w:rPr>
          <w:rFonts w:ascii="GHEA Grapalat" w:hAnsi="GHEA Grapalat" w:cs="GHEA Grapalat"/>
          <w:bCs/>
        </w:rPr>
        <w:softHyphen/>
        <w:t>թյուն</w:t>
      </w:r>
      <w:r>
        <w:rPr>
          <w:rFonts w:ascii="GHEA Grapalat" w:hAnsi="GHEA Grapalat" w:cs="GHEA Grapalat"/>
          <w:bCs/>
        </w:rPr>
        <w:softHyphen/>
      </w:r>
      <w:r>
        <w:rPr>
          <w:rFonts w:ascii="GHEA Grapalat" w:hAnsi="GHEA Grapalat" w:cs="GHEA Grapalat"/>
          <w:bCs/>
        </w:rPr>
        <w:softHyphen/>
        <w:t>ների աշխատողները»</w:t>
      </w:r>
      <w:r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</w:rPr>
        <w:t>2-րդ կետի հետ «Բարձրագույն ուսում</w:t>
      </w:r>
      <w:r>
        <w:rPr>
          <w:rFonts w:ascii="GHEA Grapalat" w:hAnsi="GHEA Grapalat" w:cs="GHEA Grapalat"/>
        </w:rPr>
        <w:softHyphen/>
        <w:t>նա</w:t>
      </w:r>
      <w:r>
        <w:rPr>
          <w:rFonts w:ascii="GHEA Grapalat" w:hAnsi="GHEA Grapalat" w:cs="GHEA Grapalat"/>
        </w:rPr>
        <w:softHyphen/>
        <w:t>կան հաս</w:t>
      </w:r>
      <w:r>
        <w:rPr>
          <w:rFonts w:ascii="GHEA Grapalat" w:hAnsi="GHEA Grapalat" w:cs="GHEA Grapalat"/>
        </w:rPr>
        <w:softHyphen/>
        <w:t>տա</w:t>
      </w:r>
      <w:r>
        <w:rPr>
          <w:rFonts w:ascii="GHEA Grapalat" w:hAnsi="GHEA Grapalat" w:cs="GHEA Grapalat"/>
        </w:rPr>
        <w:softHyphen/>
        <w:t>տու</w:t>
      </w:r>
      <w:r>
        <w:rPr>
          <w:rFonts w:ascii="GHEA Grapalat" w:hAnsi="GHEA Grapalat" w:cs="GHEA Grapalat"/>
        </w:rPr>
        <w:softHyphen/>
        <w:t>թյունում և հետբուհական մասնագիտական կրթություն իրա</w:t>
      </w:r>
      <w:r>
        <w:rPr>
          <w:rFonts w:ascii="GHEA Grapalat" w:hAnsi="GHEA Grapalat" w:cs="GHEA Grapalat"/>
        </w:rPr>
        <w:softHyphen/>
        <w:t>կա</w:t>
      </w:r>
      <w:r>
        <w:rPr>
          <w:rFonts w:ascii="GHEA Grapalat" w:hAnsi="GHEA Grapalat" w:cs="GHEA Grapalat"/>
        </w:rPr>
        <w:softHyphen/>
        <w:t>նաց</w:t>
      </w:r>
      <w:r>
        <w:rPr>
          <w:rFonts w:ascii="GHEA Grapalat" w:hAnsi="GHEA Grapalat" w:cs="GHEA Grapalat"/>
        </w:rPr>
        <w:softHyphen/>
        <w:t>նող կազմա</w:t>
      </w:r>
      <w:r>
        <w:rPr>
          <w:rFonts w:ascii="GHEA Grapalat" w:hAnsi="GHEA Grapalat" w:cs="GHEA Grapalat"/>
        </w:rPr>
        <w:softHyphen/>
        <w:t>կեր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պությունում սահմանվում են գիտամանկավարժական, պրոֆե</w:t>
      </w:r>
      <w:r>
        <w:rPr>
          <w:rFonts w:ascii="GHEA Grapalat" w:hAnsi="GHEA Grapalat" w:cs="GHEA Grapalat"/>
        </w:rPr>
        <w:softHyphen/>
        <w:t>սո</w:t>
      </w:r>
      <w:r>
        <w:rPr>
          <w:rFonts w:ascii="GHEA Grapalat" w:hAnsi="GHEA Grapalat" w:cs="GHEA Grapalat"/>
        </w:rPr>
        <w:softHyphen/>
        <w:t>րա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դա</w:t>
      </w:r>
      <w:r>
        <w:rPr>
          <w:rFonts w:ascii="GHEA Grapalat" w:hAnsi="GHEA Grapalat" w:cs="GHEA Grapalat"/>
        </w:rPr>
        <w:softHyphen/>
        <w:t>սա</w:t>
      </w:r>
      <w:r>
        <w:rPr>
          <w:rFonts w:ascii="GHEA Grapalat" w:hAnsi="GHEA Grapalat" w:cs="GHEA Grapalat"/>
        </w:rPr>
        <w:softHyphen/>
        <w:t>խո</w:t>
      </w:r>
      <w:r>
        <w:rPr>
          <w:rFonts w:ascii="GHEA Grapalat" w:hAnsi="GHEA Grapalat" w:cs="GHEA Grapalat"/>
        </w:rPr>
        <w:softHyphen/>
        <w:t>սա</w:t>
      </w:r>
      <w:r>
        <w:rPr>
          <w:rFonts w:ascii="GHEA Grapalat" w:hAnsi="GHEA Grapalat" w:cs="GHEA Grapalat"/>
        </w:rPr>
        <w:softHyphen/>
        <w:t>կան կազմ, գիտական աշխատողներ:</w:t>
      </w:r>
    </w:p>
    <w:p w:rsidR="00121052" w:rsidRDefault="00121052" w:rsidP="00121052">
      <w:pPr>
        <w:tabs>
          <w:tab w:val="left" w:pos="3428"/>
        </w:tabs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ՀՀ ՊՆ ՌՈՒՀ-երը ՀՀ օրենսդրությամբ սահ</w:t>
      </w:r>
      <w:r>
        <w:rPr>
          <w:rFonts w:ascii="GHEA Grapalat" w:hAnsi="GHEA Grapalat" w:cs="GHEA Grapalat"/>
        </w:rPr>
        <w:softHyphen/>
        <w:t>ման</w:t>
      </w:r>
      <w:r>
        <w:rPr>
          <w:rFonts w:ascii="GHEA Grapalat" w:hAnsi="GHEA Grapalat" w:cs="GHEA Grapalat"/>
        </w:rPr>
        <w:softHyphen/>
        <w:t>ված կար</w:t>
      </w:r>
      <w:r>
        <w:rPr>
          <w:rFonts w:ascii="GHEA Grapalat" w:hAnsi="GHEA Grapalat" w:cs="GHEA Grapalat"/>
        </w:rPr>
        <w:softHyphen/>
        <w:t>գով տալիս են բարձ</w:t>
      </w:r>
      <w:r>
        <w:rPr>
          <w:rFonts w:ascii="GHEA Grapalat" w:hAnsi="GHEA Grapalat" w:cs="GHEA Grapalat"/>
        </w:rPr>
        <w:softHyphen/>
        <w:t>րա</w:t>
      </w:r>
      <w:r>
        <w:rPr>
          <w:rFonts w:ascii="GHEA Grapalat" w:hAnsi="GHEA Grapalat" w:cs="GHEA Grapalat"/>
        </w:rPr>
        <w:softHyphen/>
        <w:t>գույն ռազմական, հետբուհական և լրացուցիչ կրթու</w:t>
      </w:r>
      <w:r>
        <w:rPr>
          <w:rFonts w:ascii="GHEA Grapalat" w:hAnsi="GHEA Grapalat" w:cs="GHEA Grapalat"/>
        </w:rPr>
        <w:softHyphen/>
        <w:t>թյուն, ինչպես նաև իրա</w:t>
      </w:r>
      <w:r>
        <w:rPr>
          <w:rFonts w:ascii="GHEA Grapalat" w:hAnsi="GHEA Grapalat" w:cs="GHEA Grapalat"/>
        </w:rPr>
        <w:softHyphen/>
        <w:t>կա</w:t>
      </w:r>
      <w:r>
        <w:rPr>
          <w:rFonts w:ascii="GHEA Grapalat" w:hAnsi="GHEA Grapalat" w:cs="GHEA Grapalat"/>
        </w:rPr>
        <w:softHyphen/>
        <w:t>նաց</w:t>
      </w:r>
      <w:r>
        <w:rPr>
          <w:rFonts w:ascii="GHEA Grapalat" w:hAnsi="GHEA Grapalat" w:cs="GHEA Grapalat"/>
        </w:rPr>
        <w:softHyphen/>
        <w:t>նում են գիտական հետազոտություններ, ինչը ամրա</w:t>
      </w:r>
      <w:r>
        <w:rPr>
          <w:rFonts w:ascii="GHEA Grapalat" w:hAnsi="GHEA Grapalat" w:cs="GHEA Grapalat"/>
        </w:rPr>
        <w:softHyphen/>
        <w:t>գրված է նաև համալ</w:t>
      </w:r>
      <w:r>
        <w:rPr>
          <w:rFonts w:ascii="GHEA Grapalat" w:hAnsi="GHEA Grapalat" w:cs="GHEA Grapalat"/>
        </w:rPr>
        <w:softHyphen/>
        <w:t>սա</w:t>
      </w:r>
      <w:r>
        <w:rPr>
          <w:rFonts w:ascii="GHEA Grapalat" w:hAnsi="GHEA Grapalat" w:cs="GHEA Grapalat"/>
        </w:rPr>
        <w:softHyphen/>
        <w:t>րան</w:t>
      </w:r>
      <w:r>
        <w:rPr>
          <w:rFonts w:ascii="GHEA Grapalat" w:hAnsi="GHEA Grapalat" w:cs="GHEA Grapalat"/>
        </w:rPr>
        <w:softHyphen/>
        <w:t>ների կանոնադրությամբ:</w:t>
      </w:r>
    </w:p>
    <w:p w:rsidR="00121052" w:rsidRDefault="00121052" w:rsidP="00121052">
      <w:pPr>
        <w:tabs>
          <w:tab w:val="left" w:pos="993"/>
        </w:tabs>
        <w:spacing w:after="0" w:line="264" w:lineRule="auto"/>
        <w:ind w:firstLine="629"/>
        <w:contextualSpacing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  <w:b/>
        </w:rPr>
        <w:t>2. Ընթացիկ իրավիճակը և խնդիրները</w:t>
      </w:r>
    </w:p>
    <w:p w:rsidR="00121052" w:rsidRDefault="00121052" w:rsidP="00121052">
      <w:pPr>
        <w:spacing w:after="0" w:line="264" w:lineRule="auto"/>
        <w:ind w:firstLine="629"/>
        <w:contextualSpacing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ՌՈՒՀ-երում պրոֆեսորադասախոսական կազմի հաստիքները հիմնականում եղել են զինվորական հաստիքներ, որոնց դրույքաչափերը և մնացած դրամական բա</w:t>
      </w:r>
      <w:r>
        <w:rPr>
          <w:rFonts w:ascii="GHEA Grapalat" w:hAnsi="GHEA Grapalat" w:cs="GHEA Grapalat"/>
        </w:rPr>
        <w:softHyphen/>
        <w:t>վարարումները բավարար են եղել հաստիքները համալրելու համար: Սակայն կրթությանը և գիտությանը ներկայացվող նոր պահանջները պարտադրում են հաս</w:t>
      </w:r>
      <w:r>
        <w:rPr>
          <w:rFonts w:ascii="GHEA Grapalat" w:hAnsi="GHEA Grapalat" w:cs="GHEA Grapalat"/>
        </w:rPr>
        <w:softHyphen/>
        <w:t>տիք</w:t>
      </w:r>
      <w:r>
        <w:rPr>
          <w:rFonts w:ascii="GHEA Grapalat" w:hAnsi="GHEA Grapalat" w:cs="GHEA Grapalat"/>
        </w:rPr>
        <w:softHyphen/>
        <w:t>ները համալրել բարձրորակ մասնագետներով: Հայտնի է, որ կան շատ մաս</w:t>
      </w:r>
      <w:r>
        <w:rPr>
          <w:rFonts w:ascii="GHEA Grapalat" w:hAnsi="GHEA Grapalat" w:cs="GHEA Grapalat"/>
        </w:rPr>
        <w:softHyphen/>
        <w:t>նագիտություններ, որոնց մասնագետները զինված ուժերում չկան, իսկ որոշ նեղ մասնագիտությունների գծով կայացած մասնագետներ, ովքեր կարող դասա</w:t>
      </w:r>
      <w:r>
        <w:rPr>
          <w:rFonts w:ascii="GHEA Grapalat" w:hAnsi="GHEA Grapalat" w:cs="GHEA Grapalat"/>
        </w:rPr>
        <w:softHyphen/>
        <w:t>վան</w:t>
      </w:r>
      <w:r>
        <w:rPr>
          <w:rFonts w:ascii="GHEA Grapalat" w:hAnsi="GHEA Grapalat" w:cs="GHEA Grapalat"/>
        </w:rPr>
        <w:softHyphen/>
        <w:t>դել համալսարանում և զբաղվել գիտական աշխատանքով, զորացրվել են:</w:t>
      </w:r>
    </w:p>
    <w:p w:rsidR="00121052" w:rsidRDefault="00121052" w:rsidP="00121052">
      <w:pPr>
        <w:spacing w:after="0" w:line="264" w:lineRule="auto"/>
        <w:ind w:firstLine="629"/>
        <w:rPr>
          <w:rFonts w:ascii="GHEA Grapalat" w:hAnsi="GHEA Grapalat" w:cs="GHEA Grapalat"/>
        </w:rPr>
      </w:pPr>
      <w:r>
        <w:rPr>
          <w:rFonts w:ascii="GHEA Grapalat" w:hAnsi="GHEA Grapalat" w:cs="GHEA Grapalat"/>
          <w:b/>
        </w:rPr>
        <w:t>3.</w:t>
      </w:r>
      <w:r>
        <w:rPr>
          <w:rFonts w:ascii="Courier New" w:hAnsi="Courier New" w:cs="Courier New"/>
        </w:rPr>
        <w:t> </w:t>
      </w:r>
      <w:r>
        <w:rPr>
          <w:rFonts w:ascii="GHEA Grapalat" w:hAnsi="GHEA Grapalat" w:cs="GHEA Grapalat"/>
          <w:b/>
        </w:rPr>
        <w:t>Տվյալ բնագավառում իրականացվող քաղաքականությունը</w:t>
      </w:r>
      <w:r>
        <w:rPr>
          <w:rFonts w:ascii="GHEA Grapalat" w:hAnsi="GHEA Grapalat" w:cs="GHEA Grapalat"/>
        </w:rPr>
        <w:t xml:space="preserve"> </w:t>
      </w:r>
    </w:p>
    <w:p w:rsidR="00121052" w:rsidRDefault="00121052" w:rsidP="00121052">
      <w:pPr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ab/>
        <w:t xml:space="preserve"> Ներկայումս ՌՈՒՀ-երում իրականացվող քաղաքականությունը ՌՈՒՀ-երում ուսու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ցան</w:t>
      </w:r>
      <w:r>
        <w:rPr>
          <w:rFonts w:ascii="GHEA Grapalat" w:hAnsi="GHEA Grapalat" w:cs="GHEA Grapalat"/>
        </w:rPr>
        <w:softHyphen/>
        <w:t>վող մասնագիտությունների ոլորտում գիտության վրա հիմնված կրթու</w:t>
      </w:r>
      <w:r>
        <w:rPr>
          <w:rFonts w:ascii="GHEA Grapalat" w:hAnsi="GHEA Grapalat" w:cs="GHEA Grapalat"/>
        </w:rPr>
        <w:softHyphen/>
        <w:t>թյան ապա</w:t>
      </w:r>
      <w:r>
        <w:rPr>
          <w:rFonts w:ascii="GHEA Grapalat" w:hAnsi="GHEA Grapalat" w:cs="GHEA Grapalat"/>
        </w:rPr>
        <w:softHyphen/>
        <w:t>հո</w:t>
      </w:r>
      <w:r>
        <w:rPr>
          <w:rFonts w:ascii="GHEA Grapalat" w:hAnsi="GHEA Grapalat" w:cs="GHEA Grapalat"/>
        </w:rPr>
        <w:softHyphen/>
        <w:t>վումն է:</w:t>
      </w:r>
      <w:r>
        <w:rPr>
          <w:rFonts w:ascii="GHEA Grapalat" w:hAnsi="GHEA Grapalat" w:cs="GHEA Grapalat"/>
          <w:b/>
        </w:rPr>
        <w:tab/>
        <w:t>4.</w:t>
      </w:r>
      <w:r>
        <w:rPr>
          <w:rFonts w:ascii="Courier New" w:hAnsi="Courier New" w:cs="Courier New"/>
          <w:b/>
        </w:rPr>
        <w:t> </w:t>
      </w:r>
      <w:r>
        <w:rPr>
          <w:rFonts w:ascii="GHEA Grapalat" w:hAnsi="GHEA Grapalat" w:cs="GHEA Grapalat"/>
          <w:b/>
        </w:rPr>
        <w:t>Կարգավորման նպատակը և բնույթը</w:t>
      </w:r>
    </w:p>
    <w:p w:rsidR="00121052" w:rsidRDefault="00121052" w:rsidP="00121052">
      <w:pPr>
        <w:autoSpaceDE w:val="0"/>
        <w:autoSpaceDN w:val="0"/>
        <w:adjustRightInd w:val="0"/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 xml:space="preserve"> Խնդրի կարգավորման նպատակն է ռազմաուսումնական հաստատություն</w:t>
      </w:r>
      <w:r>
        <w:rPr>
          <w:rFonts w:ascii="GHEA Grapalat" w:hAnsi="GHEA Grapalat" w:cs="GHEA Grapalat"/>
        </w:rPr>
        <w:softHyphen/>
        <w:t>ների պրոֆեսորադասախոսական անձնա</w:t>
      </w:r>
      <w:r>
        <w:rPr>
          <w:rFonts w:ascii="GHEA Grapalat" w:hAnsi="GHEA Grapalat" w:cs="GHEA Grapalat"/>
        </w:rPr>
        <w:softHyphen/>
        <w:t>կազմը համալրել որակյալ կադրերով, զար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գացնել կուրսանտների և ունկնդիրների մտավոր ներուժի վերարտադրմանը և գի</w:t>
      </w:r>
      <w:r>
        <w:rPr>
          <w:rFonts w:ascii="GHEA Grapalat" w:hAnsi="GHEA Grapalat" w:cs="GHEA Grapalat"/>
        </w:rPr>
        <w:softHyphen/>
        <w:t>տա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տեխնիկական մշա</w:t>
      </w:r>
      <w:r>
        <w:rPr>
          <w:rFonts w:ascii="GHEA Grapalat" w:hAnsi="GHEA Grapalat" w:cs="GHEA Grapalat"/>
        </w:rPr>
        <w:softHyphen/>
        <w:t>կույթի զարգացմանը ու տարած</w:t>
      </w:r>
      <w:r>
        <w:rPr>
          <w:rFonts w:ascii="GHEA Grapalat" w:hAnsi="GHEA Grapalat" w:cs="GHEA Grapalat"/>
        </w:rPr>
        <w:softHyphen/>
        <w:t>մանը:</w:t>
      </w:r>
    </w:p>
    <w:p w:rsidR="00121052" w:rsidRDefault="00121052" w:rsidP="00121052">
      <w:pPr>
        <w:spacing w:after="0" w:line="264" w:lineRule="auto"/>
        <w:ind w:firstLine="629"/>
        <w:contextualSpacing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Ստեղծել մրցակցային դաշտ և ՀՀ կառավարության նշված որոշումը համա</w:t>
      </w:r>
      <w:r>
        <w:rPr>
          <w:rFonts w:ascii="GHEA Grapalat" w:hAnsi="GHEA Grapalat" w:cs="GHEA Grapalat"/>
        </w:rPr>
        <w:softHyphen/>
        <w:t>պա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տասխանեցնել «</w:t>
      </w:r>
      <w:r>
        <w:rPr>
          <w:rFonts w:ascii="GHEA Grapalat" w:hAnsi="GHEA Grapalat" w:cs="GHEA Grapalat"/>
          <w:b/>
          <w:bCs/>
        </w:rPr>
        <w:t>Բարձրագույն և հետ</w:t>
      </w:r>
      <w:r>
        <w:rPr>
          <w:rFonts w:ascii="GHEA Grapalat" w:hAnsi="GHEA Grapalat" w:cs="GHEA Grapalat"/>
          <w:b/>
          <w:bCs/>
        </w:rPr>
        <w:softHyphen/>
        <w:t>բու</w:t>
      </w:r>
      <w:r>
        <w:rPr>
          <w:rFonts w:ascii="GHEA Grapalat" w:hAnsi="GHEA Grapalat" w:cs="GHEA Grapalat"/>
          <w:b/>
          <w:bCs/>
        </w:rPr>
        <w:softHyphen/>
      </w:r>
      <w:r>
        <w:rPr>
          <w:rFonts w:ascii="GHEA Grapalat" w:hAnsi="GHEA Grapalat" w:cs="GHEA Grapalat"/>
          <w:b/>
          <w:bCs/>
        </w:rPr>
        <w:softHyphen/>
      </w:r>
      <w:r>
        <w:rPr>
          <w:rFonts w:ascii="GHEA Grapalat" w:hAnsi="GHEA Grapalat" w:cs="GHEA Grapalat"/>
          <w:b/>
          <w:bCs/>
        </w:rPr>
        <w:softHyphen/>
        <w:t>հական մասնագիտական կրթության մա</w:t>
      </w:r>
      <w:r>
        <w:rPr>
          <w:rFonts w:ascii="GHEA Grapalat" w:hAnsi="GHEA Grapalat" w:cs="GHEA Grapalat"/>
          <w:b/>
          <w:bCs/>
        </w:rPr>
        <w:softHyphen/>
        <w:t>սին</w:t>
      </w:r>
      <w:r>
        <w:rPr>
          <w:rFonts w:ascii="GHEA Grapalat" w:hAnsi="GHEA Grapalat" w:cs="GHEA Grapalat"/>
        </w:rPr>
        <w:t>» ՀՕ-62-Ն ՀՀ օրենքի պահանջ</w:t>
      </w:r>
      <w:r>
        <w:rPr>
          <w:rFonts w:ascii="GHEA Grapalat" w:hAnsi="GHEA Grapalat" w:cs="GHEA Grapalat"/>
        </w:rPr>
        <w:softHyphen/>
        <w:t>նե</w:t>
      </w:r>
      <w:r>
        <w:rPr>
          <w:rFonts w:ascii="GHEA Grapalat" w:hAnsi="GHEA Grapalat" w:cs="GHEA Grapalat"/>
        </w:rPr>
        <w:softHyphen/>
        <w:t>րին:</w:t>
      </w:r>
      <w:r>
        <w:rPr>
          <w:rFonts w:ascii="Courier New" w:hAnsi="Courier New" w:cs="Courier New"/>
        </w:rPr>
        <w:t> </w:t>
      </w:r>
    </w:p>
    <w:p w:rsidR="00121052" w:rsidRDefault="00121052" w:rsidP="00121052">
      <w:pPr>
        <w:spacing w:after="0" w:line="264" w:lineRule="auto"/>
        <w:ind w:firstLine="629"/>
        <w:contextualSpacing/>
        <w:jc w:val="both"/>
        <w:rPr>
          <w:rFonts w:ascii="GHEA Grapalat" w:hAnsi="GHEA Grapalat" w:cs="GHEA Grapalat"/>
          <w:b/>
        </w:rPr>
      </w:pPr>
      <w:r>
        <w:rPr>
          <w:rFonts w:ascii="GHEA Grapalat" w:hAnsi="GHEA Grapalat" w:cs="GHEA Grapalat"/>
          <w:b/>
        </w:rPr>
        <w:t>5. Նախագծի մշակման գործընթացում ներգրավված ինստիտուտները և անձինք</w:t>
      </w:r>
    </w:p>
    <w:p w:rsidR="00121052" w:rsidRDefault="00121052" w:rsidP="00121052">
      <w:pPr>
        <w:tabs>
          <w:tab w:val="left" w:pos="993"/>
        </w:tabs>
        <w:spacing w:after="0" w:line="264" w:lineRule="auto"/>
        <w:ind w:firstLine="629"/>
        <w:contextualSpacing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ՀՀ ՊՆ կադրերի և ռազմական կրթության և ֆինանսաբյուջետային և պլա</w:t>
      </w:r>
      <w:r>
        <w:rPr>
          <w:rFonts w:ascii="GHEA Grapalat" w:hAnsi="GHEA Grapalat" w:cs="GHEA Grapalat"/>
        </w:rPr>
        <w:softHyphen/>
        <w:t>նա</w:t>
      </w:r>
      <w:r>
        <w:rPr>
          <w:rFonts w:ascii="GHEA Grapalat" w:hAnsi="GHEA Grapalat" w:cs="GHEA Grapalat"/>
        </w:rPr>
        <w:softHyphen/>
        <w:t>վոր</w:t>
      </w:r>
      <w:r>
        <w:rPr>
          <w:rFonts w:ascii="GHEA Grapalat" w:hAnsi="GHEA Grapalat" w:cs="GHEA Grapalat"/>
        </w:rPr>
        <w:softHyphen/>
        <w:t>ման վարչություններ:</w:t>
      </w:r>
    </w:p>
    <w:p w:rsidR="00121052" w:rsidRDefault="00121052" w:rsidP="00121052">
      <w:pPr>
        <w:spacing w:after="0" w:line="264" w:lineRule="auto"/>
        <w:ind w:firstLine="629"/>
        <w:contextualSpacing/>
        <w:jc w:val="both"/>
        <w:rPr>
          <w:rFonts w:ascii="GHEA Grapalat" w:hAnsi="GHEA Grapalat" w:cs="GHEA Grapalat"/>
          <w:b/>
        </w:rPr>
      </w:pPr>
      <w:r>
        <w:rPr>
          <w:rFonts w:ascii="GHEA Grapalat" w:hAnsi="GHEA Grapalat" w:cs="GHEA Grapalat"/>
          <w:b/>
        </w:rPr>
        <w:t>6. Ակնկալվող արդյունքները.</w:t>
      </w:r>
    </w:p>
    <w:p w:rsidR="00121052" w:rsidRDefault="00121052" w:rsidP="00121052">
      <w:pPr>
        <w:autoSpaceDE w:val="0"/>
        <w:autoSpaceDN w:val="0"/>
        <w:adjustRightInd w:val="0"/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Նշված փոփոխությունը կնպաստի Հայաստանի Հանրապետության պաշտ</w:t>
      </w:r>
      <w:r>
        <w:rPr>
          <w:rFonts w:ascii="GHEA Grapalat" w:hAnsi="GHEA Grapalat" w:cs="GHEA Grapalat"/>
        </w:rPr>
        <w:softHyphen/>
        <w:t>պա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նության նախարա</w:t>
      </w:r>
      <w:r>
        <w:rPr>
          <w:rFonts w:ascii="GHEA Grapalat" w:hAnsi="GHEA Grapalat" w:cs="GHEA Grapalat"/>
        </w:rPr>
        <w:softHyphen/>
        <w:t>րու</w:t>
      </w:r>
      <w:r>
        <w:rPr>
          <w:rFonts w:ascii="GHEA Grapalat" w:hAnsi="GHEA Grapalat" w:cs="GHEA Grapalat"/>
        </w:rPr>
        <w:softHyphen/>
        <w:t>թյան համակարգի ռազմաուսումնական հաստատություն</w:t>
      </w:r>
      <w:r>
        <w:rPr>
          <w:rFonts w:ascii="GHEA Grapalat" w:hAnsi="GHEA Grapalat" w:cs="GHEA Grapalat"/>
        </w:rPr>
        <w:softHyphen/>
        <w:t>ների պրո</w:t>
      </w:r>
      <w:r>
        <w:rPr>
          <w:rFonts w:ascii="GHEA Grapalat" w:hAnsi="GHEA Grapalat" w:cs="GHEA Grapalat"/>
        </w:rPr>
        <w:softHyphen/>
        <w:t>ֆեսորադասա</w:t>
      </w:r>
      <w:r>
        <w:rPr>
          <w:rFonts w:ascii="GHEA Grapalat" w:hAnsi="GHEA Grapalat" w:cs="GHEA Grapalat"/>
        </w:rPr>
        <w:softHyphen/>
        <w:t>խո</w:t>
      </w:r>
      <w:r>
        <w:rPr>
          <w:rFonts w:ascii="GHEA Grapalat" w:hAnsi="GHEA Grapalat" w:cs="GHEA Grapalat"/>
        </w:rPr>
        <w:softHyphen/>
        <w:t>սա</w:t>
      </w:r>
      <w:r>
        <w:rPr>
          <w:rFonts w:ascii="GHEA Grapalat" w:hAnsi="GHEA Grapalat" w:cs="GHEA Grapalat"/>
        </w:rPr>
        <w:softHyphen/>
        <w:t>կան կազմի գիտա</w:t>
      </w:r>
      <w:r>
        <w:rPr>
          <w:rFonts w:ascii="GHEA Grapalat" w:hAnsi="GHEA Grapalat" w:cs="GHEA Grapalat"/>
        </w:rPr>
        <w:softHyphen/>
        <w:t>կան ու գիտատեխնիկական ներ</w:t>
      </w:r>
      <w:r>
        <w:rPr>
          <w:rFonts w:ascii="GHEA Grapalat" w:hAnsi="GHEA Grapalat" w:cs="GHEA Grapalat"/>
        </w:rPr>
        <w:softHyphen/>
        <w:t>ուժի զար</w:t>
      </w:r>
      <w:r>
        <w:rPr>
          <w:rFonts w:ascii="GHEA Grapalat" w:hAnsi="GHEA Grapalat" w:cs="GHEA Grapalat"/>
        </w:rPr>
        <w:softHyphen/>
        <w:t>գաց</w:t>
      </w:r>
      <w:r>
        <w:rPr>
          <w:rFonts w:ascii="GHEA Grapalat" w:hAnsi="GHEA Grapalat" w:cs="GHEA Grapalat"/>
        </w:rPr>
        <w:softHyphen/>
        <w:t>մանը և ապագա սպաների պատրաստ</w:t>
      </w:r>
      <w:r>
        <w:rPr>
          <w:rFonts w:ascii="GHEA Grapalat" w:hAnsi="GHEA Grapalat" w:cs="GHEA Grapalat"/>
        </w:rPr>
        <w:softHyphen/>
        <w:t>ման արդյու</w:t>
      </w:r>
      <w:r>
        <w:rPr>
          <w:rFonts w:ascii="GHEA Grapalat" w:hAnsi="GHEA Grapalat" w:cs="GHEA Grapalat"/>
        </w:rPr>
        <w:softHyphen/>
        <w:t>նա</w:t>
      </w:r>
      <w:r>
        <w:rPr>
          <w:rFonts w:ascii="GHEA Grapalat" w:hAnsi="GHEA Grapalat" w:cs="GHEA Grapalat"/>
        </w:rPr>
        <w:softHyphen/>
        <w:t xml:space="preserve">վետ </w:t>
      </w:r>
      <w:r>
        <w:rPr>
          <w:rFonts w:ascii="GHEA Grapalat" w:hAnsi="GHEA Grapalat" w:cs="GHEA Grapalat"/>
        </w:rPr>
        <w:lastRenderedPageBreak/>
        <w:t>համա</w:t>
      </w:r>
      <w:r>
        <w:rPr>
          <w:rFonts w:ascii="GHEA Grapalat" w:hAnsi="GHEA Grapalat" w:cs="GHEA Grapalat"/>
        </w:rPr>
        <w:softHyphen/>
        <w:t>կար</w:t>
      </w:r>
      <w:r>
        <w:rPr>
          <w:rFonts w:ascii="GHEA Grapalat" w:hAnsi="GHEA Grapalat" w:cs="GHEA Grapalat"/>
        </w:rPr>
        <w:softHyphen/>
        <w:t>գի ձևա</w:t>
      </w:r>
      <w:r>
        <w:rPr>
          <w:rFonts w:ascii="GHEA Grapalat" w:hAnsi="GHEA Grapalat" w:cs="GHEA Grapalat"/>
        </w:rPr>
        <w:softHyphen/>
        <w:t>վոր</w:t>
      </w:r>
      <w:r>
        <w:rPr>
          <w:rFonts w:ascii="GHEA Grapalat" w:hAnsi="GHEA Grapalat" w:cs="GHEA Grapalat"/>
        </w:rPr>
        <w:softHyphen/>
        <w:t>մանը, մտավոր ներուժի վերարտադրմանը, գիտական, գիտատեխ</w:t>
      </w:r>
      <w:r>
        <w:rPr>
          <w:rFonts w:ascii="GHEA Grapalat" w:hAnsi="GHEA Grapalat" w:cs="GHEA Grapalat"/>
        </w:rPr>
        <w:softHyphen/>
        <w:t>նի</w:t>
      </w:r>
      <w:r>
        <w:rPr>
          <w:rFonts w:ascii="GHEA Grapalat" w:hAnsi="GHEA Grapalat" w:cs="GHEA Grapalat"/>
        </w:rPr>
        <w:softHyphen/>
        <w:t>կա</w:t>
      </w:r>
      <w:r>
        <w:rPr>
          <w:rFonts w:ascii="GHEA Grapalat" w:hAnsi="GHEA Grapalat" w:cs="GHEA Grapalat"/>
        </w:rPr>
        <w:softHyphen/>
        <w:t>կան և ինովա</w:t>
      </w:r>
      <w:r>
        <w:rPr>
          <w:rFonts w:ascii="GHEA Grapalat" w:hAnsi="GHEA Grapalat" w:cs="GHEA Grapalat"/>
        </w:rPr>
        <w:softHyphen/>
        <w:t>ցիոն գործունեության խրախուսմանը և գիտատեխնիկական մշա</w:t>
      </w:r>
      <w:r>
        <w:rPr>
          <w:rFonts w:ascii="GHEA Grapalat" w:hAnsi="GHEA Grapalat" w:cs="GHEA Grapalat"/>
        </w:rPr>
        <w:softHyphen/>
        <w:t>կույթի զարգացմանը ու տարած</w:t>
      </w:r>
      <w:r>
        <w:rPr>
          <w:rFonts w:ascii="GHEA Grapalat" w:hAnsi="GHEA Grapalat" w:cs="GHEA Grapalat"/>
        </w:rPr>
        <w:softHyphen/>
        <w:t>մանը:</w:t>
      </w:r>
    </w:p>
    <w:p w:rsidR="00121052" w:rsidRDefault="00121052" w:rsidP="00121052">
      <w:pPr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Ակնկալվում է, որ ռազմական ուսումնական հաստատություններում կպատ</w:t>
      </w:r>
      <w:r>
        <w:rPr>
          <w:rFonts w:ascii="GHEA Grapalat" w:hAnsi="GHEA Grapalat" w:cs="GHEA Grapalat"/>
        </w:rPr>
        <w:softHyphen/>
        <w:t>րաստ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վեն (կվերապատրաստվեն) բարձրորակ մասնագետներ, որոնք իրենց գիտե</w:t>
      </w:r>
      <w:r>
        <w:rPr>
          <w:rFonts w:ascii="GHEA Grapalat" w:hAnsi="GHEA Grapalat" w:cs="GHEA Grapalat"/>
        </w:rPr>
        <w:softHyphen/>
        <w:t>լիք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ները կօգտա</w:t>
      </w:r>
      <w:r>
        <w:rPr>
          <w:rFonts w:ascii="GHEA Grapalat" w:hAnsi="GHEA Grapalat" w:cs="GHEA Grapalat"/>
        </w:rPr>
        <w:softHyphen/>
        <w:t>գործեն ՀՀ զինված ուժերը հզորացնելու և ավելի մարտունակ դարձ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նելու համար:</w:t>
      </w:r>
    </w:p>
    <w:p w:rsidR="00121052" w:rsidRDefault="00121052" w:rsidP="00121052">
      <w:pPr>
        <w:spacing w:after="0" w:line="264" w:lineRule="auto"/>
        <w:ind w:firstLine="629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Կրթության որակի ապահովման չափորոշիչները պահանջում են պրոֆեսո</w:t>
      </w:r>
      <w:r>
        <w:rPr>
          <w:rFonts w:ascii="GHEA Grapalat" w:hAnsi="GHEA Grapalat" w:cs="GHEA Grapalat"/>
        </w:rPr>
        <w:softHyphen/>
        <w:t>րա</w:t>
      </w:r>
      <w:r>
        <w:rPr>
          <w:rFonts w:ascii="GHEA Grapalat" w:hAnsi="GHEA Grapalat" w:cs="GHEA Grapalat"/>
        </w:rPr>
        <w:softHyphen/>
        <w:t>դա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սախոսական կազմի գիտամանկավարժական և մասնագիտական բարձր մա</w:t>
      </w:r>
      <w:r>
        <w:rPr>
          <w:rFonts w:ascii="GHEA Grapalat" w:hAnsi="GHEA Grapalat" w:cs="GHEA Grapalat"/>
        </w:rPr>
        <w:softHyphen/>
        <w:t>կար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դակ: ՌՈՒՀ-երում բարձ</w:t>
      </w:r>
      <w:r>
        <w:rPr>
          <w:rFonts w:ascii="GHEA Grapalat" w:hAnsi="GHEA Grapalat" w:cs="GHEA Grapalat"/>
        </w:rPr>
        <w:softHyphen/>
        <w:t>րա</w:t>
      </w:r>
      <w:r>
        <w:rPr>
          <w:rFonts w:ascii="GHEA Grapalat" w:hAnsi="GHEA Grapalat" w:cs="GHEA Grapalat"/>
        </w:rPr>
        <w:softHyphen/>
        <w:t>կարգ մաս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նագետների գիտամանկավարժական գործ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ընթացներում ընդգրկումը ապա</w:t>
      </w:r>
      <w:r>
        <w:rPr>
          <w:rFonts w:ascii="GHEA Grapalat" w:hAnsi="GHEA Grapalat" w:cs="GHEA Grapalat"/>
        </w:rPr>
        <w:softHyphen/>
        <w:t>հովվում է համապատասխան դիֆերենցված վար</w:t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</w:r>
      <w:r>
        <w:rPr>
          <w:rFonts w:ascii="GHEA Grapalat" w:hAnsi="GHEA Grapalat" w:cs="GHEA Grapalat"/>
        </w:rPr>
        <w:softHyphen/>
        <w:t>ձատրությամբ: Նման մոտեցումը կխթանի պրոֆեսորադասախոսական կազմի արդ</w:t>
      </w:r>
      <w:r>
        <w:rPr>
          <w:rFonts w:ascii="GHEA Grapalat" w:hAnsi="GHEA Grapalat" w:cs="GHEA Grapalat"/>
        </w:rPr>
        <w:softHyphen/>
        <w:t>յունավետ աշխա</w:t>
      </w:r>
      <w:r>
        <w:rPr>
          <w:rFonts w:ascii="GHEA Grapalat" w:hAnsi="GHEA Grapalat" w:cs="GHEA Grapalat"/>
        </w:rPr>
        <w:softHyphen/>
        <w:t xml:space="preserve">տանքի բարձրացմանը: </w:t>
      </w:r>
    </w:p>
    <w:p w:rsidR="00121052" w:rsidRPr="00121052" w:rsidRDefault="00121052" w:rsidP="00121052">
      <w:pPr>
        <w:spacing w:after="0" w:line="264" w:lineRule="auto"/>
        <w:jc w:val="center"/>
        <w:rPr>
          <w:rFonts w:ascii="GHEA Grapalat" w:hAnsi="GHEA Grapalat" w:cs="Sylfaen"/>
          <w:b/>
          <w:sz w:val="6"/>
          <w:szCs w:val="28"/>
        </w:rPr>
      </w:pPr>
    </w:p>
    <w:p w:rsidR="00121052" w:rsidRDefault="00121052" w:rsidP="00121052">
      <w:pPr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ՏԵՂԵԿԱՆՔ</w:t>
      </w:r>
    </w:p>
    <w:p w:rsidR="00121052" w:rsidRDefault="00121052" w:rsidP="00121052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eastAsia="Times New Roman" w:hAnsi="GHEA Grapalat" w:cs="Times New Roman"/>
          <w:color w:val="000000"/>
          <w:lang w:val="af-ZA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2014 </w:t>
      </w:r>
      <w:r>
        <w:rPr>
          <w:rFonts w:ascii="GHEA Grapalat" w:eastAsia="Times New Roman" w:hAnsi="GHEA Grapalat" w:cs="Times New Roman"/>
          <w:b/>
          <w:bCs/>
          <w:color w:val="000000"/>
        </w:rPr>
        <w:t>թվականի</w:t>
      </w:r>
      <w:r>
        <w:rPr>
          <w:rFonts w:ascii="Arial" w:eastAsia="Times New Roman" w:hAnsi="Arial"/>
          <w:b/>
          <w:bCs/>
          <w:color w:val="000000"/>
          <w:lang w:val="af-ZA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</w:rPr>
        <w:t>հուլիսի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3-</w:t>
      </w:r>
      <w:r>
        <w:rPr>
          <w:rFonts w:ascii="GHEA Grapalat" w:eastAsia="Times New Roman" w:hAnsi="GHEA Grapalat" w:cs="Arial Unicode"/>
          <w:b/>
          <w:bCs/>
          <w:color w:val="000000"/>
        </w:rPr>
        <w:t>ի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№ 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>737-</w:t>
      </w:r>
      <w:r>
        <w:rPr>
          <w:rFonts w:ascii="GHEA Grapalat" w:eastAsia="Times New Roman" w:hAnsi="GHEA Grapalat" w:cs="Arial Unicode"/>
          <w:b/>
          <w:bCs/>
          <w:color w:val="000000"/>
        </w:rPr>
        <w:t>Ն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որոշման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մեջ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լրացումներ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և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փոփոխություններ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կատարելու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lang w:val="af-ZA"/>
        </w:rPr>
        <w:t xml:space="preserve">» </w:t>
      </w:r>
      <w:r>
        <w:rPr>
          <w:rFonts w:ascii="GHEA Grapalat" w:hAnsi="GHEA Grapalat"/>
          <w:b/>
          <w:color w:val="000000"/>
          <w:lang w:val="es-ES"/>
        </w:rPr>
        <w:t xml:space="preserve"> </w:t>
      </w:r>
      <w:r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 xml:space="preserve">որոշման </w:t>
      </w:r>
      <w:r>
        <w:rPr>
          <w:rFonts w:ascii="GHEA Grapalat" w:hAnsi="GHEA Grapalat" w:cs="Sylfaen"/>
          <w:b/>
        </w:rPr>
        <w:t>նախա</w:t>
      </w:r>
      <w:r>
        <w:rPr>
          <w:rFonts w:ascii="GHEA Grapalat" w:hAnsi="GHEA Grapalat"/>
          <w:b/>
        </w:rPr>
        <w:t>գ</w:t>
      </w:r>
      <w:r>
        <w:rPr>
          <w:rFonts w:ascii="GHEA Grapalat" w:hAnsi="GHEA Grapalat" w:cs="Sylfaen"/>
          <w:b/>
        </w:rPr>
        <w:t>ծի ընդունման</w:t>
      </w:r>
      <w:r>
        <w:rPr>
          <w:rFonts w:ascii="GHEA Grapalat" w:hAnsi="GHEA Grapalat" w:cs="GHEA Grapalat"/>
          <w:b/>
        </w:rPr>
        <w:t xml:space="preserve"> կապակցությամբ այլ իրավական ակտերում փոփոխություններ և լրացումներ կատարելու վերաբերյալ</w:t>
      </w:r>
    </w:p>
    <w:p w:rsidR="00121052" w:rsidRDefault="00121052" w:rsidP="00121052">
      <w:pPr>
        <w:ind w:firstLine="709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</w:rPr>
        <w:t xml:space="preserve">Որոշման </w:t>
      </w:r>
      <w:r>
        <w:rPr>
          <w:rFonts w:ascii="GHEA Grapalat" w:hAnsi="GHEA Grapalat" w:cs="GHEA Grapalat"/>
        </w:rPr>
        <w:t>նախագծի ընդունման կապակցությամբ այլ իրավական ակտերում փոփոխություններ և լրացումներ կատարելու անհրաժեշտությունը բացակայում է:</w:t>
      </w:r>
    </w:p>
    <w:p w:rsidR="00121052" w:rsidRDefault="00121052" w:rsidP="00121052">
      <w:pPr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jc w:val="center"/>
        <w:rPr>
          <w:rFonts w:ascii="GHEA Grapalat" w:hAnsi="GHEA Grapalat" w:cs="GHEA Grapalat"/>
          <w:b/>
          <w:bCs/>
          <w:lang w:val="es-ES"/>
        </w:rPr>
      </w:pPr>
      <w:r>
        <w:rPr>
          <w:rFonts w:ascii="GHEA Grapalat" w:hAnsi="GHEA Grapalat" w:cs="GHEA Grapalat"/>
          <w:b/>
          <w:bCs/>
        </w:rPr>
        <w:t>ՏԵՂԵԿԱՆՔ</w:t>
      </w:r>
    </w:p>
    <w:p w:rsidR="00121052" w:rsidRDefault="00121052" w:rsidP="00121052">
      <w:pPr>
        <w:ind w:firstLine="142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eastAsia="Times New Roman" w:hAnsi="GHEA Grapalat" w:cs="Times New Roman"/>
          <w:color w:val="000000"/>
          <w:lang w:val="af-ZA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2014 </w:t>
      </w:r>
      <w:r>
        <w:rPr>
          <w:rFonts w:ascii="GHEA Grapalat" w:eastAsia="Times New Roman" w:hAnsi="GHEA Grapalat" w:cs="Times New Roman"/>
          <w:b/>
          <w:bCs/>
          <w:color w:val="000000"/>
        </w:rPr>
        <w:t>թվականի</w:t>
      </w:r>
      <w:r>
        <w:rPr>
          <w:rFonts w:ascii="Arial" w:eastAsia="Times New Roman" w:hAnsi="Arial"/>
          <w:b/>
          <w:bCs/>
          <w:color w:val="000000"/>
          <w:lang w:val="af-ZA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</w:rPr>
        <w:t>հուլիսի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3-</w:t>
      </w:r>
      <w:r>
        <w:rPr>
          <w:rFonts w:ascii="GHEA Grapalat" w:eastAsia="Times New Roman" w:hAnsi="GHEA Grapalat" w:cs="Arial Unicode"/>
          <w:b/>
          <w:bCs/>
          <w:color w:val="000000"/>
        </w:rPr>
        <w:t>ի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№ 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>737-</w:t>
      </w:r>
      <w:r>
        <w:rPr>
          <w:rFonts w:ascii="GHEA Grapalat" w:eastAsia="Times New Roman" w:hAnsi="GHEA Grapalat" w:cs="Arial Unicode"/>
          <w:b/>
          <w:bCs/>
          <w:color w:val="000000"/>
        </w:rPr>
        <w:t>Ն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որոշման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մեջ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լրացումներ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և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փոփոխություններ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կատարելու</w:t>
      </w:r>
      <w:r>
        <w:rPr>
          <w:rFonts w:ascii="GHEA Grapalat" w:eastAsia="Times New Roman" w:hAnsi="GHEA Grapalat" w:cs="Arial Unicode"/>
          <w:b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lang w:val="af-ZA"/>
        </w:rPr>
        <w:t>»</w:t>
      </w:r>
      <w:r>
        <w:rPr>
          <w:rFonts w:ascii="GHEA Grapalat" w:hAnsi="GHEA Grapalat"/>
          <w:b/>
          <w:color w:val="000000"/>
          <w:lang w:val="es-ES"/>
        </w:rPr>
        <w:t xml:space="preserve"> </w:t>
      </w:r>
      <w:r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նախա</w:t>
      </w:r>
      <w:r>
        <w:rPr>
          <w:rFonts w:ascii="GHEA Grapalat" w:hAnsi="GHEA Grapalat"/>
          <w:b/>
        </w:rPr>
        <w:t>գի</w:t>
      </w:r>
      <w:r>
        <w:rPr>
          <w:rFonts w:ascii="GHEA Grapalat" w:hAnsi="GHEA Grapalat" w:cs="Sylfaen"/>
          <w:b/>
        </w:rPr>
        <w:t>ծը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հանրային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քննարկման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ներկայացնելու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վերաբերյալ</w:t>
      </w:r>
    </w:p>
    <w:p w:rsidR="00121052" w:rsidRDefault="00121052" w:rsidP="00121052">
      <w:pPr>
        <w:ind w:firstLine="709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 xml:space="preserve">Որոշման </w:t>
      </w:r>
      <w:r>
        <w:rPr>
          <w:rFonts w:ascii="GHEA Grapalat" w:hAnsi="GHEA Grapalat" w:cs="Sylfaen"/>
        </w:rPr>
        <w:t>նախագիծը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տեղադրվել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իրավական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ակտերի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նախագծերի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քննարկման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նախատեսված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միասնական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կայքում</w:t>
      </w:r>
      <w:r>
        <w:rPr>
          <w:rFonts w:ascii="GHEA Grapalat" w:hAnsi="GHEA Grapalat" w:cs="Sylfaen"/>
          <w:lang w:val="af-ZA"/>
        </w:rPr>
        <w:t>:</w:t>
      </w:r>
    </w:p>
    <w:p w:rsidR="00121052" w:rsidRDefault="00121052" w:rsidP="00121052">
      <w:pPr>
        <w:jc w:val="center"/>
        <w:rPr>
          <w:rFonts w:ascii="GHEA Grapalat" w:hAnsi="GHEA Grapalat" w:cs="Sylfaen"/>
          <w:b/>
          <w:lang w:val="af-ZA"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Sylfaen"/>
          <w:b/>
          <w:sz w:val="28"/>
          <w:szCs w:val="28"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Sylfaen"/>
          <w:b/>
          <w:sz w:val="28"/>
          <w:szCs w:val="28"/>
        </w:rPr>
      </w:pPr>
    </w:p>
    <w:p w:rsidR="00121052" w:rsidRP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af-ZA"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</w:rPr>
      </w:pPr>
    </w:p>
    <w:p w:rsidR="00121052" w:rsidRPr="00121052" w:rsidRDefault="00121052" w:rsidP="00121052">
      <w:pPr>
        <w:spacing w:after="0" w:line="240" w:lineRule="auto"/>
        <w:jc w:val="center"/>
        <w:rPr>
          <w:rFonts w:ascii="GHEA Grapalat" w:hAnsi="GHEA Grapalat" w:cs="GHEA Grapalat"/>
          <w:b/>
          <w:bCs/>
          <w:sz w:val="21"/>
          <w:szCs w:val="21"/>
          <w:lang w:val="es-ES"/>
        </w:rPr>
      </w:pPr>
      <w:r w:rsidRPr="00121052">
        <w:rPr>
          <w:rFonts w:ascii="GHEA Grapalat" w:hAnsi="GHEA Grapalat" w:cs="GHEA Grapalat"/>
          <w:b/>
          <w:bCs/>
          <w:sz w:val="21"/>
          <w:szCs w:val="21"/>
        </w:rPr>
        <w:lastRenderedPageBreak/>
        <w:t>ՏԵՂԵԿԱՆՔ</w:t>
      </w:r>
    </w:p>
    <w:p w:rsidR="00121052" w:rsidRPr="00121052" w:rsidRDefault="00121052" w:rsidP="00121052">
      <w:pPr>
        <w:spacing w:after="0" w:line="240" w:lineRule="auto"/>
        <w:jc w:val="center"/>
        <w:rPr>
          <w:rFonts w:ascii="GHEA Grapalat" w:hAnsi="GHEA Grapalat" w:cs="Sylfaen"/>
          <w:b/>
          <w:sz w:val="21"/>
          <w:szCs w:val="21"/>
          <w:lang w:val="af-ZA"/>
        </w:rPr>
      </w:pPr>
      <w:r w:rsidRPr="00121052">
        <w:rPr>
          <w:rFonts w:ascii="GHEA Grapalat" w:eastAsia="Times New Roman" w:hAnsi="GHEA Grapalat" w:cs="Times New Roman"/>
          <w:color w:val="000000"/>
          <w:sz w:val="21"/>
          <w:szCs w:val="21"/>
          <w:lang w:val="af-ZA"/>
        </w:rPr>
        <w:t>«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Հայաստանի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Հանրապետության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կառավարության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af-ZA"/>
        </w:rPr>
        <w:t xml:space="preserve"> 2014 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թվականի</w:t>
      </w:r>
      <w:r w:rsidRPr="00121052">
        <w:rPr>
          <w:rFonts w:ascii="Arial" w:eastAsia="Times New Roman" w:hAnsi="Arial"/>
          <w:b/>
          <w:bCs/>
          <w:color w:val="000000"/>
          <w:sz w:val="21"/>
          <w:szCs w:val="21"/>
          <w:lang w:val="af-ZA"/>
        </w:rPr>
        <w:t> 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հուլիսի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3-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ի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af-ZA"/>
        </w:rPr>
        <w:t xml:space="preserve">№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>737-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Ն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որոշման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մեջ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լրացումներ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և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փոփոխություններ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կատարելու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af-ZA"/>
        </w:rPr>
        <w:t xml:space="preserve"> </w:t>
      </w:r>
      <w:r w:rsidRPr="00121052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մասին</w:t>
      </w:r>
      <w:r w:rsidRPr="00121052">
        <w:rPr>
          <w:rFonts w:ascii="GHEA Grapalat" w:eastAsia="Times New Roman" w:hAnsi="GHEA Grapalat" w:cs="Times New Roman"/>
          <w:b/>
          <w:color w:val="000000"/>
          <w:sz w:val="21"/>
          <w:szCs w:val="21"/>
          <w:lang w:val="af-ZA"/>
        </w:rPr>
        <w:t xml:space="preserve">» </w:t>
      </w:r>
      <w:r w:rsidRPr="00121052">
        <w:rPr>
          <w:rFonts w:ascii="GHEA Grapalat" w:hAnsi="GHEA Grapalat" w:cs="Sylfaen"/>
          <w:b/>
          <w:sz w:val="21"/>
          <w:szCs w:val="21"/>
        </w:rPr>
        <w:t>Կառավարության</w:t>
      </w:r>
      <w:r w:rsidRPr="00121052">
        <w:rPr>
          <w:rFonts w:ascii="GHEA Grapalat" w:hAnsi="GHEA Grapalat" w:cs="Sylfaen"/>
          <w:b/>
          <w:sz w:val="21"/>
          <w:szCs w:val="21"/>
          <w:lang w:val="af-ZA"/>
        </w:rPr>
        <w:t xml:space="preserve"> </w:t>
      </w:r>
      <w:proofErr w:type="spellStart"/>
      <w:r w:rsidRPr="00121052">
        <w:rPr>
          <w:rFonts w:ascii="GHEA Grapalat" w:hAnsi="GHEA Grapalat"/>
          <w:b/>
          <w:sz w:val="21"/>
          <w:szCs w:val="21"/>
          <w:lang w:val="af-ZA"/>
        </w:rPr>
        <w:t>որոշման</w:t>
      </w:r>
      <w:proofErr w:type="spellEnd"/>
      <w:r w:rsidRPr="00121052">
        <w:rPr>
          <w:rFonts w:ascii="GHEA Grapalat" w:hAnsi="GHEA Grapalat"/>
          <w:b/>
          <w:sz w:val="21"/>
          <w:szCs w:val="21"/>
          <w:lang w:val="af-ZA"/>
        </w:rPr>
        <w:t xml:space="preserve"> </w:t>
      </w:r>
      <w:r w:rsidRPr="00121052">
        <w:rPr>
          <w:rFonts w:ascii="GHEA Grapalat" w:hAnsi="GHEA Grapalat" w:cs="Sylfaen"/>
          <w:b/>
          <w:sz w:val="21"/>
          <w:szCs w:val="21"/>
        </w:rPr>
        <w:t>նախա</w:t>
      </w:r>
      <w:r w:rsidRPr="00121052">
        <w:rPr>
          <w:rFonts w:ascii="GHEA Grapalat" w:hAnsi="GHEA Grapalat"/>
          <w:b/>
          <w:sz w:val="21"/>
          <w:szCs w:val="21"/>
        </w:rPr>
        <w:t>գ</w:t>
      </w:r>
      <w:r w:rsidRPr="00121052">
        <w:rPr>
          <w:rFonts w:ascii="GHEA Grapalat" w:hAnsi="GHEA Grapalat" w:cs="Sylfaen"/>
          <w:b/>
          <w:sz w:val="21"/>
          <w:szCs w:val="21"/>
        </w:rPr>
        <w:t>ծի ընդունման</w:t>
      </w:r>
      <w:r w:rsidRPr="00121052">
        <w:rPr>
          <w:rFonts w:ascii="GHEA Grapalat" w:hAnsi="GHEA Grapalat" w:cs="GHEA Grapalat"/>
          <w:b/>
          <w:sz w:val="21"/>
          <w:szCs w:val="21"/>
        </w:rPr>
        <w:t xml:space="preserve"> կապակցությամբ ՀՀ</w:t>
      </w:r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պետական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բյուջեի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ծախսերի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կամ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եկամուտների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ավելացման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կամ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նվազեցման</w:t>
      </w:r>
      <w:proofErr w:type="spellEnd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 xml:space="preserve"> </w:t>
      </w:r>
      <w:proofErr w:type="spellStart"/>
      <w:r w:rsidRPr="00121052">
        <w:rPr>
          <w:rFonts w:ascii="GHEA Grapalat" w:hAnsi="GHEA Grapalat" w:cs="GHEA Grapalat"/>
          <w:b/>
          <w:sz w:val="21"/>
          <w:szCs w:val="21"/>
          <w:lang w:val="es-ES"/>
        </w:rPr>
        <w:t>վերաբերյալ</w:t>
      </w:r>
      <w:proofErr w:type="spellEnd"/>
    </w:p>
    <w:p w:rsidR="00121052" w:rsidRDefault="00121052" w:rsidP="00121052">
      <w:pPr>
        <w:spacing w:after="0" w:line="240" w:lineRule="auto"/>
        <w:jc w:val="right"/>
        <w:rPr>
          <w:rFonts w:ascii="GHEA Grapalat" w:hAnsi="GHEA Grapalat" w:cs="Times New Roman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</w:rPr>
        <w:t>Հազ. դրամ</w:t>
      </w:r>
    </w:p>
    <w:tbl>
      <w:tblPr>
        <w:tblW w:w="5200" w:type="pct"/>
        <w:tblInd w:w="-25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5"/>
        <w:gridCol w:w="1183"/>
        <w:gridCol w:w="1381"/>
        <w:gridCol w:w="1679"/>
        <w:gridCol w:w="1750"/>
        <w:gridCol w:w="1750"/>
      </w:tblGrid>
      <w:tr w:rsidR="00121052" w:rsidTr="00121052">
        <w:trPr>
          <w:trHeight w:val="343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lang w:eastAsia="lv-LV"/>
              </w:rPr>
            </w:pPr>
            <w:r>
              <w:rPr>
                <w:rFonts w:ascii="GHEA Grapalat" w:hAnsi="GHEA Grapalat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121052" w:rsidTr="00121052">
        <w:tc>
          <w:tcPr>
            <w:tcW w:w="15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lv-LV"/>
              </w:rPr>
              <w:t xml:space="preserve">Ցուցանիշներ </w:t>
            </w:r>
          </w:p>
        </w:tc>
        <w:tc>
          <w:tcPr>
            <w:tcW w:w="1127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lv-LV"/>
              </w:rPr>
              <w:t>ընթացիկ (2020-րդ) տարի</w:t>
            </w:r>
          </w:p>
        </w:tc>
        <w:tc>
          <w:tcPr>
            <w:tcW w:w="227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sz w:val="20"/>
                <w:szCs w:val="20"/>
                <w:lang w:eastAsia="lv-LV"/>
              </w:rPr>
              <w:t xml:space="preserve">Հաջորդող 3 տարիները </w:t>
            </w:r>
          </w:p>
        </w:tc>
      </w:tr>
      <w:tr w:rsidR="00121052" w:rsidTr="00121052">
        <w:trPr>
          <w:trHeight w:val="154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after="0" w:line="240" w:lineRule="auto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after="0" w:line="240" w:lineRule="auto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eastAsia="lv-LV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lv-LV"/>
              </w:rPr>
              <w:t>2021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lv-LV"/>
              </w:rPr>
              <w:t xml:space="preserve">2022 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eastAsia="lv-LV"/>
              </w:rPr>
              <w:t xml:space="preserve">2023 </w:t>
            </w:r>
          </w:p>
        </w:tc>
      </w:tr>
      <w:tr w:rsidR="00121052" w:rsidTr="00121052">
        <w:trPr>
          <w:trHeight w:val="1009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after="0" w:line="240" w:lineRule="auto"/>
              <w:rPr>
                <w:rFonts w:ascii="GHEA Grapalat" w:eastAsiaTheme="minorEastAsia" w:hAnsi="GHEA Grapalat" w:cstheme="minorBidi"/>
                <w:b/>
                <w:bCs/>
                <w:sz w:val="20"/>
                <w:szCs w:val="20"/>
                <w:lang w:val="ru-RU" w:eastAsia="lv-LV"/>
              </w:rPr>
            </w:pP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16"/>
                <w:szCs w:val="16"/>
                <w:lang w:val="ru-RU" w:eastAsia="lv-LV"/>
              </w:rPr>
            </w:pPr>
            <w:r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Ըստ 2020-րդ տարվա պետական բյուջեի  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16"/>
                <w:szCs w:val="16"/>
                <w:lang w:val="ru-RU" w:eastAsia="lv-LV"/>
              </w:rPr>
            </w:pPr>
            <w:r>
              <w:rPr>
                <w:rFonts w:ascii="GHEA Grapalat" w:hAnsi="GHEA Grapalat"/>
                <w:sz w:val="16"/>
                <w:szCs w:val="16"/>
                <w:lang w:eastAsia="lv-LV"/>
              </w:rPr>
              <w:t>փոփոխու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>-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թյունը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 xml:space="preserve">  2020-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րդ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տարվա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պետա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>-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կան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բյուջեի</w:t>
            </w:r>
            <w:r>
              <w:rPr>
                <w:rFonts w:ascii="GHEA Grapalat" w:hAnsi="GHEA Grapalat"/>
                <w:sz w:val="16"/>
                <w:szCs w:val="16"/>
                <w:lang w:val="ru-RU" w:eastAsia="lv-LV"/>
              </w:rPr>
              <w:t xml:space="preserve">  </w:t>
            </w:r>
            <w:r>
              <w:rPr>
                <w:rFonts w:ascii="GHEA Grapalat" w:hAnsi="GHEA Grapalat"/>
                <w:sz w:val="16"/>
                <w:szCs w:val="16"/>
                <w:lang w:eastAsia="lv-LV"/>
              </w:rPr>
              <w:t>համեմատ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16"/>
                <w:szCs w:val="16"/>
                <w:lang w:val="ru-RU" w:eastAsia="lv-LV"/>
              </w:rPr>
            </w:pPr>
            <w:r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Փոփոխությունն ընթացիկ տարվա համեմատ (2020) 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16"/>
                <w:szCs w:val="16"/>
                <w:lang w:val="ru-RU" w:eastAsia="lv-LV"/>
              </w:rPr>
            </w:pPr>
            <w:r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Փոփոխությունն ընթացիկ տարվա համեմատ (2020) 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16"/>
                <w:szCs w:val="16"/>
                <w:lang w:val="ru-RU" w:eastAsia="lv-LV"/>
              </w:rPr>
            </w:pPr>
            <w:r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Փոփոխությունն ընթացիկ տարվա համեմատ (2020) </w:t>
            </w: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1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2 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3 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4 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5 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jc w:val="center"/>
              <w:rPr>
                <w:rFonts w:ascii="GHEA Grapalat" w:eastAsiaTheme="minorEastAsia" w:hAnsi="GHEA Grapalat" w:cstheme="minorBidi"/>
                <w:sz w:val="24"/>
                <w:szCs w:val="24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6 </w:t>
            </w:r>
          </w:p>
        </w:tc>
      </w:tr>
      <w:tr w:rsidR="00121052" w:rsidTr="00121052">
        <w:trPr>
          <w:trHeight w:val="407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1.Եկամուտներ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sz w:val="20"/>
                <w:szCs w:val="20"/>
                <w:lang w:val="ru-RU" w:eastAsia="lv-LV"/>
              </w:rPr>
            </w:pPr>
            <w:r>
              <w:rPr>
                <w:rFonts w:ascii="GHEA Grapalat" w:hAnsi="GHEA Grapalat"/>
                <w:sz w:val="20"/>
                <w:szCs w:val="20"/>
                <w:lang w:eastAsia="lv-LV"/>
              </w:rPr>
              <w:t xml:space="preserve">1.1. պետական բյուջեի եկամուտներ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</w:tr>
      <w:tr w:rsidR="00121052" w:rsidTr="00121052">
        <w:trPr>
          <w:trHeight w:val="395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1.2. ՏԻՄ եկամուտներ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</w:tr>
      <w:tr w:rsidR="00121052" w:rsidTr="00121052">
        <w:trPr>
          <w:trHeight w:val="331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2. Ծախսեր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94388.5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2.1. պետական բյուջեի ծախսեր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ind w:left="166" w:hanging="166"/>
              <w:jc w:val="center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94388.5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lang w:eastAsia="lv-LV"/>
              </w:rPr>
              <w:t>+33994.1</w:t>
            </w:r>
          </w:p>
        </w:tc>
      </w:tr>
      <w:tr w:rsidR="00121052" w:rsidTr="00121052">
        <w:trPr>
          <w:trHeight w:val="235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 2.2. ՏԻՄ բյուջեի ծախսեր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3. Ֆիսկալ ազդեցության գնահատական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</w:tr>
      <w:tr w:rsidR="00121052" w:rsidTr="00121052">
        <w:trPr>
          <w:trHeight w:val="340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3.1. պետական բյուջե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</w:tr>
      <w:tr w:rsidR="00121052" w:rsidTr="00121052">
        <w:trPr>
          <w:trHeight w:val="333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3.3. ՏԻՄ բյուջե </w:t>
            </w:r>
          </w:p>
        </w:tc>
        <w:tc>
          <w:tcPr>
            <w:tcW w:w="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6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1052" w:rsidRDefault="00121052">
            <w:pPr>
              <w:spacing w:line="23" w:lineRule="atLeast"/>
              <w:jc w:val="center"/>
              <w:rPr>
                <w:rFonts w:ascii="GHEA Grapalat" w:eastAsiaTheme="minorEastAsia" w:hAnsi="GHEA Grapalat" w:cstheme="minorBidi"/>
                <w:lang w:val="ru-RU" w:eastAsia="lv-LV"/>
              </w:rPr>
            </w:pP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4. Եկամուտների և ծախսերի հաշվարկների մանրամասն ներկայացում (անհրաժեշտության դեպքում կարող է ներկայացվել հավելվածի տեսքով): </w:t>
            </w:r>
          </w:p>
        </w:tc>
        <w:tc>
          <w:tcPr>
            <w:tcW w:w="3403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 w:rsidP="00121052">
            <w:pPr>
              <w:spacing w:after="0" w:line="240" w:lineRule="auto"/>
              <w:rPr>
                <w:rFonts w:ascii="GHEA Grapalat" w:hAnsi="GHEA Grapalat" w:cs="Sylfaen"/>
                <w:lang w:val="af-ZA"/>
              </w:rPr>
            </w:pPr>
            <w:r>
              <w:rPr>
                <w:rFonts w:cs="Arial Armenian"/>
                <w:lang w:val="af-ZA"/>
              </w:rPr>
              <w:t>§</w:t>
            </w:r>
            <w:proofErr w:type="spellStart"/>
            <w:r>
              <w:rPr>
                <w:rFonts w:ascii="GHEA Grapalat" w:hAnsi="GHEA Grapalat"/>
                <w:lang w:val="es-ES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Հանրապետության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2014 </w:t>
            </w:r>
            <w:proofErr w:type="spellStart"/>
            <w:r>
              <w:rPr>
                <w:rFonts w:ascii="GHEA Grapalat" w:hAnsi="GHEA Grapalat"/>
                <w:lang w:val="es-ES"/>
              </w:rPr>
              <w:t>թվականի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հուլիսի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3-ի N 737-Ն </w:t>
            </w:r>
            <w:proofErr w:type="spellStart"/>
            <w:r>
              <w:rPr>
                <w:rFonts w:ascii="GHEA Grapalat" w:hAnsi="GHEA Grapalat"/>
                <w:lang w:val="es-ES"/>
              </w:rPr>
              <w:t>որոշման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մեջ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լրացումներ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s-E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կա</w:t>
            </w:r>
            <w:r>
              <w:rPr>
                <w:rFonts w:ascii="GHEA Grapalat" w:hAnsi="GHEA Grapalat"/>
                <w:lang w:val="es-ES"/>
              </w:rPr>
              <w:softHyphen/>
              <w:t>տարելու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s-ES"/>
              </w:rPr>
              <w:t>մասին</w:t>
            </w:r>
            <w:proofErr w:type="spellEnd"/>
            <w:r>
              <w:rPr>
                <w:lang w:val="es-ES"/>
              </w:rPr>
              <w:t>¦</w:t>
            </w:r>
            <w:r>
              <w:rPr>
                <w:rFonts w:ascii="GHEA Grapalat" w:hAnsi="GHEA Grapalat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ՀՀ կառավարության որոշման  նախագծի ընդուն</w:t>
            </w:r>
            <w:r>
              <w:rPr>
                <w:rFonts w:ascii="GHEA Grapalat" w:hAnsi="GHEA Grapalat" w:cs="Sylfaen"/>
                <w:lang w:val="af-ZA"/>
              </w:rPr>
              <w:softHyphen/>
              <w:t>ման կապակցությամբ ՀՀ պետական բյուջեում նախա</w:t>
            </w:r>
            <w:r>
              <w:rPr>
                <w:rFonts w:ascii="GHEA Grapalat" w:hAnsi="GHEA Grapalat" w:cs="Sylfaen"/>
                <w:lang w:val="af-ZA"/>
              </w:rPr>
              <w:softHyphen/>
              <w:t>տես</w:t>
            </w:r>
            <w:r>
              <w:rPr>
                <w:rFonts w:ascii="GHEA Grapalat" w:hAnsi="GHEA Grapalat" w:cs="Sylfaen"/>
                <w:lang w:val="af-ZA"/>
              </w:rPr>
              <w:softHyphen/>
              <w:t>վում է  ծախսերի ավելացում 2021թ-ից սկսած  տարեկան 33994.1 հազ. դրամի չափով` ծախսերի աճը կրում է հաշվարկային բնույթ: ՀՀ պետական բյուջեում՝  նախագծի ընդումամբ, միջոցների լրա</w:t>
            </w:r>
            <w:r>
              <w:rPr>
                <w:rFonts w:ascii="GHEA Grapalat" w:hAnsi="GHEA Grapalat" w:cs="Sylfaen"/>
                <w:lang w:val="af-ZA"/>
              </w:rPr>
              <w:softHyphen/>
              <w:t>ցու</w:t>
            </w:r>
            <w:r>
              <w:rPr>
                <w:rFonts w:ascii="GHEA Grapalat" w:hAnsi="GHEA Grapalat" w:cs="Sylfaen"/>
                <w:lang w:val="af-ZA"/>
              </w:rPr>
              <w:softHyphen/>
              <w:t>ցիչ ծախս նախատեսելու անհրա</w:t>
            </w:r>
            <w:r>
              <w:rPr>
                <w:rFonts w:ascii="GHEA Grapalat" w:hAnsi="GHEA Grapalat" w:cs="Sylfaen"/>
                <w:lang w:val="af-ZA"/>
              </w:rPr>
              <w:softHyphen/>
              <w:t>ժեշ</w:t>
            </w:r>
            <w:r>
              <w:rPr>
                <w:rFonts w:ascii="GHEA Grapalat" w:hAnsi="GHEA Grapalat" w:cs="Sylfaen"/>
                <w:lang w:val="af-ZA"/>
              </w:rPr>
              <w:softHyphen/>
              <w:t>տություն չի առաջանում: Ավե</w:t>
            </w:r>
            <w:r>
              <w:rPr>
                <w:rFonts w:ascii="GHEA Grapalat" w:hAnsi="GHEA Grapalat" w:cs="Sylfaen"/>
                <w:lang w:val="af-ZA"/>
              </w:rPr>
              <w:softHyphen/>
              <w:t>լացվող մասի վճարումները կիրականացվեն       ՀՀ պետական բյուջեի,,ՀՀ պաշտպանության ապահովում,,  ծրագրի   (ծրագրային դասիչը՝  1169) ,,Ռազմական կարիքների բավարարում,, միջոցառ</w:t>
            </w:r>
            <w:r>
              <w:rPr>
                <w:rFonts w:ascii="GHEA Grapalat" w:hAnsi="GHEA Grapalat" w:cs="Sylfaen"/>
                <w:lang w:val="af-ZA"/>
              </w:rPr>
              <w:softHyphen/>
              <w:t>ման համար նախատեսվող  ընդհանուր միջոցներից տնտե</w:t>
            </w:r>
            <w:r>
              <w:rPr>
                <w:rFonts w:ascii="GHEA Grapalat" w:hAnsi="GHEA Grapalat" w:cs="Sylfaen"/>
                <w:lang w:val="af-ZA"/>
              </w:rPr>
              <w:softHyphen/>
              <w:t>սում</w:t>
            </w:r>
            <w:r>
              <w:rPr>
                <w:rFonts w:ascii="GHEA Grapalat" w:hAnsi="GHEA Grapalat" w:cs="Sylfaen"/>
                <w:lang w:val="af-ZA"/>
              </w:rPr>
              <w:softHyphen/>
              <w:t>նե</w:t>
            </w:r>
            <w:r>
              <w:rPr>
                <w:rFonts w:ascii="GHEA Grapalat" w:hAnsi="GHEA Grapalat" w:cs="Sylfaen"/>
                <w:lang w:val="af-ZA"/>
              </w:rPr>
              <w:softHyphen/>
              <w:t>րի  հաշվին:</w:t>
            </w:r>
          </w:p>
          <w:p w:rsidR="00121052" w:rsidRDefault="00121052" w:rsidP="00121052">
            <w:pPr>
              <w:spacing w:after="0" w:line="240" w:lineRule="auto"/>
              <w:rPr>
                <w:rFonts w:ascii="GHEA Grapalat" w:eastAsiaTheme="minorEastAsia" w:hAnsi="GHEA Grapalat" w:cstheme="minorBidi"/>
                <w:lang w:val="af-ZA" w:eastAsia="lv-LV"/>
              </w:rPr>
            </w:pPr>
            <w:r>
              <w:rPr>
                <w:rFonts w:ascii="GHEA Grapalat" w:hAnsi="GHEA Grapalat" w:cs="Sylfaen"/>
                <w:lang w:val="af-ZA"/>
              </w:rPr>
              <w:t>Ծախսերի հաշվարկները ներկայացված են կից հաշվարկ-տեղե</w:t>
            </w:r>
            <w:r>
              <w:rPr>
                <w:rFonts w:ascii="GHEA Grapalat" w:hAnsi="GHEA Grapalat" w:cs="Sylfaen"/>
                <w:lang w:val="af-ZA"/>
              </w:rPr>
              <w:softHyphen/>
              <w:t>կա</w:t>
            </w:r>
            <w:r>
              <w:rPr>
                <w:rFonts w:ascii="GHEA Grapalat" w:hAnsi="GHEA Grapalat" w:cs="Sylfaen"/>
                <w:lang w:val="af-ZA"/>
              </w:rPr>
              <w:softHyphen/>
              <w:t>գրով:</w:t>
            </w: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>4.1. Եկամուտների գնահատում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after="0" w:line="240" w:lineRule="auto"/>
              <w:rPr>
                <w:rFonts w:ascii="GHEA Grapalat" w:eastAsiaTheme="minorEastAsia" w:hAnsi="GHEA Grapalat" w:cstheme="minorBidi"/>
                <w:lang w:val="af-ZA" w:eastAsia="lv-LV"/>
              </w:rPr>
            </w:pPr>
          </w:p>
        </w:tc>
      </w:tr>
      <w:tr w:rsidR="00121052" w:rsidTr="00121052">
        <w:trPr>
          <w:trHeight w:val="2310"/>
        </w:trPr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val="ru-RU"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4.2. Ծախսերի գնահատում 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052" w:rsidRDefault="00121052">
            <w:pPr>
              <w:spacing w:after="0" w:line="240" w:lineRule="auto"/>
              <w:rPr>
                <w:rFonts w:ascii="GHEA Grapalat" w:eastAsiaTheme="minorEastAsia" w:hAnsi="GHEA Grapalat" w:cstheme="minorBidi"/>
                <w:lang w:val="af-ZA" w:eastAsia="lv-LV"/>
              </w:rPr>
            </w:pPr>
          </w:p>
        </w:tc>
      </w:tr>
      <w:tr w:rsidR="00121052" w:rsidTr="00121052"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 xml:space="preserve">5.  Այլ տեղեկություններ </w:t>
            </w:r>
            <w:r>
              <w:rPr>
                <w:rFonts w:ascii="GHEA Grapalat" w:hAnsi="GHEA Grapalat" w:cs="Sylfaen"/>
                <w:bCs/>
              </w:rPr>
              <w:t>(եթե այդպիսիք առկա են)</w:t>
            </w:r>
            <w:r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3403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1052" w:rsidRDefault="00121052">
            <w:pPr>
              <w:spacing w:before="100" w:beforeAutospacing="1" w:after="100" w:afterAutospacing="1" w:line="23" w:lineRule="atLeast"/>
              <w:rPr>
                <w:rFonts w:ascii="GHEA Grapalat" w:eastAsiaTheme="minorEastAsia" w:hAnsi="GHEA Grapalat" w:cstheme="minorBidi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-</w:t>
            </w:r>
          </w:p>
        </w:tc>
      </w:tr>
    </w:tbl>
    <w:p w:rsidR="00703192" w:rsidRPr="00703192" w:rsidRDefault="00703192" w:rsidP="005F141D">
      <w:pPr>
        <w:jc w:val="center"/>
      </w:pPr>
    </w:p>
    <w:sectPr w:rsidR="00703192" w:rsidRPr="00703192" w:rsidSect="005F141D">
      <w:pgSz w:w="12240" w:h="15840"/>
      <w:pgMar w:top="454" w:right="680" w:bottom="45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3192"/>
    <w:rsid w:val="000830A1"/>
    <w:rsid w:val="000848A0"/>
    <w:rsid w:val="000968FE"/>
    <w:rsid w:val="000C1A94"/>
    <w:rsid w:val="000C5AFE"/>
    <w:rsid w:val="0011641E"/>
    <w:rsid w:val="00121052"/>
    <w:rsid w:val="001D0330"/>
    <w:rsid w:val="00256B57"/>
    <w:rsid w:val="00262783"/>
    <w:rsid w:val="00424E8B"/>
    <w:rsid w:val="0044734B"/>
    <w:rsid w:val="004C3C61"/>
    <w:rsid w:val="00550D6B"/>
    <w:rsid w:val="005A18EE"/>
    <w:rsid w:val="005C3EB9"/>
    <w:rsid w:val="005F141D"/>
    <w:rsid w:val="006144E8"/>
    <w:rsid w:val="00641BCB"/>
    <w:rsid w:val="006B0C7D"/>
    <w:rsid w:val="00703192"/>
    <w:rsid w:val="00852A33"/>
    <w:rsid w:val="00864F65"/>
    <w:rsid w:val="00877471"/>
    <w:rsid w:val="008F43FB"/>
    <w:rsid w:val="00910F4F"/>
    <w:rsid w:val="00994712"/>
    <w:rsid w:val="00A25F1E"/>
    <w:rsid w:val="00AF2829"/>
    <w:rsid w:val="00B7112E"/>
    <w:rsid w:val="00B96D76"/>
    <w:rsid w:val="00BB3A66"/>
    <w:rsid w:val="00D64B4F"/>
    <w:rsid w:val="00E10C7C"/>
    <w:rsid w:val="00F3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4DFC6"/>
  <w15:docId w15:val="{74C15AFA-03A9-40CD-B92E-636717FC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192"/>
    <w:pPr>
      <w:spacing w:after="200"/>
      <w:jc w:val="left"/>
    </w:pPr>
    <w:rPr>
      <w:rFonts w:ascii="Arial Armenian" w:eastAsiaTheme="minorHAnsi" w:hAnsi="Arial Armenian" w:cs="Arial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A25F1E"/>
    <w:pPr>
      <w:ind w:left="720"/>
      <w:contextualSpacing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https://mul2.gov.am/tasks/312984/oneclick/Naxagic.docx?token=2aa3c5512559c826c43cb4c1d7a2e34f</cp:keywords>
  <dc:description/>
  <cp:lastModifiedBy>Norayr Nazaryan</cp:lastModifiedBy>
  <cp:revision>22</cp:revision>
  <cp:lastPrinted>2020-06-04T11:48:00Z</cp:lastPrinted>
  <dcterms:created xsi:type="dcterms:W3CDTF">2020-05-06T07:28:00Z</dcterms:created>
  <dcterms:modified xsi:type="dcterms:W3CDTF">2020-08-18T13:43:00Z</dcterms:modified>
</cp:coreProperties>
</file>