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92" w:rsidRDefault="00FF387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74D92" w:rsidRDefault="00FF3879">
      <w:pPr>
        <w:pStyle w:val="headingtitleStyle"/>
      </w:pPr>
      <w:bookmarkStart w:id="2" w:name="_Toc2"/>
      <w:r>
        <w:t>«Մարդու իմունային անբավարարության վիրուսից առաջացած հիվանդության կանխարգելման մասին» Հայաստանի Հանրապետության օրենքում փոփոխություններ և լրացումներ կատարելու մասին», «Վարչական իրավախախտումների վերաբերյալ Հայաստանի Հանրապետության օրենսգրքում լրացում կատարելու մասին», «Հայաստանի Հանրապետության քրեական օրենսգրքում փոփոխություն կատարելու մասին» ՀՀ օրենքների նախագծեր նախագծի վերաբերյալ</w:t>
      </w:r>
      <w:bookmarkEnd w:id="2"/>
    </w:p>
    <w:p w:rsidR="00D74D92" w:rsidRDefault="00D74D92"/>
    <w:p w:rsidR="00D74D92" w:rsidRDefault="00D74D92"/>
    <w:p w:rsidR="00D74D92" w:rsidRDefault="00D74D9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75"/>
        <w:gridCol w:w="4770"/>
        <w:gridCol w:w="3420"/>
        <w:gridCol w:w="3082"/>
      </w:tblGrid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4D92" w:rsidRDefault="00D74D9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Խտրականության դեմ պայքարի և հանուն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հավասարության կոալիցիա ՀԿ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18:24:15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Գնահատելով Նախագծում առաջարկվող փոփոխությունների կարևորությունը, գտնում ենք, որ այն չի կարող բերել զգալի փոփոխությունների ՄԻԱՎ-ով ապրող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մարդկանց նկատմամբ խտրականությունը բացառելու գործում, քանի դեռ չի ընդունվել խտրականության դեմ համապարփակ օրենսդրություն: Մասնավորապես.  1. Նախագծի 2-րդ հոդվածով կարգավորվում է Բժշկական կազմակերպությունում խտրականության արգելումը, սակայն թե Նախագծում, թե որևէ այլ իրավական ակտում ներկայումս բացակայում է խտրականության հասկացությունը:  2. ՀՀ վարչական իրավախախումների մասին օենսգրքում բժշկական օգնություն և սպասարկում իրականացնողի կամ բուժաշխատողի կողմից անձին ՄԻԱՎ կարգավիճակի պատճառով բժշկական օգնություն և սպասարկում չտրամադրելու կամ ոչ պատշաճ տրամադրելու վերաբերյալ հոդված է առաջարկվում ներառել, սակայն Նախագծով չի կարգավորվում, թե որ պետական մարմինն է իրավասու լինելու վարչական պատասխանատվության միջոցներ կիրառելու այս իրավախախտման համար:  Կարծում ենք, որ այս Նախագծով առաջարկվող փոփոխություններն ամբողջական կդառնան, երբ կունենանք ձևավորված հավասարության մարմին, ով էլ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իրավասու կլինի և կունենա բավարար գիտելիքներ և գործիքակազմ՝ խտրականության առկայությունը կամ բացակայությունը պարզելու համար: Մասնավորապես, պետական մարմինների կողմից իրականացվող վարչարարության առանձնահատկությունները ներկայումս թույլ չեն տալիս կիրառել խտրականության բացահայտման համար այնպիսի անհրաժեշտ և առանձնահատուկ մեխանիզմներ, ինչպիսին ապացուցման բեռի փոխանցումն է խտրականություն կիրառած անձի նկատմամբ: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D74D92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D74D92">
            <w:pPr>
              <w:jc w:val="center"/>
            </w:pP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 Միրզոյան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18:10:04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 եմ անհնար կլինի պոլիկլինիկաներում համապատասխան ներուժի ապահովումը եւ ծառայությունների որակի ապահովումը, ինչպես դա արվում է ՁԻԱՀ-ի կենտրենում։ Չեմ կարծում նաեւ, որ բնակիչները կգնան տեղամասային առողջության կենտրոններ հետազոտվելու։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 փաստարկները զուրկ են հիմնավորումներից: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&lt;&lt;Դրական մարդկանց հայկական ցանց&gt;&gt;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17:49:05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Հոդված 1-ի փոփոխությամբ մի շարք խնդիրներ կառաջանան, ինչը որ կա սեռավարակների, կամ հեպատիտների վիճակագրության ոլորտում, սա առաջին հերթին։ Անհասկանալի է, թե ինչ է լինելու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ՁԻԱՀ-ի կանխարգելման հանրապետական կենտրոնը (ՁԻԱՀ-ի ԿՀԿ), որը 1989-ից սկսած պատշաճ կերպով վարում է ամենամսյա վիճակագրություն և իրականացնում է համակարգված մոնիթորինգ՝ տվյալները հավաքելով բոլոր բուժհաստատություններից։ Այս փոփոխությամբ անհասկանալի է դառնում նաև, թե ով պետք է իրականացնի մոնիթորինգը և ինչպես հավաքագրվի տեղեկատվությունը բոլոր տեղերից։ Բացի այդ կարևոր մոնիտորինգի մաս է հանդիսանում ներկայումս իրականացվող միասնական դեղերի պատվերի ձևավորումը, որը ևս իրականացնում է ՁԻԱՀ-ի ԿՀԿ-ն, այսինքն բուժում ստացող հիվանդների կանխատեսումը ըստ բացարձակ թվի, և տարբեր սխեմաների, դա 2005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թ.-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ից սկսած մինչ օրս հնարավորություն է տվել ապահովել դեղերի անխափան մատակարարումը, որը նաև շատ կարևոր է այսօրվա «բուժումը նաև կանխարգելում է» ռազմավարության համար։ Կարծում ենք տարիների փորձ ու մշակված մեխանիզմի փոփոխությունը այս առումով կարող է լուրջ խնդիրներ առաջացնել դեղերի ընդհատումների հետ կապված, ինչը ցույց է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տալիս նաև Ռուսաստանի փորձը, որտեղ ներկայումս հիվանդները լուրջ խնդիրներ են ունենում դեղերի մատակարարման ընդհատումների հետ կապված։ Բացի այդ, հաշվի առնելով այն հանգամանքը, որ մեր կազմակերպությունը 2007թ.-ից սկսած աշխատում է, և խնամք ու աջակցություն է տրամադրում ՄԻԱՎ-ով ապրող մարդկանց, այսինքն քաջատեղյակ լինելով ՄԻԱՎ-ով ապրող մարդկանց հանրության խնդիրներին, վստահաբար կարող ենք ասել, որ ելնելով հատկապես մարզերում տիրող խտրական վերաբերմունքից (այդ թվում բժշկական գաղտնիության չպահպանումը), և ՄԻԱՎ-ով ապրող մարդկանց մոտ վախի զգացողության առկայությունից, նրանք ապահով չեն զգա, նույնիսկ իրենց տարածքային պոլիկլինիկայից դեղեր ստանալու առումով, քանի դեռ առկա է խտրական վերաբերմունք նրանց նկատմամբ։ Եվս մի կարևոր փաստարկ։ Կանխարգելում և մոնիտորինգ գործառույթները չեն հանդիսանում լիցենզիա պահանջող գործառույթներ։ Ավելին, 2003թ.-ից սկսած ՀՀ-ում խոցելի խմբերի շրջանում ՄԻԱՎ վարակի կանխարգելում իրականացնում են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հասարակական կազմակերպությունները, ընդ որում իրականացնում են բավականին բարձր արդյունավետությամբ, ինչի մասին վկայում են թե ձեռք բերված ցուցանիշները, և թե միջազգային տարբեր գնահատականներ։ Այս կազմակերպությունները շարունակում են ակտիվ գործել և արդյունքներ գրանցել ոչ միայն կանխարգելման, այլև վաղ հայտնաբերման առումով, ինչպես նաև ՄԻԱՎ-ով ապրող մարդկանց կողմից դեղերի ընդունման պարտաճանաչության ապահովման առումով, և պետական և հասարակական սեկտորի նման համակարգված աշխատանքներն են, որ թույլ են տալիս մինչ օրս արյունավետ հակազդել համաճարակին և հասնել երկրի առաջ դրված ցուցանիշներին։  Հոդված 2. Բժշկական գաղտնիքի պահպանումը կարգավորվում է նաև այլ օրենքներով, կարծում ենք այս փոփոխությունը ավելի լայն օրենսդրական կարգավորում է պահանջում, նմանատիպ խնդիրներ ունենում են նաև տուբերկուլոզով հիվանդները, կամ օրինակ խոցելի խմբերի պատկանող մարդիկ, այս դեպքում, արդյոք նրանք պաշտպանված չե՞ն լինելու։   Կան նաև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մի շարք տեխնիկական հարցեր, որ լավ կլիներ քննարկել իրավաբանների հետ մասնավորապես 6.1 հոդվածը, որի առաջին կետը հանդիսանում է սահմանադրական իրավունք և ամրագրված է ՀՀ սահմանադրությունում, իսկ նույն  հոդվածի երկրորդ կետը հանդիսանում է քրեական օրենսգրքի հատված (ընդ որում նաև հղում չկա, թե որ օրենքի մասին է խոսքը), ինչքանո՞վ է ճիշտ այսպիսի ձևակերպումը կանխարգելման մասին օրենքում։   Հոդված 5. Ինքնաթեստավորման հետ կապված` եթե վերջնական ախտորոշում կարող է տալ ցանկացած բուժհաստատություն, ինչ է լինում հետո հիվանդի հետ, ով է վարում։ Կարծում ենք, որ այստեղ ևս ակտուալ է ՁԻԱՀ-ի ԿՀԿ-ի կողմից ներկայումս իրականացվող գործառույթները հիվանդների վարման առումով, քանի որ այս գործելաոճը տարիների ընթացքում ցույց է տվել իր արդյունավետությունը։  Վարչական իրավախախտումների վերաբերյալ փոփոխությունների մասով. այս փոփոխությունը շատ կարևոր է, բայց թերի է, այն առումով որ ավելի լայն օրենսդրական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կարգավորում է պահանջում, քանի որ ոչ միայն ՄԻԱՎ-ով ապրող մարդիկ են բախվում այս խնդրին, այլև տուբերկուլոզով, հեպատիտներով հիվանդները, ինչպես նաև խոցելի խմբերի ներկայացուցիչները, կամ սոցիալապես անապահով մարդիկ, այս խնդիրներին մենք բախվում ենք մեր ամենօրյա աշխատանքի ընթացքում։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Օրենքի նախագիծը չի ենթադրում արդեն իսկ առկա վիճակագրական համակարգի վերացում և նորի ստեղծում: Օրենքը չի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ենթադրում նաև ՄԻԱՎ/ՁԻԱՀ-ի ոլորտում բոլոր ծառայությունների անմիջապես ապակենտրոնացում, այլ այդ գործընթացի աստիճանական և կշռադատված իրականացման համար համար նպաստավոր օրենսդրական  միջավայրի ստեղծում, քանի որ այն աստիճանական և փուլային գործընթաց է: Երկարատև և համառ ջանքեր է պահանջում նաև ՄԻԱՎ-ի նկատմամբ խոցելի խմբերի և ՄԻԱՎ-ով ապրող մարդկանց հանդեպ խտրական վերաբերմունքի դեմ պայքարը: Լիահույս ենք, որ Ձեր կազմակերպությունը, ինչպես նաև ՄԻԱՎ-ով ապրող մարդկանց խնամք և աջակցություն տրամադրող և ոլորտում աշխատող այլ կազմակերպություններ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կշարունակեն համագործակցել առողջապահության նախարարության հետ` սատարելով ՄԻԱՎ-ով ապրող, ՄԻԱՎ-ի նկատմամբ խոցելի անձանց մատուցվող   ծառայությունների արդյունավետության հետագա բարելավման մեր ջանքերին և առանց խարանի ու խտրականության համակարգերի կայացմանը: Հիվանդության կանխարգելման, թեստավորման, ինքնաթեստավորման, ախտորոշման, բուժման ինչպես նաև մոնիթորինգի գործառույթները սահմանվում են առողջապահության ոլորտի լիազոր մարմնի համապատասխան իրավական ակտերով: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Ժանետա Պետրոսյան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15:57:58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Հայտնի  է, որ ՄԻԱՎ-ով ապրող, ՄԻԱՎ-ի նկատմամբ խոցելի անձանց հանդեպ խարանը և խտրականությունը լուրջ խոչընդոտներ են ՄԻԱՎ վարակի կանխարգելման, խնամքի և բուժման ծառայությունների տրամադրման ճանապարհին: Սակայն հարկ է նշել, որ նախագծով առաջարկվող փոփոխությունները նախատեսում են ծառայությունների տրամադրման մեխանիզմների այնպիսի շրջադարձային փոփոխություններ, որոնք, ընդհակառակը, անխուսափելիորեն բերելու են խտրականության դեպքերի ավելացման, քանզի առ ասօր, բազմաթիվ հանգամանքներով պայմանավորված,  ՁԻԱՀ-ի կանխարգելման հանրապետական կենտրոնը միակ մասնագիտացված բժշկական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կազմակերպությունն է,  որտեղ ՄԻԱՎ-ով ապրող, ՄԻԱՎ-ի նկատմամբ խոցելի անձինք բժշկական ծառայություններ ստանում են առանց խարանի և խտրականության: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ծառայությունների տրամադրման մեխանիզմների որևէ շրջադարձային փոփոխություն չի առաջարկվում: Մեկ կազմակերպությում ՄԻԱՎ/ՁԻԱՀ-ի հետ կապված  գործառույթների կենտրոնացումը ինքնին նպաստում է  ՄԻԱՎ-ով ապրող և ՄԻԱՎ-ի նկատմամբ խոցելի անձանց նկատմամբ խարանի և խտրականության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ամրապնդմանը: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Tigran Hovsepyan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15:44:17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Օրենքի առաջարկվող փոփոխությունների ընդունման դեպքում կարող են ծագել լիցենզավորման ենթակա գործունեության տեսակներ չհամարվող ՄԻԱՎ/ՁԻԱՀ-ի կանխարգելմանը և մոնիտորինգին վերաբերող խնդիրներ, որոնք ի վերջո կբերեն կանխարգելման և մոնիտորինգի գործառույթների կոլապսի: Սա կվտանգի ՄԻԱՎ/ՁԻԱՀ-ի կանխարգելման պետական նպատակային ծրագրի, ՁԻԱՀ-ի գլոբալ հաշվետվության (GAM),  Դուբլինյան հռչակագրի հարյուրավոր ցուցանիշների հավաքագրումը և միջազգային հռչակագրերով ստանձնած պարտավորությունների ժամանակին կատարումը: Հետևաբար առ այսօր արդյունավետ գործող մոդելի պահպանումը բխում է պետության շահերից, քանի որ ապահովում է կառավարելի, վերահսկվող և փոփոխություններին օպերատիվ  ու ժամանակին արձագանքող համակարգի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գործունեությունը, որն ունի ռազմավարական նշանակություն և առավելագույնս ծախսարդյունավետ 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 նախագիծը չի նախատեսում  ներկայում արդյունավետ գործող որևէ համակարգի վերացում, ներառյալ հաշվետողականության և մոնիտորինգի: Դրանց գործարկումը կկանոնակարգվի համապատասխան ենթաօրենսդրական ակտերով: Նախագծի նպատակը նախ և առաջ վարակի կանխարգելման գործառույթի փուլային և աստիճանական ապակենտրոնացման համար նպաստավոր օրենսդրական միջավայրի ստեղծելն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Susanna Hakobyan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15:42:53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Բացարձակ հիմնավորված չէ նախագծերի անհրաժեշտությունը, մասնավորապես «Մարդու իմունային անբավարարության վիրուսից առաջացած հիվանդության կանխարգելման մասին» ՀՀ օրենքի մասով։ Ամենևին հիմնավոր չեն դրանում փոփոխություններ և լրացումներ կատարելու հիմքերը, քանի որ թերի է իրավակարգավորման ենթարկվող բնագավառի օրենսդրության ընդհանուր նկարագրությունը, որից պետք է բխեր նախագծի անհրաժեշտությունը, թերի է նախագծի  ընդունման նպատակի նկարագրությունը, իսկ հիմնավորման մեջ առկա մի շարք դրույթներ որևէ կապ չունեն նախագծով առաջարկվող փոփոխությունների հետ:  Ներկայացված չեն գործող օրենքի բացերը, որոնց վերացմանը կամ բարեփոխմանը պետք է ուղղված լիներ նախագիծը, բացակայում է նախագծի ընդունման սոցիալ-տնտեսական, իրավաբանական և այլ հետևանքների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կանխատեսումը:  Նախագծում կան դրույթներ, որոնք, ըստ էության, իրավաբանական նշանակություն չունեցող իրավիճակների կարգավորման փորձ են, կամ ընդհանրապես դուրս են տվյալ օրենքի կարգավորման շրջանակից, կամ ուրվագծում են հասարակական հարաբերությունների կարգավորման ավելի լայն շրջանակ և պետք է  ունենան համապատասխան կարգավորում, կամ նեղացնում են սահմանադրական իրավունքների իրականացման շրջանակը:  Մյուս կողմից նախագծում առկա են բազմաթիվ հակասություններ ՀՀ այլ օրենքների հետ: Ուստի առաջարկվող նախագիծն անհիմն է և անընդունելի: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 անհրաժեշտությունը հիմնավորված է, դրանցից յուրաքանչյուրի ընդունման նպատակի հստակ շարադրմամբ: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 Հովհաննիսյան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15:34:46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Առաջարկվող փոփոխության դեպքում ի հայտ են գալիս բժշկական գաղտնիք հանդիսացող տեղեկատվության բացահայտման ռիսկեր: ՁԻԱՀ-ի կանխարգելման հանրապետական կենտրոնի տարիների աշխատանքի փորձը վկայում է, որ պացիենտները նախընտրում են դիսպանսերային հսկողություն, այդ թվում բուժում ստանալ ՁԻԱՀ-ի կենտրոնում, խուսափելով այլ բժշկական կազմակերպություններ, մասնավորապես ըստ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բնակության վայրի առաջնային բժշկական օգնության կազմակերպություններ դիմելուց, որտեղ ավելի մեծ է ծանոթի/բարեկամի հանդիպելու և ՄԻԱՎ-կարգավիճակի բացահայտման  հավանականությունը: Նույն պատճառով ժամանակին ՄԻԱՎ վարակ ունեցող ծննդաբերած կանայք հրաժարվեցին նորածիններին անվճար տրամադրվող արհեստական կաթնախառնուրդները ստանալ ըստ սահմանված կարգի առաջնային բժշկական օղակի միջոցով՝ ստիպված լինելով գնել դրանք: Իրավիճակը փոխելու նպատակով Կառավարությունը սահմանեց կաթնախառնուրդների տրամադրման նոր մեխանիզմ՝ կենտրոնացնելով կաթնախառնուրդների գնումը և նշանակումը ՁԻԱՀ-ի կենտրոնում,  բացթողումը՝ ընդհանուր դեղատնային ցանցի միջոցով: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քրեական օրենսգրքով նախատեսված է բժշկական գաղտնիք հանդիսացող տեղեկատվության բացահայտման հետ կապված պատասխանատվություն: Օրենքի մակարդակով ՄԻԱՎ ոլորտի բոլոր գործառույթները մեկ բժշկական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կազմակերպության միջոցով իրականացնելն օրենքով ամրագրելը չի նպաստում հասարակության մեջ առկա` ՄԻԱՎ-ով ապրող անձանց նկատմամբ կարծրատիպերի և խտրականության նվազեցմանը: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 Արզաքանյան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15:24:30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առաջարկվող ՄԻԱՎ/ՁԻԱՀ-ի կանխարգելման, բուժման և մոնիտորինգի գործող արդյունավետ մեխանիզմների փոփոխությունը պարունակում է բազմաթիվ ռիսկեր: Մասնավորապես բուժման անընդհատության հնարավոր խափանումները կարող են բերել  հղիների վարման և բուժման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հասանելիության նվազման, ինչը կբերի նորածինների շրջանում ՄԻԱՎ վարակի նոր դեպքերի ավելացման՝ լրջագույնս վտանգելով Առողջապահության համաշխարհային կազմակերպության կողմից վավերացված մորից երեխային ՄԻԱՎ-ի փոխանցումը վերացրած երկրի կարգավիճակի պահպանումը: Նշված ռիսկն էլ ավելի է մեծացնում փոփոխությունների ընդունման դեպքում նաև մոնիտորինգի, լաբորատոր ախտորոշման և հետազոտությունների որակի ապահովման առկա արդյունավետ համակարգերի փլուզման հեռանկարը: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Ներկայացված փաստարկները զուրկ են հիմնավորումներից: ՄԻԱՎ-ի փոխանցումը մորից երեխային կանխարգելող գործառույթները ամրագրված են առողջապահության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ոլորտի լիազոր մարմնի կողմից սահմանված չափորոշիչով, ինչպես նաև հիվանդությունների ախտորոշման և բուժման ուղեցույցներով, հետևաբար օրենքի մակարդակով կարգավորման անհրաժեշտությունը բացակայում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Արշակ Պապոյան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15:15:52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Օրենքի առաջարկվող փոփոխության հիմնավորման մեջ վարչական ապակենտրոնացման անհրաժեշտությունն ինքնին մտացածին է և Հայաստանի նման փոքր պետության համար ընդհանրապես առարկայական չէ, քանի որ «Պետության կողմից երաշխավորված անվճար բժշկական օգնության և սպասարկման շրջանակներում ՄԻԱՎ/ՁԻԱՀ-ի կանխարգելման և բուժման կազմակերպման չափորոշչով» պացիենտներն արդեն իսկ ունեն դիսպանսերային (շարունակական) հսկողության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հնարավորություն իրենց բնակության վայրի կամ մոտակա ամբուլատոր պոլիկլինիկական բժշկական կազմակերպությունում:  Սակայն առ այսօր որևէ պացիենտ այդ նպատակով պոլիկլինիկական բժշկական կազմակերպություն չի դիմել: Այսինքն՝ նախագծով ենթադրվող ծառայության ապակենտրոնացումը շահառուների կողմից պանանջված չէ: Մյուս կողմից ապակենտրոնացումը դժվարացնելու է կառավարումը և որակի վերահսկումը, ինչն անխուսափելիորեն կպահանջի լրացուցիչ մարդկային ռեսուրսներ և ֆինանսական միջոցներ՝ ստեղծելով լրացուցիչ ֆինանսական բեռ  պետության համար: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Ներկայացված փաստարկները զուրկ են հիմնավորումներից: Օրենքի մակարդակով ՄԻԱՎ ոլորտի բոլոր գործառույթները մեկ բժշկական կազմակերպության միջոցով իրականացնելը օրենքով ամրագրելը չի նպաստում այլ կազմակերպություններում համապատասխան ներուժի ձևավորմանը, առանց որի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պոլիկլինիկական կամ այլ բժշկական կազմակերպություններ դիմելիություն ակնկալել չի կարելի: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Եվգենյա Մխչյան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15:04:03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Նախագծում առաջարկվող փոփոխություններն ու լրացումները ենթադրում են կառուցվածքային, համակարգային փոփոխություններ, որոնք անխուսափելիորեն առաջացնելու են հավելյալ ծախսեր։ ՄԻԱՎ/ՁԻԱՀ-ի կանխարգելման, բուժման և մոնիտորինգի իրականացման գործող մեխանիզմների փոփոխությունն առաջ է բերելու լրացուցիչ մարդկային և նյութատեխնիկական ռեսուրսների, կադրերի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վերապատրաստման, և հետևաբար, լրացուցիչ ֆինանսական միջոցների կարիք։ Անհրաժեշտ է կատարել խորը ուսումնասիրություն՝ հասկանալու և գնահատելու նախագծի ընդունման դեպքում պետության համար ավելացող ֆինասնական բեռի չափը և պետության կողմից պարտավորությունների ստանձնման հնարավորությունը: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Ներկայացված փաստարկները զուրկ են հիմնավորումներից: Առողջապահության ոլորտում ցանկացած կառուցվածքային և համակարգային փոփոխություն կատարվում է է  միայն պետության համար ավելացվող ֆինանսական բեռի չափերի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արդյունավետության գնահատումից հետո: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 Հակոբյան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14:59:20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Առաջարկվող նախագիծն, ըստ էության, նախատեսում է ՄԻԱՎ/ՁԻԱՀ-ին առնչվող ծառայությունների տրամադրման նոր, դեռևս չփորձարկված մոդելի, մեխանիզմների կիրարկում, որոնց արդյունավետության, ծախսարդյունավետության, պահանջվող ֆինանսական ռեսուրսների վերաբերյալ որևէ հաշվարկ և հիմնավորում առկա չէ:  Ցանկացած օրենսդրական փոփոխություն ենթադրում է դրական ազդեցություն, սակայն ներկայացված նախագիծը ոչ միայն չի կարող ունենալ որևէ դրական ազդեցություն, այլ ընդհակառակը կբերի գործող արդյունավետ համակարգի կազմաքանդման՝ վտանգելով համաճարակի հսկողությունն ու դրան արդյունավետ հակազդումը, ոլորտում առկա ձեռքբերումները: Առաջարկվող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փոփոխությունները բացասաբար կանդրադառնան որակյալ առողջապահական ծառայությունների տրամադրման և պացիենտների առողջության վրա, կբերեն որակյալ կադրերի արտահոսքի: Դրանից բացի նախագծի ընդունումը ՀՀ պետական բյուջեի եկամուտների և ծախսերի, ինչպես նաև տեղական ինքնակառավարման մարմինների բյուջեների ծախuերի և եկամուտների վրա անխուսափելիորեն կունենա ազդեցություն՝ մեծացնելով պետության համար ֆինասնական բեռը: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Օրենքը նպաստավոր միջավայր է ստեղծում բնակչությանը առողջապահական ծառայությունների մատուցման տեսանկյունից առավել հասանելի մեխանիզմների մշակման համար, որին զուգահեռ կիրականացվեն նաև ծախսարդյունավետության հաշվարկներ: Այն չի ենթադրում նոր, չփորձարկված մոդելների ներդնում: Միջազգային լավագույն փորձը վկայում է առողջության առաջնային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պահպանման մակարդակում հիվանդության կանխարգելման, վաղ ախտորոշման և բուժման` թանկարժեք սարքավորումներ չպահանջող, ծախսարդյունավետ մեթոդների կիրառմամբ ապակենտրոնացված ծառայությունների արդյունավետության մասին` ուղղված բնակչության, հատկապես խոցելի խմբերի համար բուժօգնության մատչելիության բարձրացմանը, տվյալ դեպքում նաև խարանի և խտրականության նվազեցմանը: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Արշակ Ասմարյան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14:18:10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Առաջարկվող փոփոխություններից բխում է, որ տեղի է ունենալու բուժման գործընթացի ապակենտրոնացում: Դրա հետևանքով կարող են ծագել մի շարք լրջագույն խնդիրներ: Մասնավորապես անհասկանալի է, թե ինչպես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 նման իրավիճակում կատարվելու դեղերի անհրաժեշտ քանակների հաշվարկը, պատվերի կազմումը, դրանց բաշխումն ու բժշկական կազմակերպություններին մատակարարումը, ինչը կարող է բերել դեղերի չկանխատեսված դեֆիցիտի կամ խոտանման, վտանգել բուժման անընդհատության ապահովումը՝ բերելով բուժման անհաջողության, և այլ՝ ավելի թանկարժեք սխեմաներին անցնելու անհրաժեշտության,  դեղակայուն շտամների առաջացման, վարակման նոր դեպքերի ավելացման, նաև բացասաբար կանդրադառնա մահացության ցուցանիշի վրա: Կվտանգվի բուժման մոնիտորինգի բնականոն գործընթացը, քանի որ ՀՀ-ում խիստ սահմանափակ թվով կազմակերպություններում է հնարավոր իրականացնել այդ նպատակով կատարվող հետազոտությունները ողջ ծավալով և որակով:  Հայաստանը տարածաշրջանի միակ երկիրն է, որտեղ, գործադրված հսկայական ջանքերի շնորհիվ, բուժման ներդրումից ի վեր դրա տրամադրման ընդհատումներ չեն եղել, ինչի վտանգումը կանխատեսելի է առաջարկվող փոփոխություններն ընդունվելու դեպքում: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Առաջարկվող փոփոխությունը չի վերաբերում հատկապես բուժման գործընթացի ապակենտրոնացմանը: Բուժման գործընթացը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կարգավորվում է առողջապահության ոլորտի լիազոր մարմնի կողմից սահմանված չափորոշիչով, ինչպես նաև հիվանդությունների ախտորոշման և բուժման ուղեցույցներով, հետևաբար օրենքի մակարդակով կարգավորման անհրաժեշտությունը բացակայում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 Պեպանյան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14:14:53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 առաջարկվող փոփոխություններից բխող բուժման և մոնիտորինգի ծառայությունների ապակենտրոնացումն անխուսափելիորեն բերելու է դրանց անընդհատության խախտման: Հիվանդության հետ կապված խարանի և խտրականության առկայության պայմաններում, երբ մեծ է բուժման համար տեղամասային պոլիկլինիկաներ պացիենտների չդիմելու հավանականությունը, առաջանալու են հակառետրովիրուսային դեղերի ավելցուկ, ժամկետանց դեղեր և ֆինանսական կորուստներ: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 փաստարկները զուրկ են հիմնավորումներից: Հանրապետության տարածքում ՄԻԱՎ/ՁԻԱՀ-ի կանխարգելման, ախտորոշման և բուժման իրականացումը միայն մեկ կազմակերպության կողմից նպաստում է հասարակության մեջ առկա` ՄԻԱՎ-ով ապրող անձանց նկատմամբ կարծրատիպերի և խտրականության ամրապնդմանը: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Stepan Mirzoyan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13:06:30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Pr="00D85DDE" w:rsidRDefault="00FF3879">
            <w:pPr>
              <w:jc w:val="center"/>
              <w:rPr>
                <w:lang w:val="en-US"/>
              </w:rPr>
            </w:pPr>
            <w:r w:rsidRPr="00D85DD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Xaytarak angraget u korcanarar naxagice. Iravagitutyan ev aroghjapahutyan bnagavari caghranqi husharzan kotoghe!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Դիտողությունը իրավական հիմքից զուրկ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 Յախշյան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12:26:33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առաջարկվող փոփոխությունները բացասաբար կանդրադառնան ՄԻԱՎ վարակի վերջնական լաբորատոր ախտորոշման ճշգրտության վրա՝ մեծացնելով սխալ ախտորոշումների հավանականությունը՝ դրանից բխող բոլոր անցանկալի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հետևանքներով: Գործող օրենքը ապահովել է այն, որ ՀՀ-ում ՄԻԱՎ վարակի մինչ օրս հաստատված որևէ դեպք հետագայում այլ լաբորատորիաներում (նաև արտերկրի) կատարված հետազոտություններով չի ժխտվել և փաստացի երկրում առ այսօր չի արձանագրվել ՄԻԱՎ վարակի սխալ ախտորոշման որևէ դեպք, ինչը չի բացառվելու առաջարկվող փոփոխության պարագայում: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Լաբորատոր ախտորոշման ճշգրտությունը կանխորոշվում է բժշկական կազմակերպությունների կողմից կիրառվող ընթացակարգով, կիրառվող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ախտորոշիչ նյութերի և/կամ սարքավորումների որակով, որը օրենքի կարգավորման առարկայից դուրս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 ԱՍԱՏՐՅԱՆ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12:02:20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առաջարկվող փոփոխությունների ընդունումը կխախտի ՄԻԱՎ-ի վերաբերյալ հետազոտությունների արդյունքների մեկնաբանության տրամաբանական ընթացքը: Մասնավորապես անհասկանալի է, թե ՄԻԱՎ-ի հայտնաբերմանն ուղղված առաջնային հետազոտության դրական արդյունքի դեպքում տվյալ կամ այլ բժշկական կազմակերպությունում կրկնակի հետազոտությամբ բացասական արդյունք ստացվելիս որ արդյունքն է համարվելու հավաստի: Մինչդեռ գործող օրենքում առկա ՁԻԱՀ-ի կանխարգելման հանրապետական կենտրոնում պարտադիր կարգով կրկնակի հետազոտություն կատարելու դրույթը բացառում է նման իրավիճակների ի հայտ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գալը: Ընդհանուր առմամբ առաջարկվող փոփոխությունները կարող են բերել ՄԻԱՎ-ի վերաբերյալ հետազոտությունների որակի հսկողության տարիների ընթացքում ստեղծված և  փորձարկված արդյունավետ համակարգի փլուզման: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ՄԻԱՎ-ի վերաբերյալ հետազոտությունների արդյունքների մեկնաբանության տրամաբանական ընթացքը սահմանվում է առողջապահության ոլորտի լիազոր մարմնի կողմից սահմանված չափորոշիչով, ինչպես նաև հիվանդությունների ախտորոշման և բուժման ուղեցույցներով, հետևաբար բարձացված հարցը օրենքի կարգավորման առարկայից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դուրս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 Ասրյան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11:38:15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Նախագծում առկա են մի շարք հակասություններ և անընդունելի դրույթներ: Այսպես, նախագծով բժշկական կազմակերպության բժշկին տրվում է իրավունք ՄԻԱՎ-ի հայտնաբերմանն ուղղված բժշկական հետազոտության արդյունքը անմիջականորեն տրամադրել 14-ից բարձր տարիքի անձանց, ինչը հակասում է Բնակչության բժշկական օգնության և սպասարկման մասին ՀՀ օրենքին, որում սահմանված է՝ 18 տարին չլրացացած, կամ օրենքով սահմանված կարգով անգործունակ ճանաչված պացիենտների առողջական վիճակի մասին տեղեկությունները տրվում են նրանց օրինական ներկայացուցիչներին: Դրանից բացի, դեռևս վերջնականապես չձևավորված հոգեկերտվածքով դեռահասին ՄԻԱՎ-ի վերաբերյալ հետազոտության դրական արդյունքը հայտնելը հղի է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անցանկալի հետևանքներով, ընդհուպ ինքնասպանությունը: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 օրենքի 10-րդ հոդվածի վերջին պարբերությամբ արդեն իսկ նախատեսված է 14-18 տարեկան երեխաների` նրանց դիմումով կամ համաձայնությամբ հետազոտության իրականացումը, որին տրամաբանորեն հետևում է հետազոտության արդյունքի տրամադրումը: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Trdat Grigoryan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19.03.2019 11:11:59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ՄԻԱՎ վարակին հակազդման 30 տարիների ընթացքում ՀՀ-ում ստեղծվել է հսկողության բոլոր անհրաժեշտ բաղադրիչները ներառող ՄԻԱՎ վարակի համաճարակաբանական հսկողության արդյունավետ համակարգ, որի պատասխանատուն և իրականացնողը ՁԻԱՀ-ի կանխարգելման հանրապետական կենտրոնն է: Գործող արդյունավետ հաշվետվական համակարգը թույլ է տալիս 100% ճշտությամբ հաշվարկել ազգային ծրագրում ներառված բազմաթիվ ցուցանիշներ, այդ թվում նաև տարբեր միջազգային պարտավորություններով ստանձնածները: Համակարգը բարձր է գնահատվել ԱՀԿ-ի (WHO) և ՄԱԿ-ի ՄԻԱՎ/ՁԻԱՀ-ի միացյալ ծրագրի (UNAIDS) փորձագետների կողմից:  Նախագծով առաջարկվող փոփոխությունը վտանգում է ՄԻԱՎ վարակի համաճարակաբանական հսկողության, մոնիտորինգի և հաշվետվողականության՝ տարածաշրջանում օրինակելի համարվող համակարգի գործունեությունը և կխարխլի ստեղծված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մոնիտորինգի կուռ համակարգը: Բացի այդ, ՄԻԱՎ/ՁԻԱՀ-ի մոնիտորինգը պետության համար ռազմավարական նշանակություն ունեցող գործիք է և պետք է լինի պետության մենաշնորհ, առանց որի հնարավոր չի լինի վերահսկել ՄԻԱՎ/ՁԻԱՀ-ի համաճարակաբանական իրավիճակը երկրում և ապահովել արագ արձագանք տարբեր համաճարակաբանական իրավիճակներում, ինչի հետևանքով համաճարակը կարող է դառնալ անվերահսկելի: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 նախագիծը չի նախատեսում  ներկայում արդյունավետ գործող որևէ համակարգի վերացում, ներառյալ հաշվետողականության և մոնիտորինգի: Դրանց գործարկումը կկանոնակարգվի համապատասխան ենթաօրենսդրական ակտերով: Նախագծի նպատակը նախ և առաջ վարակի կանխարգելման գործառույթի փուլային և աստիճանական ապակենտրոնացման համար նպաստավոր օրենսդրական նախադրյալի ստեղծումն 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 Ալեքսանյան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06.03.2019 01:04:40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այս անգրագետ նախագիծը ցույց տաք գոնե մեկ բանիմաց իրավաբանի կամ՝ գոնե կարդաք ՆՈՐՄԱՏԻՎ ԻՐԱՎԱԿԱՆ ԱԿՏԵՐԻ ՄԱՍԻՆ օրենքը , որը խախտվում է սրանով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«Նորմատիվ իրավական ակտերի մասին» օրենքին  անհամապատասխանությունը որևէ հղումով հիմնավորված չէ:</w:t>
            </w:r>
          </w:p>
        </w:tc>
      </w:tr>
      <w:tr w:rsidR="00D74D9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Zhenya Mayilyan</w:t>
            </w:r>
          </w:p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05.03.2019 00:01:50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 շատ ողջունելի փոփոխություններ են առաջարկվում: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FF387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4D92" w:rsidRDefault="00D74D92">
            <w:pPr>
              <w:jc w:val="center"/>
            </w:pPr>
          </w:p>
        </w:tc>
      </w:tr>
    </w:tbl>
    <w:p w:rsidR="00FF3879" w:rsidRDefault="00FF3879"/>
    <w:sectPr w:rsidR="00FF387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92"/>
    <w:rsid w:val="005A37E0"/>
    <w:rsid w:val="00D74D92"/>
    <w:rsid w:val="00D85DDE"/>
    <w:rsid w:val="00FF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49D30B-9E5B-4CFE-8E18-19857F72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3681</Words>
  <Characters>20986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https:/mul-moh.gov.am/tasks/docs/attachment.php?id=466599&amp;fn=ampopatert-I+draft.docx&amp;out=1&amp;token=70c7d310c02f6c5a121b</cp:keywords>
  <cp:lastModifiedBy>Yana Boyajyan</cp:lastModifiedBy>
  <cp:revision>2</cp:revision>
  <dcterms:created xsi:type="dcterms:W3CDTF">2019-11-21T06:50:00Z</dcterms:created>
  <dcterms:modified xsi:type="dcterms:W3CDTF">2019-11-21T06:50:00Z</dcterms:modified>
</cp:coreProperties>
</file>