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8E712" w14:textId="77777777" w:rsidR="00C90ACF" w:rsidRPr="007061E8" w:rsidRDefault="00C90ACF" w:rsidP="007061E8">
      <w:pPr>
        <w:spacing w:line="276" w:lineRule="auto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7AB385A8" w14:textId="251792BA" w:rsidR="0009550C" w:rsidRPr="007061E8" w:rsidRDefault="0009550C" w:rsidP="007061E8">
      <w:pPr>
        <w:spacing w:line="276" w:lineRule="auto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7061E8">
        <w:rPr>
          <w:rFonts w:ascii="GHEA Grapalat" w:hAnsi="GHEA Grapalat" w:cs="Sylfaen"/>
          <w:b/>
          <w:sz w:val="20"/>
          <w:szCs w:val="20"/>
          <w:lang w:val="hy-AM"/>
        </w:rPr>
        <w:t>ԱՄՓՈՓԱԹԵՐԹ</w:t>
      </w:r>
    </w:p>
    <w:p w14:paraId="541B7F82" w14:textId="77777777" w:rsidR="0009550C" w:rsidRPr="007061E8" w:rsidRDefault="0009550C" w:rsidP="007061E8">
      <w:pPr>
        <w:spacing w:line="276" w:lineRule="auto"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14:paraId="3DF77345" w14:textId="7E9B48BF" w:rsidR="0009550C" w:rsidRPr="007061E8" w:rsidRDefault="00317CFD" w:rsidP="007061E8">
      <w:pPr>
        <w:spacing w:line="276" w:lineRule="auto"/>
        <w:jc w:val="center"/>
        <w:rPr>
          <w:rFonts w:ascii="GHEA Grapalat" w:eastAsia="Calibri" w:hAnsi="GHEA Grapalat" w:cs="GHEA Grapalat"/>
          <w:b/>
          <w:noProof/>
          <w:sz w:val="20"/>
          <w:szCs w:val="20"/>
          <w:lang w:val="hy-AM"/>
        </w:rPr>
      </w:pPr>
      <w:r w:rsidRPr="007061E8"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  <w:t>ԾԽԱԽՈՏԱՅԻՆ ԱՐԴՅՈՒՆԱԲԵՐՈՒԹՅԱՆ ՄԵՋ ՆԵՐԳՐԱՎՎԱԾ ԱՆՁԱՆՑ ԿՈՂՄԻՑ ԾԽԱԽՈՏԱՅԻՆ ԱՐՏԱԴՐԱՏԵՍԱԿՆԵՐԻ, ԾԽԱԽՈՏԱՅԻՆ ԱՐՏԱԴՐԱՏԵՍԱԿՆԵՐԻ ՓՈԽԱՐԻՆԻՉՆԵՐԻ ՎՆԱՍԱԿԱՐ ԱԶԴԵՑՈՒԹՅԱՆ ՄԱՍԻՆ ԲՆԱԿՉՈՒԹՅԱՆՆ ԻՐԱԶԵԿԵԼՈՒ ԿԱՐԳԸ</w:t>
      </w:r>
      <w:r w:rsidRPr="007061E8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="00915F45" w:rsidRPr="007061E8">
        <w:rPr>
          <w:rStyle w:val="Strong"/>
          <w:rFonts w:ascii="GHEA Grapalat" w:hAnsi="GHEA Grapalat" w:cs="Sylfaen"/>
          <w:color w:val="000000"/>
          <w:sz w:val="20"/>
          <w:szCs w:val="20"/>
          <w:shd w:val="clear" w:color="auto" w:fill="FFFFFF"/>
          <w:lang w:val="hy-AM"/>
        </w:rPr>
        <w:t xml:space="preserve">ՍԱՀՄԱՆԵԼՈւ </w:t>
      </w:r>
      <w:r w:rsidRPr="007061E8">
        <w:rPr>
          <w:rStyle w:val="Strong"/>
          <w:rFonts w:ascii="GHEA Grapalat" w:hAnsi="GHEA Grapalat" w:cs="Sylfaen"/>
          <w:color w:val="000000"/>
          <w:sz w:val="20"/>
          <w:szCs w:val="20"/>
          <w:shd w:val="clear" w:color="auto" w:fill="FFFFFF"/>
          <w:lang w:val="hy-AM"/>
        </w:rPr>
        <w:t>ՄԱՍԻՆ ԿԱՌԱՎԱՐՈւԹՅԱՆ</w:t>
      </w:r>
      <w:r w:rsidRPr="007061E8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A36DF9" w:rsidRPr="007061E8">
        <w:rPr>
          <w:rStyle w:val="Strong"/>
          <w:rFonts w:ascii="GHEA Grapalat" w:hAnsi="GHEA Grapalat" w:cs="Sylfaen"/>
          <w:color w:val="000000"/>
          <w:sz w:val="20"/>
          <w:szCs w:val="20"/>
          <w:shd w:val="clear" w:color="auto" w:fill="FFFFFF"/>
          <w:lang w:val="hy-AM"/>
        </w:rPr>
        <w:t>ՈՐՈՇՄԱՆ</w:t>
      </w:r>
      <w:r w:rsidRPr="007061E8">
        <w:rPr>
          <w:rStyle w:val="Strong"/>
          <w:rFonts w:ascii="GHEA Grapalat" w:hAnsi="GHEA Grapalat" w:cs="Sylfaen"/>
          <w:color w:val="000000"/>
          <w:sz w:val="20"/>
          <w:szCs w:val="20"/>
          <w:shd w:val="clear" w:color="auto" w:fill="FFFFFF"/>
          <w:lang w:val="hy-AM"/>
        </w:rPr>
        <w:t xml:space="preserve"> </w:t>
      </w:r>
      <w:r w:rsidR="0009550C" w:rsidRPr="007061E8">
        <w:rPr>
          <w:rFonts w:ascii="GHEA Grapalat" w:hAnsi="GHEA Grapalat"/>
          <w:b/>
          <w:noProof/>
          <w:sz w:val="20"/>
          <w:szCs w:val="20"/>
          <w:lang w:val="hy-AM"/>
        </w:rPr>
        <w:t>ՆԱԽԱԳԾԻ</w:t>
      </w:r>
      <w:r w:rsidR="0009550C" w:rsidRPr="007061E8">
        <w:rPr>
          <w:rFonts w:ascii="GHEA Grapalat" w:eastAsia="Calibri" w:hAnsi="GHEA Grapalat" w:cs="Sylfaen"/>
          <w:b/>
          <w:noProof/>
          <w:sz w:val="20"/>
          <w:szCs w:val="20"/>
          <w:lang w:val="hy-AM"/>
        </w:rPr>
        <w:t xml:space="preserve"> </w:t>
      </w:r>
      <w:r w:rsidR="0009550C" w:rsidRPr="007061E8">
        <w:rPr>
          <w:rFonts w:ascii="GHEA Grapalat" w:eastAsia="Calibri" w:hAnsi="GHEA Grapalat" w:cs="GHEA Grapalat"/>
          <w:b/>
          <w:noProof/>
          <w:sz w:val="20"/>
          <w:szCs w:val="20"/>
          <w:lang w:val="hy-AM"/>
        </w:rPr>
        <w:t>ՎԵՐԱԲԵՐՅԱԼ ԱՌԱՋԱՐԿՈ</w:t>
      </w:r>
      <w:r w:rsidR="00A36DF9" w:rsidRPr="007061E8">
        <w:rPr>
          <w:rFonts w:ascii="GHEA Grapalat" w:eastAsia="Calibri" w:hAnsi="GHEA Grapalat" w:cs="GHEA Grapalat"/>
          <w:b/>
          <w:noProof/>
          <w:sz w:val="20"/>
          <w:szCs w:val="20"/>
          <w:lang w:val="hy-AM"/>
        </w:rPr>
        <w:t>ւ</w:t>
      </w:r>
      <w:r w:rsidR="0009550C" w:rsidRPr="007061E8">
        <w:rPr>
          <w:rFonts w:ascii="GHEA Grapalat" w:eastAsia="Calibri" w:hAnsi="GHEA Grapalat" w:cs="GHEA Grapalat"/>
          <w:b/>
          <w:noProof/>
          <w:sz w:val="20"/>
          <w:szCs w:val="20"/>
          <w:lang w:val="hy-AM"/>
        </w:rPr>
        <w:t>ԹՅՈՒՆՆԵՐԻ</w:t>
      </w:r>
      <w:r w:rsidR="00A36DF9" w:rsidRPr="007061E8">
        <w:rPr>
          <w:rFonts w:ascii="GHEA Grapalat" w:eastAsia="Calibri" w:hAnsi="GHEA Grapalat" w:cs="GHEA Grapalat"/>
          <w:b/>
          <w:noProof/>
          <w:sz w:val="20"/>
          <w:szCs w:val="20"/>
          <w:lang w:val="hy-AM"/>
        </w:rPr>
        <w:t xml:space="preserve"> ԵՎ ԴԻՏՈՂՈՒԹՅՈւՆՆԵՐԻ</w:t>
      </w:r>
    </w:p>
    <w:p w14:paraId="590DFE20" w14:textId="77777777" w:rsidR="0009550C" w:rsidRPr="007061E8" w:rsidRDefault="0009550C" w:rsidP="007061E8">
      <w:pPr>
        <w:spacing w:line="276" w:lineRule="auto"/>
        <w:jc w:val="both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W w:w="1601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3993"/>
        <w:gridCol w:w="5103"/>
        <w:gridCol w:w="2835"/>
        <w:gridCol w:w="3491"/>
        <w:gridCol w:w="38"/>
      </w:tblGrid>
      <w:tr w:rsidR="00C90A98" w:rsidRPr="007061E8" w14:paraId="72308805" w14:textId="0333C911" w:rsidTr="00E47794">
        <w:trPr>
          <w:gridAfter w:val="1"/>
          <w:wAfter w:w="38" w:type="dxa"/>
          <w:trHeight w:val="5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E639" w14:textId="77777777" w:rsidR="0009550C" w:rsidRPr="007061E8" w:rsidRDefault="0009550C" w:rsidP="007061E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CEF4" w14:textId="77777777" w:rsidR="0009550C" w:rsidRPr="007061E8" w:rsidRDefault="0009550C" w:rsidP="007061E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7061E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3F6" w14:textId="77777777" w:rsidR="0009550C" w:rsidRPr="007061E8" w:rsidRDefault="0009550C" w:rsidP="007061E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7061E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DEBB" w14:textId="77777777" w:rsidR="0009550C" w:rsidRPr="007061E8" w:rsidRDefault="0009550C" w:rsidP="007061E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7061E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Եզրակացություն</w:t>
            </w:r>
          </w:p>
        </w:tc>
        <w:tc>
          <w:tcPr>
            <w:tcW w:w="3491" w:type="dxa"/>
            <w:shd w:val="clear" w:color="auto" w:fill="auto"/>
          </w:tcPr>
          <w:p w14:paraId="74B54BEB" w14:textId="5994C53C" w:rsidR="00C90A98" w:rsidRPr="007061E8" w:rsidRDefault="00C90A98" w:rsidP="007061E8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Կատարված փոփոխությունը</w:t>
            </w:r>
          </w:p>
        </w:tc>
      </w:tr>
      <w:tr w:rsidR="00C90A98" w:rsidRPr="007061E8" w14:paraId="65150C80" w14:textId="6A2E5FCC" w:rsidTr="00E47794">
        <w:trPr>
          <w:gridAfter w:val="1"/>
          <w:wAfter w:w="38" w:type="dxa"/>
          <w:trHeight w:val="51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0AB9" w14:textId="77777777" w:rsidR="0009550C" w:rsidRPr="007061E8" w:rsidRDefault="0009550C" w:rsidP="007061E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2C0D" w14:textId="77777777" w:rsidR="0009550C" w:rsidRPr="007061E8" w:rsidRDefault="0009550C" w:rsidP="007061E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061E8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EE8C" w14:textId="77777777" w:rsidR="0009550C" w:rsidRPr="007061E8" w:rsidRDefault="0009550C" w:rsidP="007061E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061E8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6C6A" w14:textId="77777777" w:rsidR="0009550C" w:rsidRPr="007061E8" w:rsidRDefault="0009550C" w:rsidP="007061E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061E8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3491" w:type="dxa"/>
            <w:shd w:val="clear" w:color="auto" w:fill="auto"/>
          </w:tcPr>
          <w:p w14:paraId="101DF565" w14:textId="6DF3BA1B" w:rsidR="00C90A98" w:rsidRPr="007061E8" w:rsidRDefault="00C90A98" w:rsidP="007061E8">
            <w:pPr>
              <w:spacing w:line="276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061E8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B57F5B" w:rsidRPr="007061E8" w14:paraId="5CD4966C" w14:textId="77777777" w:rsidTr="00E47794">
        <w:trPr>
          <w:trHeight w:val="111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A2F5" w14:textId="55578E1B" w:rsidR="00B57F5B" w:rsidRPr="007061E8" w:rsidRDefault="00A80124" w:rsidP="007061E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04BC" w14:textId="77777777" w:rsidR="00B57F5B" w:rsidRPr="007061E8" w:rsidRDefault="00B57F5B" w:rsidP="007061E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061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Ֆինանսների նախարարություն </w:t>
            </w:r>
          </w:p>
          <w:p w14:paraId="51BE7A5A" w14:textId="1565993E" w:rsidR="00B57F5B" w:rsidRPr="007061E8" w:rsidRDefault="00CF2811" w:rsidP="007061E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061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29</w:t>
            </w:r>
            <w:r w:rsidR="00B57F5B" w:rsidRPr="007061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.0</w:t>
            </w:r>
            <w:r w:rsidR="0050043F" w:rsidRPr="007061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6</w:t>
            </w:r>
            <w:r w:rsidR="00B57F5B" w:rsidRPr="007061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.2020թ. թիվ </w:t>
            </w:r>
            <w:r w:rsidRPr="007061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01/11-1/9599-2020 </w:t>
            </w:r>
            <w:r w:rsidR="00B57F5B" w:rsidRPr="007061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B760" w14:textId="401F8E7F" w:rsidR="00B57F5B" w:rsidRPr="007061E8" w:rsidRDefault="00CF2811" w:rsidP="007061E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Հիմք ընդունեով </w:t>
            </w:r>
            <w:r w:rsidRPr="007061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Pr="007061E8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/>
              </w:rPr>
              <w:t>Ծխախոտային արտադրատեսակների և դրանց փոխարինիչների օգտագործման հետևանքով առողջությանը հասցվող վնասի նվազեցման և կանխարգելման մասին» օրենքի 8-րդ հոդվածի 1-ին մասի 5-րդ կետը՝ Նախագիծն անհրաժեշտ է ընդունել ոչ թե ՀՀ վարչապետի, այլ ՀՀ կառավարության որոշման տեսքով: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87D6" w14:textId="48257F5B" w:rsidR="00B57F5B" w:rsidRPr="007061E8" w:rsidRDefault="00B57F5B" w:rsidP="007061E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 w:rsidR="00CF2811" w:rsidRPr="007061E8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3529" w:type="dxa"/>
            <w:gridSpan w:val="2"/>
            <w:shd w:val="clear" w:color="auto" w:fill="auto"/>
          </w:tcPr>
          <w:p w14:paraId="0D1AEBCC" w14:textId="4EEBF694" w:rsidR="00B57F5B" w:rsidRPr="007061E8" w:rsidRDefault="00CF2811" w:rsidP="007061E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>Վրիպակը ուղղվել է:</w:t>
            </w:r>
          </w:p>
        </w:tc>
      </w:tr>
      <w:tr w:rsidR="003756B0" w:rsidRPr="007061E8" w14:paraId="2C0D03B1" w14:textId="77777777" w:rsidTr="00E47794">
        <w:trPr>
          <w:trHeight w:val="111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C364" w14:textId="1A4DAB81" w:rsidR="003756B0" w:rsidRPr="007061E8" w:rsidRDefault="003756B0" w:rsidP="007061E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9F61" w14:textId="41AB9F95" w:rsidR="003756B0" w:rsidRPr="007061E8" w:rsidRDefault="003756B0" w:rsidP="007061E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061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Տարածքային կառավարման և ենթակառուցվածքների նախարարություն 07.07.2020թ. թիվ ՍՊ/15.3/18284-2020 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3408" w14:textId="77777777" w:rsidR="003756B0" w:rsidRPr="007061E8" w:rsidRDefault="003756B0" w:rsidP="007061E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>Դիտողություններ և առաջարկություններ չկան:</w:t>
            </w:r>
          </w:p>
          <w:p w14:paraId="46783417" w14:textId="5FB28BB3" w:rsidR="003756B0" w:rsidRPr="007061E8" w:rsidRDefault="003756B0" w:rsidP="007061E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26E8" w14:textId="224CFA43" w:rsidR="003756B0" w:rsidRPr="007061E8" w:rsidRDefault="003756B0" w:rsidP="007061E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529" w:type="dxa"/>
            <w:gridSpan w:val="2"/>
            <w:shd w:val="clear" w:color="auto" w:fill="auto"/>
          </w:tcPr>
          <w:p w14:paraId="38A84FE0" w14:textId="7E29AD09" w:rsidR="003756B0" w:rsidRPr="007061E8" w:rsidRDefault="003756B0" w:rsidP="007061E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C32F1" w:rsidRPr="007061E8" w14:paraId="479D4F86" w14:textId="77777777" w:rsidTr="00D274E9">
        <w:trPr>
          <w:trHeight w:val="6711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C465AD" w14:textId="2AA2A193" w:rsidR="003C32F1" w:rsidRPr="007061E8" w:rsidRDefault="003C32F1" w:rsidP="007061E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3.</w:t>
            </w:r>
          </w:p>
        </w:tc>
        <w:tc>
          <w:tcPr>
            <w:tcW w:w="3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1C8CA0" w14:textId="77777777" w:rsidR="003C32F1" w:rsidRPr="007061E8" w:rsidRDefault="003C32F1" w:rsidP="007061E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061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Էկոնոմիկայի նախարարություն</w:t>
            </w:r>
          </w:p>
          <w:p w14:paraId="4A7D7C2F" w14:textId="78169CEE" w:rsidR="007B5505" w:rsidRPr="007061E8" w:rsidRDefault="007B5505" w:rsidP="00EC1EF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061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10.07.2020թ. թիվ </w:t>
            </w:r>
            <w:r w:rsidRPr="007061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01/9654-2020</w:t>
            </w:r>
            <w:r w:rsidRPr="007061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E4D9" w14:textId="36A2A941" w:rsidR="003C32F1" w:rsidRPr="007061E8" w:rsidRDefault="003C32F1" w:rsidP="007061E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1. Հաշվի առնելով այն հանգամանքը, որ </w:t>
            </w: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7061E8">
              <w:rPr>
                <w:rFonts w:ascii="GHEA Grapalat" w:hAnsi="GHEA Grapalat" w:cs="Sylfaen"/>
                <w:sz w:val="20"/>
                <w:szCs w:val="20"/>
                <w:lang w:val="hy-AM"/>
              </w:rPr>
              <w:t>ախագծի ընդունումը պայմանավորված է «</w:t>
            </w:r>
            <w:r w:rsidRPr="007061E8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Ծխախոտային արտադրատեսակների և դրանց փոխարինիչների օգտագործման հետևանքով առողջությանը հասցվող վնասի նվազեցման և կանխարգելման մասին</w:t>
            </w: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7061E8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061E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ընդունմամբ և բխում է ՀՀ վարչապետի </w:t>
            </w:r>
            <w:r w:rsidRPr="007061E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2020 թվականի մայիսի 7-ի  թիվ 541-Ա </w:t>
            </w:r>
            <w:r w:rsidRPr="007061E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որոշմամբ (այսուհետ՝ Որոշում) հաստատված հավելվածի ցանկի 4-րդ կետի կատարմամբ, իսկ ՀՀ վարչապետի </w:t>
            </w:r>
            <w:r w:rsidRPr="007061E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2020 թվականի մայիսի 7-ի  թիվ 541-Ա </w:t>
            </w:r>
            <w:r w:rsidRPr="007061E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որոշման հավելվածով հաստատված ցանկի 4-րդ կետի անվանումն է «Ծխախոտային արդյունաբերության մեջ ներգրավված անձանց կողմից ծխախոտային արտադրատեսակների, ծխախոտային արտադրատեսակների փոխարինիչների վնասակար ազդեցության մասին բնակչությանն իրազեկելու կարգը սահմանելու մասին» </w:t>
            </w:r>
            <w:r w:rsidRPr="0075243F">
              <w:rPr>
                <w:rFonts w:ascii="GHEA Grapalat" w:hAnsi="GHEA Grapalat" w:cs="Sylfaen"/>
                <w:sz w:val="20"/>
                <w:szCs w:val="20"/>
                <w:lang w:val="hy-AM"/>
              </w:rPr>
              <w:t>ՀՀ կառավարության որոշման</w:t>
            </w:r>
            <w:r w:rsidRPr="007061E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նախագիծը ՀՀ վարչապետի աշխատակազմ ներկայացնելը», ուստի առաջարկում ենք Նախագծի անվանումը համապատասխանեցնել  Որոշմամբ հաստատված հավելվածի 4-րդ կետին։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4781" w14:textId="2E1D15A2" w:rsidR="003C32F1" w:rsidRPr="007061E8" w:rsidRDefault="008D366A" w:rsidP="007061E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 xml:space="preserve">1. </w:t>
            </w:r>
            <w:r w:rsidR="003C32F1" w:rsidRPr="007061E8"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3529" w:type="dxa"/>
            <w:gridSpan w:val="2"/>
            <w:shd w:val="clear" w:color="auto" w:fill="auto"/>
          </w:tcPr>
          <w:p w14:paraId="7C14DE33" w14:textId="5A133314" w:rsidR="003C32F1" w:rsidRPr="007061E8" w:rsidRDefault="008D366A" w:rsidP="007061E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 xml:space="preserve">1. </w:t>
            </w:r>
            <w:r w:rsidR="003C32F1" w:rsidRPr="007061E8">
              <w:rPr>
                <w:rFonts w:ascii="GHEA Grapalat" w:hAnsi="GHEA Grapalat"/>
                <w:sz w:val="20"/>
                <w:szCs w:val="20"/>
                <w:lang w:val="hy-AM"/>
              </w:rPr>
              <w:t>Վրիպակը ուղղվել է:</w:t>
            </w:r>
          </w:p>
        </w:tc>
      </w:tr>
      <w:tr w:rsidR="00827CCA" w:rsidRPr="00827CCA" w14:paraId="0268ABD3" w14:textId="77777777" w:rsidTr="00D274E9">
        <w:trPr>
          <w:trHeight w:val="2742"/>
        </w:trPr>
        <w:tc>
          <w:tcPr>
            <w:tcW w:w="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5481" w14:textId="77777777" w:rsidR="00827CCA" w:rsidRPr="007061E8" w:rsidRDefault="00827CCA" w:rsidP="00827CC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ADAE" w14:textId="77777777" w:rsidR="00827CCA" w:rsidRPr="007061E8" w:rsidRDefault="00827CCA" w:rsidP="00827CCA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7937" w14:textId="50D420DE" w:rsidR="00827CCA" w:rsidRPr="00827CCA" w:rsidRDefault="00827CCA" w:rsidP="00827CCA">
            <w:pPr>
              <w:tabs>
                <w:tab w:val="left" w:pos="990"/>
                <w:tab w:val="left" w:pos="1080"/>
              </w:tabs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27CC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2. Առաջարկում ենք Նախագծի հավելվածի 8-րդ կետում նախատեսել նաև </w:t>
            </w:r>
            <w:r w:rsidRPr="00827CCA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ծխախոտային արտադրատեսակների, ծխախոտային արտադրատեսակների փոխարինիչների բաղադրության, օգտագործման ընթացքում արտանետվող նյութերի վնասակար ազդեցության մասին տեղատվության հրապարակում </w:t>
            </w:r>
            <w:r w:rsidRPr="00827CCA">
              <w:rPr>
                <w:rFonts w:ascii="GHEA Grapalat" w:hAnsi="GHEA Grapalat"/>
                <w:sz w:val="20"/>
                <w:szCs w:val="20"/>
                <w:lang w:val="hy-AM"/>
              </w:rPr>
              <w:t>զանգվածային լրատվական միջոցներով։</w:t>
            </w:r>
          </w:p>
          <w:p w14:paraId="09A9DDBB" w14:textId="45D5FF56" w:rsidR="00827CCA" w:rsidRPr="00827CCA" w:rsidRDefault="00827CCA" w:rsidP="00827CC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27CCA">
              <w:rPr>
                <w:rFonts w:ascii="GHEA Grapalat" w:hAnsi="GHEA Grapalat" w:cs="Sylfaen"/>
                <w:sz w:val="20"/>
                <w:szCs w:val="20"/>
                <w:lang w:val="hy-AM"/>
              </w:rPr>
              <w:t>Հ</w:t>
            </w:r>
            <w:r w:rsidRPr="00827CCA">
              <w:rPr>
                <w:rFonts w:ascii="GHEA Grapalat" w:hAnsi="GHEA Grapalat" w:cs="GHEA Grapalat"/>
                <w:sz w:val="20"/>
                <w:szCs w:val="20"/>
                <w:lang w:val="hy-AM"/>
              </w:rPr>
              <w:t>աշվի</w:t>
            </w:r>
            <w:r w:rsidRPr="00827CC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827CCA">
              <w:rPr>
                <w:rFonts w:ascii="GHEA Grapalat" w:hAnsi="GHEA Grapalat" w:cs="GHEA Grapalat"/>
                <w:sz w:val="20"/>
                <w:szCs w:val="20"/>
                <w:lang w:val="hy-AM"/>
              </w:rPr>
              <w:t>առնելով</w:t>
            </w:r>
            <w:r w:rsidRPr="00827CC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827CCA">
              <w:rPr>
                <w:rFonts w:ascii="GHEA Grapalat" w:hAnsi="GHEA Grapalat" w:cs="GHEA Grapalat"/>
                <w:sz w:val="20"/>
                <w:szCs w:val="20"/>
                <w:lang w:val="hy-AM"/>
              </w:rPr>
              <w:t>այն</w:t>
            </w:r>
            <w:r w:rsidRPr="00827CC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հանգամանքը, որ </w:t>
            </w:r>
            <w:r w:rsidRPr="00827CCA">
              <w:rPr>
                <w:rFonts w:ascii="GHEA Grapalat" w:hAnsi="GHEA Grapalat"/>
                <w:sz w:val="20"/>
                <w:szCs w:val="20"/>
                <w:lang w:val="hy-AM" w:eastAsia="hy-AM"/>
              </w:rPr>
              <w:t xml:space="preserve">ծխախոտային արդյունաբերության մեջ ներգրավված անձանց կողմից ծխախոտային </w:t>
            </w:r>
            <w:r w:rsidRPr="00827CCA">
              <w:rPr>
                <w:rFonts w:ascii="GHEA Grapalat" w:hAnsi="GHEA Grapalat"/>
                <w:sz w:val="20"/>
                <w:szCs w:val="20"/>
                <w:lang w:val="hy-AM" w:eastAsia="hy-AM"/>
              </w:rPr>
              <w:lastRenderedPageBreak/>
              <w:t xml:space="preserve">արտադրատեսակների, ծխախոտային արտադրատեսակների վնասակար ազդեցության մասին բնակչությանն իրազեկելու վերաբերյալ համապատասխան տեղեկատվություն ներկայացնելու պահանջն ամրագրված է </w:t>
            </w:r>
            <w:r w:rsidRPr="00827CCA">
              <w:rPr>
                <w:rFonts w:ascii="GHEA Grapalat" w:hAnsi="GHEA Grapalat"/>
                <w:sz w:val="20"/>
                <w:szCs w:val="20"/>
                <w:lang w:val="hy-AM" w:bidi="he-IL"/>
              </w:rPr>
              <w:t xml:space="preserve">Հայաստանի Հանրապետության կողմից 2004 թվականին վավերացված Առողջապահության Համաշխարհային կազմակերպության «Ծխելու դեմ պայքարի» Շրջանակային կոնվենցիայով, ինչպես նաև </w:t>
            </w:r>
            <w:r w:rsidRPr="00827CCA">
              <w:rPr>
                <w:rFonts w:ascii="GHEA Grapalat" w:hAnsi="GHEA Grapalat"/>
                <w:sz w:val="20"/>
                <w:szCs w:val="20"/>
                <w:lang w:val="hy-AM" w:eastAsia="hy-AM"/>
              </w:rPr>
              <w:t>համապատասխան օրենսդրական ակտով կանոնակարգվում է և ԵՄ-ում (</w:t>
            </w:r>
            <w:r w:rsidRPr="00827CCA">
              <w:rPr>
                <w:rFonts w:ascii="GHEA Grapalat" w:hAnsi="GHEA Grapalat" w:cs="Sylfaen"/>
                <w:sz w:val="20"/>
                <w:szCs w:val="20"/>
                <w:lang w:val="hy-AM"/>
              </w:rPr>
              <w:t>Եվրոպական խորհրդարանի և խորհրդի 2014թ</w:t>
            </w:r>
            <w:r w:rsidRPr="00827CCA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827CC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ապրիլի 3-ի «Անդամ պետությունների օրենքների, կանոնների և վարչական դրույթների մոտարկման մասին» 2014/40/ԵՄ դիրեկտիվ)  </w:t>
            </w:r>
            <w:r w:rsidRPr="00827CCA">
              <w:rPr>
                <w:rFonts w:ascii="GHEA Grapalat" w:hAnsi="GHEA Grapalat"/>
                <w:sz w:val="20"/>
                <w:szCs w:val="20"/>
                <w:lang w:val="hy-AM" w:eastAsia="hy-AM"/>
              </w:rPr>
              <w:t>և նախատեսվում է նաև ԵԱՏՄ-ում («Եվրասիական տնտեսական միության անդամ պետության տարածքում հաշվետու օրացուցային տարվա ընթացքում իրացվող ծխախոտային արտադրատեսակների և նրանց կողմից հատկացվող նյութերի կազմի մասին հաշվետվության ձևը հաստատելու մասին» Եվրասիական տնտեսական հանձնաժողովի կոլեգիայի 2019թ. սեպտեմբերի 2-ի N 141 կարգադրությունը</w:t>
            </w:r>
            <w:r w:rsidRPr="00827CCA">
              <w:rPr>
                <w:rFonts w:ascii="GHEA Grapalat" w:hAnsi="GHEA Grapalat" w:cs="Sylfaen"/>
                <w:sz w:val="20"/>
                <w:szCs w:val="20"/>
                <w:lang w:val="hy-AM"/>
              </w:rPr>
              <w:t>)՝ Նախագծի վերաբերյալ սկզբունքային այլ դիտողություններ չկան։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099A" w14:textId="0FEDAB71" w:rsidR="00827CCA" w:rsidRPr="00827CCA" w:rsidRDefault="00827CCA" w:rsidP="00827CC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27CC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2.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529" w:type="dxa"/>
            <w:gridSpan w:val="2"/>
            <w:shd w:val="clear" w:color="auto" w:fill="auto"/>
          </w:tcPr>
          <w:p w14:paraId="66F93B66" w14:textId="68FC523D" w:rsidR="00827CCA" w:rsidRPr="00827CCA" w:rsidRDefault="00827CCA" w:rsidP="00827CCA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27CCA">
              <w:rPr>
                <w:rFonts w:ascii="GHEA Grapalat" w:hAnsi="GHEA Grapalat"/>
                <w:sz w:val="20"/>
                <w:szCs w:val="20"/>
                <w:lang w:val="hy-AM"/>
              </w:rPr>
              <w:t>2. Ն</w:t>
            </w:r>
            <w:r w:rsidRPr="00827CC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ախագծով սահմանվում է, որ </w:t>
            </w:r>
            <w:r w:rsidRPr="00827CC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ծխախոտային արտադրատեսակների, ծխախոտային արտադրատեսակների փոխարինիչների բաղադրության, օգտագործման ընթացքում արտանետվող նյութերի և բաղադրիչների նկատմամբ իրականացված տոքսիկոլոգիական հետազոտությունների մասին </w:t>
            </w:r>
            <w:r w:rsidRPr="00827CC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տեղեկատվությունը հրապարակվում է Առողջապահության նախարարության պաշտոնական կայքում, որում զետեղված տեղեկատվությունը հասանելի է բնակչության </w:t>
            </w:r>
            <w:r w:rsidRPr="00827CCA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համար:</w:t>
            </w:r>
          </w:p>
        </w:tc>
      </w:tr>
      <w:tr w:rsidR="00BE7F96" w:rsidRPr="00BE7F96" w14:paraId="3C9E6613" w14:textId="77777777" w:rsidTr="00403AA5">
        <w:trPr>
          <w:trHeight w:val="325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79D5C8" w14:textId="4B519FC3" w:rsidR="00BE7F96" w:rsidRPr="007061E8" w:rsidRDefault="00BE7F96" w:rsidP="007061E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4.</w:t>
            </w:r>
          </w:p>
        </w:tc>
        <w:tc>
          <w:tcPr>
            <w:tcW w:w="3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ADE6C4" w14:textId="77777777" w:rsidR="00BE7F96" w:rsidRPr="00C315CC" w:rsidRDefault="00BE7F96" w:rsidP="007061E8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061E8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Արդարադատության </w:t>
            </w:r>
            <w:r w:rsidRPr="00C315CC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նախարարություն </w:t>
            </w:r>
          </w:p>
          <w:p w14:paraId="7D0B281A" w14:textId="30129212" w:rsidR="00C315CC" w:rsidRPr="00C315CC" w:rsidRDefault="00C315CC" w:rsidP="00C315CC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C315CC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03.08.20202թ. թիվ  </w:t>
            </w:r>
            <w:r w:rsidRPr="0075187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01/27.1/15606-2020</w:t>
            </w:r>
            <w:r w:rsidRPr="00C315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142F" w14:textId="00A0212C" w:rsidR="00BE7F96" w:rsidRPr="00BE7F96" w:rsidRDefault="00BE7F96" w:rsidP="00BE7F96">
            <w:pPr>
              <w:tabs>
                <w:tab w:val="left" w:pos="0"/>
              </w:tabs>
              <w:spacing w:line="312" w:lineRule="auto"/>
              <w:jc w:val="both"/>
              <w:rPr>
                <w:rFonts w:ascii="GHEA Grapalat" w:hAnsi="GHEA Grapalat"/>
                <w:noProof/>
                <w:sz w:val="20"/>
                <w:szCs w:val="20"/>
                <w:lang w:val="hy-AM"/>
              </w:rPr>
            </w:pPr>
            <w:r w:rsidRPr="00BE7F96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 w:rsidRPr="00BE7F96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 xml:space="preserve"> Նախագծի 1-ին կետում «Սահմանել» բառն անհրաժեշտ է փոխարինել «Հաստատել» բառով՝ նկատի ունենալով </w:t>
            </w:r>
            <w:r w:rsidRPr="00BE7F96"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  <w:t>«</w:t>
            </w:r>
            <w:r w:rsidRPr="00BE7F96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Ծխախոտային արտադրատեսակների և դրանց փոխարինիչների օգտագործման հետևանքով առողջությանը հասցվող վնասի նվազեցման և կանխարգելման մասին» օրենքի 8-րդ հոդվածի 1-ին մասի 5-րդ կետի </w:t>
            </w:r>
            <w:r w:rsidRPr="00BE7F96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պահանջները:</w:t>
            </w:r>
          </w:p>
          <w:p w14:paraId="300E7478" w14:textId="621F7FA0" w:rsidR="00BE7F96" w:rsidRPr="00BE7F96" w:rsidRDefault="00BE7F96" w:rsidP="007061E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DF5C" w14:textId="593E0BFB" w:rsidR="00BE7F96" w:rsidRPr="007061E8" w:rsidRDefault="00BE7F96" w:rsidP="007061E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1. Ընդունվել է:</w:t>
            </w:r>
          </w:p>
        </w:tc>
        <w:tc>
          <w:tcPr>
            <w:tcW w:w="3529" w:type="dxa"/>
            <w:gridSpan w:val="2"/>
            <w:shd w:val="clear" w:color="auto" w:fill="auto"/>
          </w:tcPr>
          <w:p w14:paraId="78039600" w14:textId="5290CDA8" w:rsidR="00BE7F96" w:rsidRPr="007061E8" w:rsidRDefault="00BE7F96" w:rsidP="007061E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 Նախագիծը խմբագրվել է:</w:t>
            </w:r>
          </w:p>
        </w:tc>
      </w:tr>
      <w:tr w:rsidR="00751874" w:rsidRPr="00C315CC" w14:paraId="3528CD28" w14:textId="77777777" w:rsidTr="00403AA5">
        <w:trPr>
          <w:trHeight w:val="789"/>
        </w:trPr>
        <w:tc>
          <w:tcPr>
            <w:tcW w:w="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29BA" w14:textId="77777777" w:rsidR="00751874" w:rsidRPr="007061E8" w:rsidRDefault="00751874" w:rsidP="007518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B3D7" w14:textId="77777777" w:rsidR="00751874" w:rsidRPr="007061E8" w:rsidRDefault="00751874" w:rsidP="00751874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1FF2" w14:textId="77777777" w:rsidR="00751874" w:rsidRPr="00BE7F96" w:rsidRDefault="00751874" w:rsidP="00751874">
            <w:pPr>
              <w:tabs>
                <w:tab w:val="left" w:pos="0"/>
              </w:tabs>
              <w:spacing w:line="312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BE7F96">
              <w:rPr>
                <w:rFonts w:ascii="GHEA Grapalat" w:hAnsi="GHEA Grapalat"/>
                <w:sz w:val="20"/>
                <w:szCs w:val="20"/>
                <w:lang w:val="hy-AM"/>
              </w:rPr>
              <w:t xml:space="preserve">2. </w:t>
            </w:r>
            <w:r w:rsidRPr="00BE7F96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Նախագծի հավելվածի 7-րդ կետի համաձայն նախատեսվում է, որ. «</w:t>
            </w:r>
            <w:r w:rsidRPr="00BE7F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Տեղեկատվությունը տրամադրվում է Հայաստանի Հանրապետության առողջապահության բնագավառի պետական կառավարման լիազոր մարմնին մինչև յուրաքանչյուր հաջորդ տարվա փետրվարի մեկը:»:</w:t>
            </w:r>
          </w:p>
          <w:p w14:paraId="746905A6" w14:textId="77777777" w:rsidR="00751874" w:rsidRDefault="00751874" w:rsidP="00751874">
            <w:pPr>
              <w:tabs>
                <w:tab w:val="left" w:pos="0"/>
              </w:tabs>
              <w:spacing w:line="312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BE7F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Այդ առումով կարծում ենք, որ նախագծում անհրաժեշտ է նախատեսել դրույթներ, որոնցով կսահմանվեն, թե ինչպես է լիազոր մարմինը ստուգելու տրամադրվող տեղեկատվության հավաստիությունը, արդյոք լիազոր մարմինը պարտավոր է ծխախոտային արդյունաբերության մեջ ներգրավված բոլոր անձանց կողմից տրամադրված ամբողջ տեղեկատվությունը կայքում հրապարակել, արդյոք լիազոր մարմինն իրավունք ունի հետ վերադարձնել ստացած տեղեկատվությունը և եթե այո, ապա ինչ հիմքով կարող է այն հետ վերադարձվել։ </w:t>
            </w:r>
          </w:p>
          <w:p w14:paraId="69320EE7" w14:textId="7C0AB600" w:rsidR="00751874" w:rsidRPr="00BE7F96" w:rsidRDefault="00751874" w:rsidP="00751874">
            <w:pPr>
              <w:tabs>
                <w:tab w:val="left" w:pos="0"/>
              </w:tabs>
              <w:spacing w:line="312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E7F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Ընդհանուր առմամբ կարծում ենք, որ ծխախոտային արդյունաբերության մեջ ներգրավված անձանց կողմից տրամադրված տեղեկատվությունն ու լիազոր մարմնի կողմից այդ տեղեկատվության ընդունման ընթացակարգն ունի հստակեցման կարիք։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9EEA" w14:textId="255A5F68" w:rsidR="00751874" w:rsidRPr="007061E8" w:rsidRDefault="00751874" w:rsidP="00240F3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 Ընդունվել է</w:t>
            </w:r>
            <w:r w:rsidR="00240F3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240F38">
              <w:rPr>
                <w:rFonts w:ascii="GHEA Grapalat" w:hAnsi="GHEA Grapalat"/>
                <w:sz w:val="20"/>
                <w:szCs w:val="20"/>
                <w:lang w:val="hy-AM"/>
              </w:rPr>
              <w:t>մասնակի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3529" w:type="dxa"/>
            <w:gridSpan w:val="2"/>
            <w:shd w:val="clear" w:color="auto" w:fill="auto"/>
          </w:tcPr>
          <w:p w14:paraId="08475F89" w14:textId="327AEA86" w:rsidR="00751874" w:rsidRPr="007061E8" w:rsidRDefault="00751874" w:rsidP="00751874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2. Նախագիծը </w:t>
            </w:r>
            <w:bookmarkStart w:id="0" w:name="_GoBack"/>
            <w:bookmarkEnd w:id="0"/>
            <w:r>
              <w:rPr>
                <w:rFonts w:ascii="GHEA Grapalat" w:hAnsi="GHEA Grapalat"/>
                <w:sz w:val="20"/>
                <w:szCs w:val="20"/>
                <w:lang w:val="hy-AM"/>
              </w:rPr>
              <w:t>խմբագրվել է:</w:t>
            </w:r>
          </w:p>
        </w:tc>
      </w:tr>
      <w:tr w:rsidR="00751874" w:rsidRPr="00751874" w14:paraId="3F432ECC" w14:textId="77777777" w:rsidTr="00B26836">
        <w:trPr>
          <w:trHeight w:val="4219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36C868" w14:textId="7F387F5B" w:rsidR="00751874" w:rsidRPr="007061E8" w:rsidRDefault="00751874" w:rsidP="007518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5.</w:t>
            </w:r>
          </w:p>
        </w:tc>
        <w:tc>
          <w:tcPr>
            <w:tcW w:w="3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9C0069" w14:textId="6EDFF6B1" w:rsidR="00751874" w:rsidRPr="007061E8" w:rsidRDefault="00751874" w:rsidP="00751874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061E8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e-draft </w:t>
            </w:r>
            <w:r w:rsidRPr="007061E8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կայք</w:t>
            </w:r>
          </w:p>
          <w:p w14:paraId="466E7F44" w14:textId="77777777" w:rsidR="00751874" w:rsidRPr="007061E8" w:rsidRDefault="00751874" w:rsidP="00751874">
            <w:pPr>
              <w:spacing w:line="276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061E8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Նարինե</w:t>
            </w:r>
            <w:r w:rsidRPr="007061E8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7061E8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Մովսիսյան</w:t>
            </w:r>
          </w:p>
          <w:p w14:paraId="41B31406" w14:textId="0702CAB6" w:rsidR="00751874" w:rsidRPr="007061E8" w:rsidRDefault="00751874" w:rsidP="00751874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061E8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lang w:val="en-US"/>
              </w:rPr>
              <w:t>06.07.2020</w:t>
            </w:r>
            <w:r w:rsidRPr="007061E8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06A5" w14:textId="6D2A9064" w:rsidR="00751874" w:rsidRPr="007061E8" w:rsidRDefault="00751874" w:rsidP="00751874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 w:eastAsia="hy-AM"/>
              </w:rPr>
              <w:t>1. Ըստ ԱՀԿ Ծխախոտի դեմ պայքարի Շրջանակային կոնվենցիայի իրականացման Ուղեցույցի, ծխախոտային արտադրատեսակների, կամ դրանց փոխարինիչների բաղադրիչների նկատմամբ իրականացված տոքսիկոլոգիական հետազոտությունները պետք է կատարվեն ԱՀԿ ստանդարտներին (ISO Standard 17025) համապատասխանող լաբորատորիաներում: Միևնույն ժամանակ, առողջապահական բնագավառի պետական կառավարման լիազոր մարմինները` այդ հետազոտությունների համապատասխանությունը հաստատելու նպատակով անհրաժեշտ է օգտագործեն անկախ լաբորատորիաներ, որոնց գործունեությունը նույնպես համապատասխանում է նշված ստանդարտներին: Տես՝ WHO Framework Convention on Tobacco Control: guidelines for implementation Article 5.3; Article 8; Articles 9 and 10; Article 11; Article 12; Article 13; Article 14. 2013 edition. Հետևաբար, առաջարկում եմ Հավելվածը լրացնել համապատասխան կետերով: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A0F7" w14:textId="70495786" w:rsidR="00751874" w:rsidRPr="007061E8" w:rsidRDefault="00751874" w:rsidP="0075187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 Ընդունվել է:</w:t>
            </w:r>
          </w:p>
        </w:tc>
        <w:tc>
          <w:tcPr>
            <w:tcW w:w="3529" w:type="dxa"/>
            <w:gridSpan w:val="2"/>
            <w:shd w:val="clear" w:color="auto" w:fill="auto"/>
          </w:tcPr>
          <w:p w14:paraId="56DEDFF9" w14:textId="1523D810" w:rsidR="00751874" w:rsidRPr="007061E8" w:rsidRDefault="00751874" w:rsidP="0075187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 Նախագիծը խմբագրվել է:</w:t>
            </w:r>
          </w:p>
        </w:tc>
      </w:tr>
      <w:tr w:rsidR="003127A2" w:rsidRPr="00827CCA" w14:paraId="6F49B784" w14:textId="77777777" w:rsidTr="007061E8">
        <w:trPr>
          <w:trHeight w:val="3251"/>
        </w:trPr>
        <w:tc>
          <w:tcPr>
            <w:tcW w:w="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F4D8" w14:textId="77777777" w:rsidR="003127A2" w:rsidRPr="007061E8" w:rsidRDefault="003127A2" w:rsidP="007061E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C3F6" w14:textId="77777777" w:rsidR="003127A2" w:rsidRPr="007061E8" w:rsidRDefault="003127A2" w:rsidP="007061E8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7568" w14:textId="24A7099A" w:rsidR="003127A2" w:rsidRPr="007061E8" w:rsidRDefault="003127A2" w:rsidP="007061E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 w:eastAsia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 w:eastAsia="hy-AM"/>
              </w:rPr>
              <w:t xml:space="preserve">2. Որոշման 1 կետում, ինչպես նաև Հավելվածի տեքստում հստակեցնել անձանց սահմանումը որպես իրավաբանական և ֆիզիկական անձանց. </w:t>
            </w:r>
            <w:r w:rsidR="00C02759" w:rsidRPr="007061E8">
              <w:rPr>
                <w:rFonts w:ascii="GHEA Grapalat" w:hAnsi="GHEA Grapalat"/>
                <w:sz w:val="20"/>
                <w:szCs w:val="20"/>
                <w:lang w:val="hy-AM" w:eastAsia="hy-AM"/>
              </w:rPr>
              <w:t></w:t>
            </w:r>
            <w:r w:rsidRPr="007061E8">
              <w:rPr>
                <w:rFonts w:ascii="GHEA Grapalat" w:hAnsi="GHEA Grapalat"/>
                <w:sz w:val="20"/>
                <w:szCs w:val="20"/>
                <w:lang w:val="hy-AM" w:eastAsia="hy-AM"/>
              </w:rPr>
              <w:t>1. Հաստատել ծխախոտային արդյունաբերության մեջ ներգրավված իրավաբանական և ֆիզիկական անձանց կողմից ծխախոտային արտադրատեսակների, ծխախոտային արտադրատեսակների փոխարինիչների վնասակար ազդեցության մասին բնակչությանն իրազեկելու կարգը` համաձայն հավելվածի:</w:t>
            </w:r>
            <w:r w:rsidR="00C02759" w:rsidRPr="007061E8">
              <w:rPr>
                <w:rFonts w:ascii="GHEA Grapalat" w:hAnsi="GHEA Grapalat"/>
                <w:sz w:val="20"/>
                <w:szCs w:val="20"/>
                <w:lang w:val="hy-AM" w:eastAsia="hy-AM"/>
              </w:rPr>
              <w:t>: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E3BC" w14:textId="5DC83DAC" w:rsidR="003127A2" w:rsidRPr="007061E8" w:rsidRDefault="00D327B9" w:rsidP="007061E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>2. Չի ընդունվել:</w:t>
            </w:r>
          </w:p>
        </w:tc>
        <w:tc>
          <w:tcPr>
            <w:tcW w:w="3529" w:type="dxa"/>
            <w:gridSpan w:val="2"/>
            <w:shd w:val="clear" w:color="auto" w:fill="auto"/>
          </w:tcPr>
          <w:p w14:paraId="1EE26BAE" w14:textId="2CEE7A9D" w:rsidR="003127A2" w:rsidRPr="007061E8" w:rsidRDefault="00D327B9" w:rsidP="007061E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61E8">
              <w:rPr>
                <w:rFonts w:ascii="GHEA Grapalat" w:hAnsi="GHEA Grapalat"/>
                <w:sz w:val="20"/>
                <w:szCs w:val="20"/>
                <w:lang w:val="hy-AM"/>
              </w:rPr>
              <w:t xml:space="preserve">2. </w:t>
            </w:r>
            <w:r w:rsidR="0078459F" w:rsidRPr="007061E8">
              <w:rPr>
                <w:rFonts w:ascii="GHEA Grapalat" w:hAnsi="GHEA Grapalat"/>
                <w:sz w:val="20"/>
                <w:szCs w:val="20"/>
                <w:lang w:val="hy-AM"/>
              </w:rPr>
              <w:t>Նախագծի վերնագիրը համահունչ է գործող օրենքի 8-րդ հոդվածի 1-ին մասի 5-րդ կետի ձևակերպմանը:</w:t>
            </w:r>
          </w:p>
        </w:tc>
      </w:tr>
    </w:tbl>
    <w:p w14:paraId="74AB0141" w14:textId="14EAEC25" w:rsidR="001E4E8C" w:rsidRPr="007061E8" w:rsidRDefault="001E4E8C" w:rsidP="007061E8">
      <w:pPr>
        <w:spacing w:line="276" w:lineRule="auto"/>
        <w:jc w:val="both"/>
        <w:rPr>
          <w:rFonts w:ascii="GHEA Grapalat" w:hAnsi="GHEA Grapalat"/>
          <w:sz w:val="20"/>
          <w:szCs w:val="20"/>
          <w:lang w:val="hy-AM"/>
        </w:rPr>
      </w:pPr>
    </w:p>
    <w:sectPr w:rsidR="001E4E8C" w:rsidRPr="007061E8" w:rsidSect="00067AD4">
      <w:pgSz w:w="16838" w:h="11906" w:orient="landscape"/>
      <w:pgMar w:top="705" w:right="167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4" w15:restartNumberingAfterBreak="0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BE6181"/>
    <w:multiLevelType w:val="hybridMultilevel"/>
    <w:tmpl w:val="B2D87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BB"/>
    <w:rsid w:val="000019B3"/>
    <w:rsid w:val="00002C09"/>
    <w:rsid w:val="0001449B"/>
    <w:rsid w:val="00031B9A"/>
    <w:rsid w:val="000335EE"/>
    <w:rsid w:val="00041669"/>
    <w:rsid w:val="000443AE"/>
    <w:rsid w:val="00067AD4"/>
    <w:rsid w:val="00074030"/>
    <w:rsid w:val="00081671"/>
    <w:rsid w:val="00083600"/>
    <w:rsid w:val="0009550C"/>
    <w:rsid w:val="000961BE"/>
    <w:rsid w:val="000C222D"/>
    <w:rsid w:val="000C5F61"/>
    <w:rsid w:val="000D67B9"/>
    <w:rsid w:val="001013E1"/>
    <w:rsid w:val="00101EF2"/>
    <w:rsid w:val="00122607"/>
    <w:rsid w:val="00136090"/>
    <w:rsid w:val="0016756A"/>
    <w:rsid w:val="00181C68"/>
    <w:rsid w:val="00194423"/>
    <w:rsid w:val="001944EC"/>
    <w:rsid w:val="00195026"/>
    <w:rsid w:val="001A4176"/>
    <w:rsid w:val="001E4E8C"/>
    <w:rsid w:val="001F4205"/>
    <w:rsid w:val="00220C3A"/>
    <w:rsid w:val="0022234C"/>
    <w:rsid w:val="00230DB6"/>
    <w:rsid w:val="00240F38"/>
    <w:rsid w:val="00244712"/>
    <w:rsid w:val="00264989"/>
    <w:rsid w:val="00281077"/>
    <w:rsid w:val="00284164"/>
    <w:rsid w:val="00284567"/>
    <w:rsid w:val="002A5A67"/>
    <w:rsid w:val="002B7F01"/>
    <w:rsid w:val="002C5292"/>
    <w:rsid w:val="002C5D14"/>
    <w:rsid w:val="002D0C19"/>
    <w:rsid w:val="002F2FC5"/>
    <w:rsid w:val="003127A2"/>
    <w:rsid w:val="00317CFD"/>
    <w:rsid w:val="003244CC"/>
    <w:rsid w:val="003249BE"/>
    <w:rsid w:val="003756B0"/>
    <w:rsid w:val="00377F40"/>
    <w:rsid w:val="00385F17"/>
    <w:rsid w:val="00397EBF"/>
    <w:rsid w:val="003A1A9B"/>
    <w:rsid w:val="003A21F9"/>
    <w:rsid w:val="003B1A45"/>
    <w:rsid w:val="003C32F1"/>
    <w:rsid w:val="003C342C"/>
    <w:rsid w:val="003E0AB8"/>
    <w:rsid w:val="00411B94"/>
    <w:rsid w:val="00424224"/>
    <w:rsid w:val="00455BAC"/>
    <w:rsid w:val="00460BBE"/>
    <w:rsid w:val="004865C8"/>
    <w:rsid w:val="00486864"/>
    <w:rsid w:val="00486D86"/>
    <w:rsid w:val="004B333A"/>
    <w:rsid w:val="004D3691"/>
    <w:rsid w:val="004F0C6D"/>
    <w:rsid w:val="004F3953"/>
    <w:rsid w:val="0050043F"/>
    <w:rsid w:val="00507C62"/>
    <w:rsid w:val="00526AC2"/>
    <w:rsid w:val="00527E8A"/>
    <w:rsid w:val="00541021"/>
    <w:rsid w:val="00590BB3"/>
    <w:rsid w:val="00593B5B"/>
    <w:rsid w:val="00596B65"/>
    <w:rsid w:val="005A1B2B"/>
    <w:rsid w:val="005A6271"/>
    <w:rsid w:val="005A77FC"/>
    <w:rsid w:val="005C6393"/>
    <w:rsid w:val="005D33B8"/>
    <w:rsid w:val="005E7E4A"/>
    <w:rsid w:val="006123E5"/>
    <w:rsid w:val="006165D2"/>
    <w:rsid w:val="00637507"/>
    <w:rsid w:val="00641818"/>
    <w:rsid w:val="00645130"/>
    <w:rsid w:val="00654F02"/>
    <w:rsid w:val="006618AF"/>
    <w:rsid w:val="006A5178"/>
    <w:rsid w:val="006B5C5E"/>
    <w:rsid w:val="006C4511"/>
    <w:rsid w:val="00700DCF"/>
    <w:rsid w:val="007061E8"/>
    <w:rsid w:val="00730AF7"/>
    <w:rsid w:val="00731EE4"/>
    <w:rsid w:val="007345EB"/>
    <w:rsid w:val="0075068A"/>
    <w:rsid w:val="00751874"/>
    <w:rsid w:val="0075243F"/>
    <w:rsid w:val="0078459F"/>
    <w:rsid w:val="00797262"/>
    <w:rsid w:val="007B0F23"/>
    <w:rsid w:val="007B1BD7"/>
    <w:rsid w:val="007B5505"/>
    <w:rsid w:val="007C3B35"/>
    <w:rsid w:val="007C6731"/>
    <w:rsid w:val="007D5BE2"/>
    <w:rsid w:val="007E1F6F"/>
    <w:rsid w:val="00811639"/>
    <w:rsid w:val="00812180"/>
    <w:rsid w:val="00827CCA"/>
    <w:rsid w:val="008352C5"/>
    <w:rsid w:val="00851CDE"/>
    <w:rsid w:val="008629AD"/>
    <w:rsid w:val="0087403F"/>
    <w:rsid w:val="008927C2"/>
    <w:rsid w:val="008B5DE4"/>
    <w:rsid w:val="008D366A"/>
    <w:rsid w:val="008E4B74"/>
    <w:rsid w:val="008F6A26"/>
    <w:rsid w:val="009064DA"/>
    <w:rsid w:val="00915F45"/>
    <w:rsid w:val="00915FD0"/>
    <w:rsid w:val="009472DE"/>
    <w:rsid w:val="00950841"/>
    <w:rsid w:val="00961957"/>
    <w:rsid w:val="00966131"/>
    <w:rsid w:val="009716EE"/>
    <w:rsid w:val="009742B3"/>
    <w:rsid w:val="00994E60"/>
    <w:rsid w:val="009C1327"/>
    <w:rsid w:val="009D6609"/>
    <w:rsid w:val="009D76A6"/>
    <w:rsid w:val="009E3E13"/>
    <w:rsid w:val="009E6054"/>
    <w:rsid w:val="00A21994"/>
    <w:rsid w:val="00A26DCC"/>
    <w:rsid w:val="00A36DF9"/>
    <w:rsid w:val="00A54EA8"/>
    <w:rsid w:val="00A55259"/>
    <w:rsid w:val="00A778CA"/>
    <w:rsid w:val="00A80124"/>
    <w:rsid w:val="00AB4AC8"/>
    <w:rsid w:val="00AD55AB"/>
    <w:rsid w:val="00AD7C12"/>
    <w:rsid w:val="00AE53A9"/>
    <w:rsid w:val="00AE6206"/>
    <w:rsid w:val="00B12729"/>
    <w:rsid w:val="00B34383"/>
    <w:rsid w:val="00B42D9F"/>
    <w:rsid w:val="00B57F5B"/>
    <w:rsid w:val="00B60F25"/>
    <w:rsid w:val="00B838CB"/>
    <w:rsid w:val="00B92C43"/>
    <w:rsid w:val="00BA0D71"/>
    <w:rsid w:val="00BB4753"/>
    <w:rsid w:val="00BD3DB1"/>
    <w:rsid w:val="00BD7888"/>
    <w:rsid w:val="00BE6064"/>
    <w:rsid w:val="00BE7F96"/>
    <w:rsid w:val="00BF0825"/>
    <w:rsid w:val="00BF15C3"/>
    <w:rsid w:val="00C02759"/>
    <w:rsid w:val="00C06A18"/>
    <w:rsid w:val="00C15BBE"/>
    <w:rsid w:val="00C315CC"/>
    <w:rsid w:val="00C3619C"/>
    <w:rsid w:val="00C4088F"/>
    <w:rsid w:val="00C41516"/>
    <w:rsid w:val="00C55B45"/>
    <w:rsid w:val="00C728CE"/>
    <w:rsid w:val="00C729E9"/>
    <w:rsid w:val="00C90A98"/>
    <w:rsid w:val="00C90ACF"/>
    <w:rsid w:val="00CA322C"/>
    <w:rsid w:val="00CC411C"/>
    <w:rsid w:val="00CC52A5"/>
    <w:rsid w:val="00CC74FC"/>
    <w:rsid w:val="00CD0917"/>
    <w:rsid w:val="00CE490D"/>
    <w:rsid w:val="00CF1C85"/>
    <w:rsid w:val="00CF2811"/>
    <w:rsid w:val="00CF4D8B"/>
    <w:rsid w:val="00D00FAE"/>
    <w:rsid w:val="00D0138B"/>
    <w:rsid w:val="00D127F7"/>
    <w:rsid w:val="00D21993"/>
    <w:rsid w:val="00D23C9A"/>
    <w:rsid w:val="00D24756"/>
    <w:rsid w:val="00D327B9"/>
    <w:rsid w:val="00D34ABE"/>
    <w:rsid w:val="00D45965"/>
    <w:rsid w:val="00D54C54"/>
    <w:rsid w:val="00D56885"/>
    <w:rsid w:val="00D63EF9"/>
    <w:rsid w:val="00D77AFC"/>
    <w:rsid w:val="00D80890"/>
    <w:rsid w:val="00DB65BF"/>
    <w:rsid w:val="00DC23FC"/>
    <w:rsid w:val="00DC2590"/>
    <w:rsid w:val="00DC70FA"/>
    <w:rsid w:val="00DE0FA0"/>
    <w:rsid w:val="00DF1599"/>
    <w:rsid w:val="00DF17E8"/>
    <w:rsid w:val="00E13899"/>
    <w:rsid w:val="00E14E5A"/>
    <w:rsid w:val="00E22A32"/>
    <w:rsid w:val="00E264B9"/>
    <w:rsid w:val="00E36C24"/>
    <w:rsid w:val="00E406B0"/>
    <w:rsid w:val="00E40BA4"/>
    <w:rsid w:val="00E46CD8"/>
    <w:rsid w:val="00E47794"/>
    <w:rsid w:val="00E50ECE"/>
    <w:rsid w:val="00E519BB"/>
    <w:rsid w:val="00E57ADD"/>
    <w:rsid w:val="00E86A10"/>
    <w:rsid w:val="00E94C6E"/>
    <w:rsid w:val="00EA1FED"/>
    <w:rsid w:val="00EC1EFD"/>
    <w:rsid w:val="00ED4980"/>
    <w:rsid w:val="00EF3D7C"/>
    <w:rsid w:val="00F102CA"/>
    <w:rsid w:val="00F1612E"/>
    <w:rsid w:val="00F40310"/>
    <w:rsid w:val="00F45F7D"/>
    <w:rsid w:val="00F551C7"/>
    <w:rsid w:val="00F71926"/>
    <w:rsid w:val="00FB1540"/>
    <w:rsid w:val="00FC7F02"/>
    <w:rsid w:val="00FE32DF"/>
    <w:rsid w:val="00FF4AFA"/>
    <w:rsid w:val="00FF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80C2E"/>
  <w15:docId w15:val="{315DC52B-CDCB-4547-BA60-341394F36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730A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374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18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0195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5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https:/mul-moh.gov.am/tasks/docs/attachment.php?id=449307&amp;fn=AMPOPATERT_NEW-27_06_2019.docx&amp;out=1&amp;token=ac0daa7c6e691a19911a</cp:keywords>
  <cp:lastModifiedBy>Karine Abrahamyan</cp:lastModifiedBy>
  <cp:revision>143</cp:revision>
  <dcterms:created xsi:type="dcterms:W3CDTF">2019-06-27T12:48:00Z</dcterms:created>
  <dcterms:modified xsi:type="dcterms:W3CDTF">2020-08-06T07:45:00Z</dcterms:modified>
</cp:coreProperties>
</file>