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9FA" w:rsidRDefault="00C749FA" w:rsidP="00763CE5">
      <w:pPr>
        <w:widowControl w:val="0"/>
        <w:tabs>
          <w:tab w:val="left" w:pos="4536"/>
        </w:tabs>
        <w:spacing w:after="0"/>
        <w:jc w:val="center"/>
        <w:textAlignment w:val="baseline"/>
        <w:rPr>
          <w:rFonts w:asciiTheme="minorHAnsi" w:hAnsiTheme="minorHAnsi" w:cs="Sylfaen"/>
          <w:b/>
          <w:color w:val="000000"/>
          <w:sz w:val="24"/>
          <w:szCs w:val="24"/>
          <w:lang w:val="hy-AM"/>
        </w:rPr>
      </w:pPr>
    </w:p>
    <w:p w:rsidR="00C749FA" w:rsidRDefault="00C749FA" w:rsidP="00763CE5">
      <w:pPr>
        <w:widowControl w:val="0"/>
        <w:tabs>
          <w:tab w:val="left" w:pos="4536"/>
        </w:tabs>
        <w:spacing w:after="0"/>
        <w:jc w:val="center"/>
        <w:textAlignment w:val="baseline"/>
        <w:rPr>
          <w:rFonts w:asciiTheme="minorHAnsi" w:hAnsiTheme="minorHAnsi" w:cs="Sylfaen"/>
          <w:b/>
          <w:color w:val="000000"/>
          <w:sz w:val="24"/>
          <w:szCs w:val="24"/>
          <w:lang w:val="hy-AM"/>
        </w:rPr>
      </w:pPr>
    </w:p>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ԱՄՓՈՓԱԹԵՐԹ</w:t>
      </w:r>
    </w:p>
    <w:p w:rsidR="00437DE1" w:rsidRPr="00E907AC" w:rsidRDefault="00B90C05"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B90C05">
        <w:rPr>
          <w:rFonts w:ascii="GHEA Grapalat" w:hAnsi="GHEA Grapalat" w:cs="Sylfaen"/>
          <w:b/>
          <w:color w:val="000000"/>
          <w:sz w:val="24"/>
          <w:szCs w:val="24"/>
          <w:lang w:val="hy-AM"/>
        </w:rPr>
        <w:t xml:space="preserve">Հայաստանի Հանրապետության և </w:t>
      </w:r>
      <w:r w:rsidR="0013641B" w:rsidRPr="0013641B">
        <w:rPr>
          <w:rFonts w:ascii="GHEA Grapalat" w:hAnsi="GHEA Grapalat" w:cs="Sylfaen"/>
          <w:b/>
          <w:color w:val="000000"/>
          <w:sz w:val="24"/>
          <w:szCs w:val="24"/>
          <w:lang w:val="hy-AM"/>
        </w:rPr>
        <w:t xml:space="preserve">Ասիական զարգացման բանկի միջև «COVID-19-ին արձագանքման ծրագիր» դրամաշնորհային </w:t>
      </w:r>
      <w:r w:rsidRPr="00B90C05">
        <w:rPr>
          <w:rFonts w:ascii="GHEA Grapalat" w:hAnsi="GHEA Grapalat" w:cs="Sylfaen"/>
          <w:b/>
          <w:color w:val="000000"/>
          <w:sz w:val="24"/>
          <w:szCs w:val="24"/>
          <w:lang w:val="hy-AM"/>
        </w:rPr>
        <w:t>համաձայնագրի</w:t>
      </w:r>
      <w:r w:rsidR="003048B6" w:rsidRPr="003048B6">
        <w:rPr>
          <w:rFonts w:ascii="GHEA Grapalat" w:hAnsi="GHEA Grapalat" w:cs="Sylfaen"/>
          <w:b/>
          <w:color w:val="000000"/>
          <w:sz w:val="24"/>
          <w:szCs w:val="24"/>
          <w:lang w:val="hy-AM"/>
        </w:rPr>
        <w:t xml:space="preserve"> </w:t>
      </w:r>
      <w:r w:rsidR="00B3393D" w:rsidRPr="00E907AC">
        <w:rPr>
          <w:rFonts w:ascii="GHEA Grapalat" w:hAnsi="GHEA Grapalat" w:cs="Sylfaen"/>
          <w:b/>
          <w:color w:val="000000"/>
          <w:sz w:val="24"/>
          <w:szCs w:val="24"/>
          <w:lang w:val="hy-AM"/>
        </w:rPr>
        <w:t xml:space="preserve">նախագծի </w:t>
      </w:r>
      <w:r w:rsidR="00437DE1" w:rsidRPr="00E907AC">
        <w:rPr>
          <w:rFonts w:ascii="GHEA Grapalat" w:hAnsi="GHEA Grapalat" w:cs="Sylfaen"/>
          <w:b/>
          <w:color w:val="000000"/>
          <w:sz w:val="24"/>
          <w:szCs w:val="24"/>
          <w:lang w:val="hy-AM"/>
        </w:rPr>
        <w:t xml:space="preserve">վերաբերյալ ներկայացված առաջարկությունների </w:t>
      </w:r>
      <w:r w:rsidR="004247F2" w:rsidRPr="00E907AC">
        <w:rPr>
          <w:rFonts w:ascii="GHEA Grapalat" w:hAnsi="GHEA Grapalat" w:cs="Sylfaen"/>
          <w:b/>
          <w:color w:val="000000"/>
          <w:sz w:val="24"/>
          <w:szCs w:val="24"/>
          <w:lang w:val="hy-AM"/>
        </w:rPr>
        <w:t>և</w:t>
      </w:r>
      <w:r w:rsidR="00437DE1" w:rsidRPr="00E907AC">
        <w:rPr>
          <w:rFonts w:ascii="GHEA Grapalat" w:hAnsi="GHEA Grapalat" w:cs="Sylfaen"/>
          <w:b/>
          <w:color w:val="000000"/>
          <w:sz w:val="24"/>
          <w:szCs w:val="24"/>
          <w:lang w:val="hy-AM"/>
        </w:rPr>
        <w:t xml:space="preserve"> դիտողությունների </w:t>
      </w:r>
    </w:p>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p>
    <w:tbl>
      <w:tblPr>
        <w:tblW w:w="1460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20"/>
        <w:gridCol w:w="8221"/>
        <w:gridCol w:w="3260"/>
      </w:tblGrid>
      <w:tr w:rsidR="00437DE1" w:rsidRPr="00E907AC" w:rsidTr="00ED6389">
        <w:trPr>
          <w:trHeight w:val="1514"/>
        </w:trPr>
        <w:tc>
          <w:tcPr>
            <w:tcW w:w="3120" w:type="dxa"/>
            <w:tcBorders>
              <w:top w:val="single" w:sz="4" w:space="0" w:color="auto"/>
              <w:bottom w:val="single" w:sz="4" w:space="0" w:color="auto"/>
              <w:right w:val="single" w:sz="4" w:space="0" w:color="auto"/>
            </w:tcBorders>
            <w:vAlign w:val="center"/>
          </w:tcPr>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Շահագրգիռ գերատեսչություն</w:t>
            </w:r>
          </w:p>
        </w:tc>
        <w:tc>
          <w:tcPr>
            <w:tcW w:w="8221" w:type="dxa"/>
            <w:tcBorders>
              <w:top w:val="single" w:sz="4" w:space="0" w:color="auto"/>
              <w:left w:val="single" w:sz="4" w:space="0" w:color="auto"/>
              <w:bottom w:val="single" w:sz="4" w:space="0" w:color="auto"/>
            </w:tcBorders>
            <w:vAlign w:val="center"/>
          </w:tcPr>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Ներկայացված առաջարկությունները և դիտողությունները</w:t>
            </w:r>
          </w:p>
        </w:tc>
        <w:tc>
          <w:tcPr>
            <w:tcW w:w="3260" w:type="dxa"/>
            <w:tcBorders>
              <w:top w:val="single" w:sz="4" w:space="0" w:color="auto"/>
              <w:left w:val="single" w:sz="4" w:space="0" w:color="auto"/>
              <w:bottom w:val="single" w:sz="4" w:space="0" w:color="auto"/>
            </w:tcBorders>
          </w:tcPr>
          <w:p w:rsidR="00E35544" w:rsidRDefault="00E35544" w:rsidP="00763CE5">
            <w:pPr>
              <w:widowControl w:val="0"/>
              <w:tabs>
                <w:tab w:val="left" w:pos="4536"/>
              </w:tabs>
              <w:spacing w:after="0"/>
              <w:jc w:val="center"/>
              <w:textAlignment w:val="baseline"/>
              <w:rPr>
                <w:rFonts w:ascii="GHEA Grapalat" w:hAnsi="GHEA Grapalat" w:cs="Sylfaen"/>
                <w:b/>
                <w:color w:val="000000"/>
                <w:sz w:val="24"/>
                <w:szCs w:val="24"/>
                <w:lang w:val="hy-AM"/>
              </w:rPr>
            </w:pPr>
          </w:p>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Կարգավիճակ</w:t>
            </w:r>
          </w:p>
        </w:tc>
      </w:tr>
      <w:tr w:rsidR="00EE21A6" w:rsidRPr="00E907AC" w:rsidTr="00ED6389">
        <w:trPr>
          <w:trHeight w:val="1514"/>
        </w:trPr>
        <w:tc>
          <w:tcPr>
            <w:tcW w:w="3120" w:type="dxa"/>
            <w:tcBorders>
              <w:top w:val="single" w:sz="4" w:space="0" w:color="auto"/>
              <w:bottom w:val="single" w:sz="4" w:space="0" w:color="auto"/>
              <w:right w:val="single" w:sz="4" w:space="0" w:color="auto"/>
            </w:tcBorders>
          </w:tcPr>
          <w:p w:rsidR="00EE21A6" w:rsidRPr="00E907AC" w:rsidRDefault="00EE21A6"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ՀՀ արտաքին գործերի նախարարություն</w:t>
            </w:r>
          </w:p>
        </w:tc>
        <w:tc>
          <w:tcPr>
            <w:tcW w:w="8221" w:type="dxa"/>
            <w:tcBorders>
              <w:top w:val="single" w:sz="4" w:space="0" w:color="auto"/>
              <w:left w:val="single" w:sz="4" w:space="0" w:color="auto"/>
              <w:bottom w:val="single" w:sz="4" w:space="0" w:color="auto"/>
            </w:tcBorders>
            <w:vAlign w:val="center"/>
          </w:tcPr>
          <w:p w:rsidR="00464980" w:rsidRPr="00464980" w:rsidRDefault="00562A2E" w:rsidP="00464980">
            <w:pPr>
              <w:pStyle w:val="BodyTextIndent"/>
              <w:spacing w:after="0"/>
              <w:ind w:firstLine="710"/>
              <w:jc w:val="both"/>
              <w:rPr>
                <w:rFonts w:ascii="GHEA Grapalat" w:hAnsi="GHEA Grapalat" w:cs="Sylfaen"/>
                <w:sz w:val="24"/>
                <w:szCs w:val="24"/>
                <w:lang w:val="hy-AM"/>
              </w:rPr>
            </w:pPr>
            <w:r w:rsidRPr="00E22735">
              <w:rPr>
                <w:rFonts w:ascii="GHEA Grapalat" w:hAnsi="GHEA Grapalat" w:cs="Sylfaen"/>
                <w:sz w:val="24"/>
                <w:szCs w:val="24"/>
                <w:lang w:val="hy-AM"/>
              </w:rPr>
              <w:t xml:space="preserve">Հայաստանի Հանրապետության և Ասիական զարգացման բանկի միջև նախատեսվող «COVID-19-ին արձագանքման ծրագիր» դրամաշնորհային համաձայնագրի շրջանակներում Հայաստանի Հանրապետության կառավարությունը ստանում է երկու միլիոն ԱՄՆ դոլարի գումարի չափով դրամաշնորհ։ Դրամաշնորհի միջոցները կօգտագործվեն </w:t>
            </w:r>
            <w:r w:rsidRPr="008A06CF">
              <w:rPr>
                <w:rFonts w:ascii="GHEA Grapalat" w:hAnsi="GHEA Grapalat" w:cs="Sylfaen"/>
                <w:sz w:val="24"/>
                <w:szCs w:val="24"/>
                <w:lang w:val="hy-AM"/>
              </w:rPr>
              <w:t>կ</w:t>
            </w:r>
            <w:r w:rsidRPr="00E22735">
              <w:rPr>
                <w:rFonts w:ascii="GHEA Grapalat" w:hAnsi="GHEA Grapalat" w:cs="Sylfaen"/>
                <w:sz w:val="24"/>
                <w:szCs w:val="24"/>
                <w:lang w:val="hy-AM"/>
              </w:rPr>
              <w:t>որոնավիրուսային հիվանդության  (COVID-19) համաճարակի հետևանքով տուժած առաջնային գծի բուժաշխատողների և բնակչության համար,  մասնավորապես պաշտպանիչ անձնական սարքավորումների, թեստավորման կոմպլեկտների, ընդհանուր բժշկական պարագաների և այլ անհրաժեշտ միջոցների ձեռքբերման համար։</w:t>
            </w:r>
          </w:p>
          <w:p w:rsidR="00464980" w:rsidRPr="00464980" w:rsidRDefault="00562A2E" w:rsidP="00464980">
            <w:pPr>
              <w:pStyle w:val="BodyTextIndent"/>
              <w:spacing w:after="0"/>
              <w:ind w:firstLine="710"/>
              <w:jc w:val="both"/>
              <w:rPr>
                <w:rFonts w:ascii="GHEA Grapalat" w:hAnsi="GHEA Grapalat" w:cs="Sylfaen"/>
                <w:sz w:val="24"/>
                <w:szCs w:val="24"/>
                <w:lang w:val="hy-AM"/>
              </w:rPr>
            </w:pPr>
            <w:r w:rsidRPr="00E22735">
              <w:rPr>
                <w:rFonts w:ascii="GHEA Grapalat" w:hAnsi="GHEA Grapalat" w:cs="Sylfaen"/>
                <w:sz w:val="24"/>
                <w:szCs w:val="24"/>
                <w:lang w:val="hy-AM"/>
              </w:rPr>
              <w:t>Հաշվի առնելով Հայաստանի Հանրապետությունում COVID-19 համաճարակի տարածման վիճակագրությունը՝ դրամաշնորհային համաձայնագրի ստորագրումը կենսական նշանակություն ունի պանդեմիայի կանխարգելմանն ուղղված ծրագրերի ֆինանսավորման համար։</w:t>
            </w:r>
          </w:p>
          <w:p w:rsidR="00AA7602" w:rsidRPr="00E22735" w:rsidRDefault="00562A2E" w:rsidP="00464980">
            <w:pPr>
              <w:pStyle w:val="BodyTextIndent"/>
              <w:spacing w:after="0"/>
              <w:ind w:firstLine="710"/>
              <w:jc w:val="both"/>
              <w:rPr>
                <w:rFonts w:ascii="GHEA Grapalat" w:hAnsi="GHEA Grapalat" w:cs="Sylfaen"/>
                <w:sz w:val="24"/>
                <w:szCs w:val="24"/>
                <w:lang w:val="hy-AM"/>
              </w:rPr>
            </w:pPr>
            <w:r w:rsidRPr="00E22735">
              <w:rPr>
                <w:rFonts w:ascii="GHEA Grapalat" w:hAnsi="GHEA Grapalat" w:cs="Sylfaen"/>
                <w:sz w:val="24"/>
                <w:szCs w:val="24"/>
                <w:lang w:val="hy-AM"/>
              </w:rPr>
              <w:t xml:space="preserve">Ելնելով վերոգրյալից և «Միջազգային պայմանագրերի մասին» օրենքի   5-րդ հոդվածի հիմքով՝ ՀՀ արտաքին գործերի նախարարությունը նպատակահարմար է գտնում Հայաստանի Հանրապետության և Ասիական զարգացման բանկի միջև նախատեսվող «COVID-19-ին արձագանքման ծրագիր» </w:t>
            </w:r>
            <w:bookmarkStart w:id="0" w:name="_GoBack"/>
            <w:bookmarkEnd w:id="0"/>
            <w:r w:rsidRPr="00E22735">
              <w:rPr>
                <w:rFonts w:ascii="GHEA Grapalat" w:hAnsi="GHEA Grapalat" w:cs="Sylfaen"/>
                <w:sz w:val="24"/>
                <w:szCs w:val="24"/>
                <w:lang w:val="hy-AM"/>
              </w:rPr>
              <w:t xml:space="preserve">դրամաշնորհային համաձայնագրի ստորագրումը։ Այն </w:t>
            </w:r>
            <w:r w:rsidRPr="00E22735">
              <w:rPr>
                <w:rFonts w:ascii="GHEA Grapalat" w:hAnsi="GHEA Grapalat" w:cs="Sylfaen"/>
                <w:sz w:val="24"/>
                <w:szCs w:val="24"/>
                <w:lang w:val="hy-AM"/>
              </w:rPr>
              <w:lastRenderedPageBreak/>
              <w:t>համապատասխանում է Հայաստանի Հանրապետության վարած արտաքին քաղաքականությանը և ստանձնած միջազգային պարտավորություններին:</w:t>
            </w:r>
          </w:p>
          <w:p w:rsidR="00EE21A6" w:rsidRPr="00E22735" w:rsidRDefault="00EE21A6" w:rsidP="009E0171">
            <w:pPr>
              <w:pBdr>
                <w:top w:val="nil"/>
                <w:left w:val="nil"/>
                <w:bottom w:val="nil"/>
                <w:right w:val="nil"/>
                <w:between w:val="nil"/>
              </w:pBdr>
              <w:spacing w:after="0"/>
              <w:jc w:val="both"/>
              <w:rPr>
                <w:rFonts w:ascii="GHEA Grapalat" w:hAnsi="GHEA Grapalat" w:cs="Sylfaen"/>
                <w:sz w:val="24"/>
                <w:szCs w:val="24"/>
                <w:lang w:val="hy-AM"/>
              </w:rPr>
            </w:pPr>
          </w:p>
        </w:tc>
        <w:tc>
          <w:tcPr>
            <w:tcW w:w="3260" w:type="dxa"/>
            <w:tcBorders>
              <w:top w:val="single" w:sz="4" w:space="0" w:color="auto"/>
              <w:left w:val="single" w:sz="4" w:space="0" w:color="auto"/>
              <w:bottom w:val="single" w:sz="4" w:space="0" w:color="auto"/>
            </w:tcBorders>
          </w:tcPr>
          <w:p w:rsidR="00EE21A6" w:rsidRPr="00E907AC" w:rsidRDefault="00EE21A6" w:rsidP="00763CE5">
            <w:pPr>
              <w:widowControl w:val="0"/>
              <w:tabs>
                <w:tab w:val="left" w:pos="4536"/>
              </w:tabs>
              <w:spacing w:after="0"/>
              <w:jc w:val="right"/>
              <w:textAlignment w:val="baseline"/>
              <w:rPr>
                <w:rFonts w:ascii="GHEA Grapalat" w:hAnsi="GHEA Grapalat" w:cs="Sylfaen"/>
                <w:color w:val="000000"/>
                <w:sz w:val="24"/>
                <w:szCs w:val="24"/>
                <w:lang w:val="hy-AM"/>
              </w:rPr>
            </w:pPr>
            <w:r w:rsidRPr="00E907AC">
              <w:rPr>
                <w:rFonts w:ascii="GHEA Grapalat" w:hAnsi="GHEA Grapalat" w:cs="Sylfaen"/>
                <w:color w:val="000000"/>
                <w:sz w:val="24"/>
                <w:szCs w:val="24"/>
                <w:lang w:val="hy-AM"/>
              </w:rPr>
              <w:lastRenderedPageBreak/>
              <w:t>Ընդունվել է ի գիտություն</w:t>
            </w:r>
          </w:p>
        </w:tc>
      </w:tr>
      <w:tr w:rsidR="004A6FC1" w:rsidRPr="00464980" w:rsidTr="00ED6389">
        <w:trPr>
          <w:trHeight w:val="877"/>
        </w:trPr>
        <w:tc>
          <w:tcPr>
            <w:tcW w:w="3120" w:type="dxa"/>
            <w:tcBorders>
              <w:top w:val="single" w:sz="4" w:space="0" w:color="auto"/>
              <w:bottom w:val="single" w:sz="4" w:space="0" w:color="auto"/>
              <w:right w:val="single" w:sz="4" w:space="0" w:color="auto"/>
            </w:tcBorders>
          </w:tcPr>
          <w:p w:rsidR="004A6FC1" w:rsidRPr="00E907AC" w:rsidRDefault="004A6FC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lastRenderedPageBreak/>
              <w:t xml:space="preserve">ՀՀ </w:t>
            </w:r>
            <w:r w:rsidR="004247F2" w:rsidRPr="00E907AC">
              <w:rPr>
                <w:rFonts w:ascii="GHEA Grapalat" w:hAnsi="GHEA Grapalat" w:cs="Sylfaen"/>
                <w:b/>
                <w:color w:val="000000"/>
                <w:sz w:val="24"/>
                <w:szCs w:val="24"/>
                <w:lang w:val="hy-AM"/>
              </w:rPr>
              <w:t xml:space="preserve">արդարադատության </w:t>
            </w:r>
            <w:r w:rsidRPr="00E907AC">
              <w:rPr>
                <w:rFonts w:ascii="GHEA Grapalat" w:hAnsi="GHEA Grapalat" w:cs="Sylfaen"/>
                <w:b/>
                <w:color w:val="000000"/>
                <w:sz w:val="24"/>
                <w:szCs w:val="24"/>
                <w:lang w:val="hy-AM"/>
              </w:rPr>
              <w:t>նախարարություն</w:t>
            </w:r>
          </w:p>
        </w:tc>
        <w:tc>
          <w:tcPr>
            <w:tcW w:w="8221" w:type="dxa"/>
            <w:tcBorders>
              <w:top w:val="single" w:sz="4" w:space="0" w:color="auto"/>
              <w:left w:val="single" w:sz="4" w:space="0" w:color="auto"/>
              <w:bottom w:val="single" w:sz="4" w:space="0" w:color="auto"/>
            </w:tcBorders>
            <w:vAlign w:val="center"/>
          </w:tcPr>
          <w:p w:rsidR="00562A2E" w:rsidRDefault="00562A2E" w:rsidP="00464980">
            <w:pPr>
              <w:spacing w:after="0"/>
              <w:jc w:val="both"/>
              <w:rPr>
                <w:rFonts w:ascii="GHEA Grapalat" w:hAnsi="GHEA Grapalat" w:cs="Sylfaen"/>
                <w:sz w:val="24"/>
                <w:szCs w:val="24"/>
                <w:lang w:val="hy-AM"/>
              </w:rPr>
            </w:pPr>
            <w:r w:rsidRPr="00E22735">
              <w:rPr>
                <w:rFonts w:ascii="GHEA Grapalat" w:hAnsi="GHEA Grapalat" w:cs="Sylfaen"/>
                <w:sz w:val="24"/>
                <w:szCs w:val="24"/>
                <w:lang w:val="hy-AM"/>
              </w:rPr>
              <w:t xml:space="preserve">1. Դրամաշնորհային համաձայնագրի </w:t>
            </w:r>
            <w:r w:rsidRPr="00E249CE">
              <w:rPr>
                <w:rFonts w:ascii="GHEA Grapalat" w:hAnsi="GHEA Grapalat" w:cs="Sylfaen"/>
                <w:sz w:val="24"/>
                <w:szCs w:val="24"/>
                <w:lang w:val="hy-AM"/>
              </w:rPr>
              <w:t>նախագիծը</w:t>
            </w:r>
            <w:r w:rsidRPr="00592EBA">
              <w:rPr>
                <w:rFonts w:ascii="GHEA Grapalat" w:hAnsi="GHEA Grapalat" w:cs="Sylfaen"/>
                <w:sz w:val="24"/>
                <w:szCs w:val="24"/>
                <w:lang w:val="hy-AM"/>
              </w:rPr>
              <w:t xml:space="preserve"> չի</w:t>
            </w:r>
            <w:r w:rsidRPr="00BD3655">
              <w:rPr>
                <w:rFonts w:ascii="GHEA Grapalat" w:hAnsi="GHEA Grapalat" w:cs="Sylfaen"/>
                <w:sz w:val="24"/>
                <w:szCs w:val="24"/>
                <w:lang w:val="hy-AM"/>
              </w:rPr>
              <w:t xml:space="preserve"> </w:t>
            </w:r>
            <w:r w:rsidRPr="00592EBA">
              <w:rPr>
                <w:rFonts w:ascii="GHEA Grapalat" w:hAnsi="GHEA Grapalat" w:cs="Sylfaen"/>
                <w:sz w:val="24"/>
                <w:szCs w:val="24"/>
                <w:lang w:val="hy-AM"/>
              </w:rPr>
              <w:t>պարունակում</w:t>
            </w:r>
            <w:r>
              <w:rPr>
                <w:rFonts w:ascii="GHEA Grapalat" w:hAnsi="GHEA Grapalat" w:cs="Sylfaen"/>
                <w:sz w:val="24"/>
                <w:szCs w:val="24"/>
                <w:lang w:val="hy-AM"/>
              </w:rPr>
              <w:t xml:space="preserve"> Հայաստանի Հանրապետության օրենքին հակասող, օրենքի</w:t>
            </w:r>
            <w:r w:rsidRPr="00562A2E">
              <w:rPr>
                <w:rFonts w:ascii="GHEA Grapalat" w:hAnsi="GHEA Grapalat" w:cs="Sylfaen"/>
                <w:sz w:val="24"/>
                <w:szCs w:val="24"/>
                <w:lang w:val="hy-AM"/>
              </w:rPr>
              <w:t xml:space="preserve"> </w:t>
            </w:r>
            <w:r>
              <w:rPr>
                <w:rFonts w:ascii="GHEA Grapalat" w:hAnsi="GHEA Grapalat" w:cs="Sylfaen"/>
                <w:sz w:val="24"/>
                <w:szCs w:val="24"/>
                <w:lang w:val="hy-AM"/>
              </w:rPr>
              <w:t>փոփոխություն</w:t>
            </w:r>
            <w:r w:rsidRPr="00562A2E">
              <w:rPr>
                <w:rFonts w:ascii="GHEA Grapalat" w:hAnsi="GHEA Grapalat" w:cs="Sylfaen"/>
                <w:sz w:val="24"/>
                <w:szCs w:val="24"/>
                <w:lang w:val="hy-AM"/>
              </w:rPr>
              <w:t xml:space="preserve"> </w:t>
            </w:r>
            <w:r>
              <w:rPr>
                <w:rFonts w:ascii="GHEA Grapalat" w:hAnsi="GHEA Grapalat" w:cs="Sylfaen"/>
                <w:sz w:val="24"/>
                <w:szCs w:val="24"/>
                <w:lang w:val="hy-AM"/>
              </w:rPr>
              <w:t>կամ</w:t>
            </w:r>
            <w:r w:rsidRPr="00562A2E">
              <w:rPr>
                <w:rFonts w:ascii="GHEA Grapalat" w:hAnsi="GHEA Grapalat" w:cs="Sylfaen"/>
                <w:sz w:val="24"/>
                <w:szCs w:val="24"/>
                <w:lang w:val="hy-AM"/>
              </w:rPr>
              <w:t xml:space="preserve"> </w:t>
            </w:r>
            <w:r>
              <w:rPr>
                <w:rFonts w:ascii="GHEA Grapalat" w:hAnsi="GHEA Grapalat" w:cs="Sylfaen"/>
                <w:sz w:val="24"/>
                <w:szCs w:val="24"/>
                <w:lang w:val="hy-AM"/>
              </w:rPr>
              <w:t>նոր</w:t>
            </w:r>
            <w:r w:rsidRPr="00562A2E">
              <w:rPr>
                <w:rFonts w:ascii="GHEA Grapalat" w:hAnsi="GHEA Grapalat" w:cs="Sylfaen"/>
                <w:sz w:val="24"/>
                <w:szCs w:val="24"/>
                <w:lang w:val="hy-AM"/>
              </w:rPr>
              <w:t xml:space="preserve"> </w:t>
            </w:r>
            <w:r>
              <w:rPr>
                <w:rFonts w:ascii="GHEA Grapalat" w:hAnsi="GHEA Grapalat" w:cs="Sylfaen"/>
                <w:sz w:val="24"/>
                <w:szCs w:val="24"/>
                <w:lang w:val="hy-AM"/>
              </w:rPr>
              <w:t>օրենքի</w:t>
            </w:r>
            <w:r w:rsidRPr="00562A2E">
              <w:rPr>
                <w:rFonts w:ascii="GHEA Grapalat" w:hAnsi="GHEA Grapalat" w:cs="Sylfaen"/>
                <w:sz w:val="24"/>
                <w:szCs w:val="24"/>
                <w:lang w:val="hy-AM"/>
              </w:rPr>
              <w:t xml:space="preserve"> </w:t>
            </w:r>
            <w:r>
              <w:rPr>
                <w:rFonts w:ascii="GHEA Grapalat" w:hAnsi="GHEA Grapalat" w:cs="Sylfaen"/>
                <w:sz w:val="24"/>
                <w:szCs w:val="24"/>
                <w:lang w:val="hy-AM"/>
              </w:rPr>
              <w:t>ընդունում</w:t>
            </w:r>
            <w:r w:rsidRPr="00562A2E">
              <w:rPr>
                <w:rFonts w:ascii="GHEA Grapalat" w:hAnsi="GHEA Grapalat" w:cs="Sylfaen"/>
                <w:sz w:val="24"/>
                <w:szCs w:val="24"/>
                <w:lang w:val="hy-AM"/>
              </w:rPr>
              <w:t xml:space="preserve"> </w:t>
            </w:r>
            <w:r>
              <w:rPr>
                <w:rFonts w:ascii="GHEA Grapalat" w:hAnsi="GHEA Grapalat" w:cs="Sylfaen"/>
                <w:sz w:val="24"/>
                <w:szCs w:val="24"/>
                <w:lang w:val="hy-AM"/>
              </w:rPr>
              <w:t>նախատեսող</w:t>
            </w:r>
            <w:r w:rsidRPr="00562A2E">
              <w:rPr>
                <w:rFonts w:ascii="GHEA Grapalat" w:hAnsi="GHEA Grapalat" w:cs="Sylfaen"/>
                <w:sz w:val="24"/>
                <w:szCs w:val="24"/>
                <w:lang w:val="hy-AM"/>
              </w:rPr>
              <w:t xml:space="preserve"> </w:t>
            </w:r>
            <w:r>
              <w:rPr>
                <w:rFonts w:ascii="GHEA Grapalat" w:hAnsi="GHEA Grapalat" w:cs="Sylfaen"/>
                <w:sz w:val="24"/>
                <w:szCs w:val="24"/>
                <w:lang w:val="hy-AM"/>
              </w:rPr>
              <w:t>նորմեր:</w:t>
            </w:r>
          </w:p>
          <w:p w:rsidR="00464980" w:rsidRPr="00464980" w:rsidRDefault="00562A2E" w:rsidP="00464980">
            <w:pPr>
              <w:spacing w:after="0"/>
              <w:jc w:val="both"/>
              <w:rPr>
                <w:rFonts w:ascii="GHEA Grapalat" w:hAnsi="GHEA Grapalat" w:cs="Sylfaen"/>
                <w:sz w:val="24"/>
                <w:szCs w:val="24"/>
                <w:lang w:val="hy-AM"/>
              </w:rPr>
            </w:pPr>
            <w:r w:rsidRPr="009C2A22">
              <w:rPr>
                <w:rFonts w:ascii="GHEA Grapalat" w:hAnsi="GHEA Grapalat" w:cs="Sylfaen"/>
                <w:sz w:val="24"/>
                <w:szCs w:val="24"/>
                <w:lang w:val="hy-AM"/>
              </w:rPr>
              <w:t xml:space="preserve">  </w:t>
            </w:r>
            <w:r w:rsidRPr="000374D1">
              <w:rPr>
                <w:rFonts w:ascii="GHEA Grapalat" w:hAnsi="GHEA Grapalat" w:cs="Sylfaen"/>
                <w:sz w:val="24"/>
                <w:szCs w:val="24"/>
                <w:lang w:val="hy-AM"/>
              </w:rPr>
              <w:t>Միաժամանակ հայտնում ենք, որ</w:t>
            </w:r>
            <w:r w:rsidRPr="00C96DF4">
              <w:rPr>
                <w:rFonts w:ascii="GHEA Grapalat" w:hAnsi="GHEA Grapalat" w:cs="Sylfaen"/>
                <w:sz w:val="24"/>
                <w:szCs w:val="24"/>
                <w:lang w:val="hy-AM"/>
              </w:rPr>
              <w:t xml:space="preserve"> </w:t>
            </w:r>
            <w:r>
              <w:rPr>
                <w:rFonts w:ascii="GHEA Grapalat" w:hAnsi="GHEA Grapalat" w:cs="Sylfaen"/>
                <w:sz w:val="24"/>
                <w:szCs w:val="24"/>
                <w:lang w:val="hy-AM"/>
              </w:rPr>
              <w:t>Հայաստանի Հանրապետության համար ֆինանսական պարտավորություններ նախատեսելու դեպքում</w:t>
            </w:r>
            <w:r w:rsidRPr="00610061">
              <w:rPr>
                <w:rFonts w:ascii="GHEA Grapalat" w:hAnsi="GHEA Grapalat" w:cs="Sylfaen"/>
                <w:sz w:val="24"/>
                <w:szCs w:val="24"/>
                <w:lang w:val="hy-AM"/>
              </w:rPr>
              <w:t xml:space="preserve"> Դրամաշնորհային </w:t>
            </w:r>
            <w:r w:rsidRPr="00E22735">
              <w:rPr>
                <w:rFonts w:ascii="GHEA Grapalat" w:hAnsi="GHEA Grapalat" w:cs="Sylfaen"/>
                <w:sz w:val="24"/>
                <w:szCs w:val="24"/>
                <w:lang w:val="hy-AM"/>
              </w:rPr>
              <w:t xml:space="preserve">համաձայնագրի </w:t>
            </w:r>
            <w:r>
              <w:rPr>
                <w:rFonts w:ascii="GHEA Grapalat" w:hAnsi="GHEA Grapalat" w:cs="Sylfaen"/>
                <w:sz w:val="24"/>
                <w:szCs w:val="24"/>
                <w:lang w:val="hy-AM"/>
              </w:rPr>
              <w:t>նախագիծը</w:t>
            </w:r>
            <w:r w:rsidRPr="0088238F">
              <w:rPr>
                <w:rFonts w:ascii="GHEA Grapalat" w:hAnsi="GHEA Grapalat" w:cs="Sylfaen"/>
                <w:sz w:val="24"/>
                <w:szCs w:val="24"/>
                <w:lang w:val="hy-AM"/>
              </w:rPr>
              <w:t xml:space="preserve"> </w:t>
            </w:r>
            <w:r w:rsidRPr="000374D1">
              <w:rPr>
                <w:rFonts w:ascii="GHEA Grapalat" w:hAnsi="GHEA Grapalat" w:cs="Sylfaen"/>
                <w:sz w:val="24"/>
                <w:szCs w:val="24"/>
                <w:lang w:val="hy-AM"/>
              </w:rPr>
              <w:t>ենթակա է վավերացման</w:t>
            </w:r>
            <w:r>
              <w:rPr>
                <w:rFonts w:ascii="GHEA Grapalat" w:hAnsi="GHEA Grapalat" w:cs="Sylfaen"/>
                <w:sz w:val="24"/>
                <w:szCs w:val="24"/>
                <w:lang w:val="hy-AM"/>
              </w:rPr>
              <w:t>։</w:t>
            </w:r>
          </w:p>
          <w:p w:rsidR="00464980" w:rsidRDefault="00464980" w:rsidP="00464980">
            <w:pPr>
              <w:spacing w:after="0"/>
              <w:jc w:val="both"/>
              <w:rPr>
                <w:rFonts w:ascii="GHEA Grapalat" w:hAnsi="GHEA Grapalat" w:cs="Sylfaen"/>
                <w:sz w:val="24"/>
                <w:szCs w:val="24"/>
              </w:rPr>
            </w:pPr>
          </w:p>
          <w:p w:rsidR="00562A2E" w:rsidRPr="00562A2E" w:rsidRDefault="00562A2E" w:rsidP="00464980">
            <w:pPr>
              <w:spacing w:after="0"/>
              <w:jc w:val="both"/>
              <w:rPr>
                <w:rFonts w:ascii="GHEA Grapalat" w:hAnsi="GHEA Grapalat" w:cs="Sylfaen"/>
                <w:sz w:val="24"/>
                <w:szCs w:val="24"/>
                <w:lang w:val="hy-AM"/>
              </w:rPr>
            </w:pPr>
            <w:r w:rsidRPr="00E22735">
              <w:rPr>
                <w:rFonts w:ascii="GHEA Grapalat" w:hAnsi="GHEA Grapalat" w:cs="Sylfaen"/>
                <w:sz w:val="24"/>
                <w:szCs w:val="24"/>
                <w:lang w:val="hy-AM"/>
              </w:rPr>
              <w:t xml:space="preserve">2. </w:t>
            </w:r>
            <w:r w:rsidRPr="00A93D91">
              <w:rPr>
                <w:rFonts w:ascii="GHEA Grapalat" w:hAnsi="GHEA Grapalat" w:cs="Sylfaen"/>
                <w:sz w:val="24"/>
                <w:szCs w:val="24"/>
                <w:lang w:val="hy-AM"/>
              </w:rPr>
              <w:t>Միաժամանակ Ձեր ուշադրությունն ենք հրավիրում այն հանգամանքի վրա, որ Դրամաշնորհային համաձայնագրի նախագծում բացակայում են Համաձայնագրի ուժի մեջ մտնելու, դրանում փոփոխություններ և (կամ) լրացումներ կատարելու, ինչպես նաև Կողմերի միջև վեճերի կարգավորմանն առնչվող իրավահարաբերությունները սահմանող դրույթները: Անհրաժեշտ է դրանք ներառել Համաձայնագրի նախագծի տեքստում:</w:t>
            </w:r>
          </w:p>
        </w:tc>
        <w:tc>
          <w:tcPr>
            <w:tcW w:w="3260" w:type="dxa"/>
            <w:tcBorders>
              <w:top w:val="single" w:sz="4" w:space="0" w:color="auto"/>
              <w:left w:val="single" w:sz="4" w:space="0" w:color="auto"/>
              <w:bottom w:val="single" w:sz="4" w:space="0" w:color="auto"/>
            </w:tcBorders>
          </w:tcPr>
          <w:p w:rsidR="004F335F" w:rsidRPr="00464980" w:rsidRDefault="00464980" w:rsidP="00464980">
            <w:pPr>
              <w:widowControl w:val="0"/>
              <w:tabs>
                <w:tab w:val="left" w:pos="4536"/>
              </w:tabs>
              <w:spacing w:after="0"/>
              <w:textAlignment w:val="baseline"/>
              <w:rPr>
                <w:rFonts w:ascii="GHEA Grapalat" w:hAnsi="GHEA Grapalat" w:cs="Sylfaen"/>
                <w:color w:val="000000"/>
                <w:sz w:val="24"/>
                <w:szCs w:val="24"/>
                <w:lang w:val="hy-AM"/>
              </w:rPr>
            </w:pPr>
            <w:r w:rsidRPr="00464980">
              <w:rPr>
                <w:rFonts w:ascii="GHEA Grapalat" w:hAnsi="GHEA Grapalat" w:cs="Sylfaen"/>
                <w:color w:val="000000"/>
                <w:sz w:val="24"/>
                <w:szCs w:val="24"/>
                <w:lang w:val="hy-AM"/>
              </w:rPr>
              <w:t>1.Ընդունվել է ի գիտություն</w:t>
            </w:r>
          </w:p>
          <w:p w:rsidR="00464980" w:rsidRDefault="00464980" w:rsidP="00464980">
            <w:pPr>
              <w:widowControl w:val="0"/>
              <w:tabs>
                <w:tab w:val="left" w:pos="4536"/>
              </w:tabs>
              <w:spacing w:after="0"/>
              <w:textAlignment w:val="baseline"/>
              <w:rPr>
                <w:rFonts w:asciiTheme="minorHAnsi" w:hAnsiTheme="minorHAnsi" w:cs="Sylfaen"/>
                <w:color w:val="000000"/>
                <w:sz w:val="24"/>
                <w:szCs w:val="24"/>
                <w:lang w:val="hy-AM"/>
              </w:rPr>
            </w:pPr>
          </w:p>
          <w:p w:rsidR="00464980" w:rsidRDefault="00464980" w:rsidP="00464980">
            <w:pPr>
              <w:widowControl w:val="0"/>
              <w:tabs>
                <w:tab w:val="left" w:pos="4536"/>
              </w:tabs>
              <w:spacing w:after="0"/>
              <w:textAlignment w:val="baseline"/>
              <w:rPr>
                <w:rFonts w:asciiTheme="minorHAnsi" w:hAnsiTheme="minorHAnsi" w:cs="Sylfaen"/>
                <w:color w:val="000000"/>
                <w:sz w:val="24"/>
                <w:szCs w:val="24"/>
                <w:lang w:val="hy-AM"/>
              </w:rPr>
            </w:pPr>
          </w:p>
          <w:p w:rsidR="00464980" w:rsidRDefault="00464980" w:rsidP="00464980">
            <w:pPr>
              <w:widowControl w:val="0"/>
              <w:tabs>
                <w:tab w:val="left" w:pos="4536"/>
              </w:tabs>
              <w:spacing w:after="0"/>
              <w:textAlignment w:val="baseline"/>
              <w:rPr>
                <w:rFonts w:asciiTheme="minorHAnsi" w:hAnsiTheme="minorHAnsi" w:cs="Sylfaen"/>
                <w:color w:val="000000"/>
                <w:sz w:val="24"/>
                <w:szCs w:val="24"/>
                <w:lang w:val="hy-AM"/>
              </w:rPr>
            </w:pPr>
          </w:p>
          <w:p w:rsidR="00464980" w:rsidRDefault="00464980" w:rsidP="00464980">
            <w:pPr>
              <w:widowControl w:val="0"/>
              <w:tabs>
                <w:tab w:val="left" w:pos="4536"/>
              </w:tabs>
              <w:spacing w:after="0"/>
              <w:textAlignment w:val="baseline"/>
              <w:rPr>
                <w:rFonts w:asciiTheme="minorHAnsi" w:hAnsiTheme="minorHAnsi" w:cs="Sylfaen"/>
                <w:color w:val="000000"/>
                <w:sz w:val="24"/>
                <w:szCs w:val="24"/>
                <w:lang w:val="hy-AM"/>
              </w:rPr>
            </w:pPr>
          </w:p>
          <w:p w:rsidR="00464980" w:rsidRDefault="00464980" w:rsidP="00464980">
            <w:pPr>
              <w:widowControl w:val="0"/>
              <w:tabs>
                <w:tab w:val="left" w:pos="4536"/>
              </w:tabs>
              <w:spacing w:after="0"/>
              <w:textAlignment w:val="baseline"/>
              <w:rPr>
                <w:rFonts w:asciiTheme="minorHAnsi" w:hAnsiTheme="minorHAnsi" w:cs="Sylfaen"/>
                <w:color w:val="000000"/>
                <w:sz w:val="24"/>
                <w:szCs w:val="24"/>
                <w:lang w:val="hy-AM"/>
              </w:rPr>
            </w:pPr>
          </w:p>
          <w:p w:rsidR="00464980" w:rsidRDefault="00464980" w:rsidP="00464980">
            <w:pPr>
              <w:widowControl w:val="0"/>
              <w:tabs>
                <w:tab w:val="left" w:pos="4536"/>
              </w:tabs>
              <w:spacing w:after="0"/>
              <w:textAlignment w:val="baseline"/>
              <w:rPr>
                <w:rFonts w:asciiTheme="minorHAnsi" w:hAnsiTheme="minorHAnsi" w:cs="Sylfaen"/>
                <w:color w:val="000000"/>
                <w:sz w:val="24"/>
                <w:szCs w:val="24"/>
                <w:lang w:val="hy-AM"/>
              </w:rPr>
            </w:pPr>
          </w:p>
          <w:p w:rsidR="00464980" w:rsidRDefault="00464980" w:rsidP="00464980">
            <w:pPr>
              <w:widowControl w:val="0"/>
              <w:tabs>
                <w:tab w:val="left" w:pos="4536"/>
              </w:tabs>
              <w:spacing w:after="0"/>
              <w:textAlignment w:val="baseline"/>
              <w:rPr>
                <w:rFonts w:asciiTheme="minorHAnsi" w:hAnsiTheme="minorHAnsi" w:cs="Sylfaen"/>
                <w:color w:val="000000"/>
                <w:sz w:val="24"/>
                <w:szCs w:val="24"/>
                <w:lang w:val="hy-AM"/>
              </w:rPr>
            </w:pPr>
          </w:p>
          <w:p w:rsidR="00464980" w:rsidRPr="00D763F7" w:rsidRDefault="00464980" w:rsidP="00464980">
            <w:pPr>
              <w:widowControl w:val="0"/>
              <w:tabs>
                <w:tab w:val="left" w:pos="4536"/>
              </w:tabs>
              <w:spacing w:after="0"/>
              <w:jc w:val="both"/>
              <w:textAlignment w:val="baseline"/>
              <w:rPr>
                <w:rFonts w:ascii="GHEA Grapalat" w:hAnsi="GHEA Grapalat" w:cs="Sylfaen"/>
                <w:color w:val="000000"/>
                <w:sz w:val="24"/>
                <w:szCs w:val="24"/>
                <w:lang w:val="hy-AM"/>
              </w:rPr>
            </w:pPr>
            <w:r>
              <w:rPr>
                <w:rFonts w:asciiTheme="minorHAnsi" w:hAnsiTheme="minorHAnsi" w:cs="Sylfaen"/>
                <w:color w:val="000000"/>
                <w:sz w:val="24"/>
                <w:szCs w:val="24"/>
                <w:lang w:val="hy-AM"/>
              </w:rPr>
              <w:t>2․</w:t>
            </w:r>
            <w:r w:rsidRPr="00D763F7">
              <w:rPr>
                <w:rFonts w:ascii="GHEA Grapalat" w:hAnsi="GHEA Grapalat" w:cs="Sylfaen"/>
                <w:color w:val="000000"/>
                <w:sz w:val="24"/>
                <w:szCs w:val="24"/>
                <w:lang w:val="hy-AM"/>
              </w:rPr>
              <w:t xml:space="preserve"> </w:t>
            </w:r>
            <w:r w:rsidRPr="00D763F7">
              <w:rPr>
                <w:rFonts w:ascii="GHEA Grapalat" w:hAnsi="GHEA Grapalat" w:cs="Sylfaen"/>
                <w:color w:val="000000"/>
                <w:sz w:val="24"/>
                <w:szCs w:val="24"/>
                <w:lang w:val="hy-AM"/>
              </w:rPr>
              <w:t>Սույն համաձայնագիրը հանդիսանում է տիպային և բարձրացված հարցերը կարգավորվելու են ԱԶԲ հիմնարար փաստաթղթերով։</w:t>
            </w:r>
          </w:p>
          <w:p w:rsidR="00464980" w:rsidRPr="00464980" w:rsidRDefault="00464980" w:rsidP="00464980">
            <w:pPr>
              <w:widowControl w:val="0"/>
              <w:tabs>
                <w:tab w:val="left" w:pos="4536"/>
              </w:tabs>
              <w:spacing w:after="0"/>
              <w:textAlignment w:val="baseline"/>
              <w:rPr>
                <w:rFonts w:asciiTheme="minorHAnsi" w:hAnsiTheme="minorHAnsi" w:cs="Sylfaen"/>
                <w:color w:val="000000"/>
                <w:sz w:val="24"/>
                <w:szCs w:val="24"/>
                <w:lang w:val="hy-AM"/>
              </w:rPr>
            </w:pPr>
          </w:p>
        </w:tc>
      </w:tr>
      <w:tr w:rsidR="004A6FC1" w:rsidRPr="00E907AC" w:rsidTr="00ED6389">
        <w:trPr>
          <w:trHeight w:val="1561"/>
        </w:trPr>
        <w:tc>
          <w:tcPr>
            <w:tcW w:w="3120" w:type="dxa"/>
            <w:tcBorders>
              <w:top w:val="single" w:sz="4" w:space="0" w:color="auto"/>
              <w:bottom w:val="single" w:sz="4" w:space="0" w:color="auto"/>
              <w:right w:val="single" w:sz="4" w:space="0" w:color="auto"/>
            </w:tcBorders>
          </w:tcPr>
          <w:p w:rsidR="004A6FC1" w:rsidRPr="00E907AC" w:rsidRDefault="00EE21A6"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ՀՀ ֆինանսների նախարարություն</w:t>
            </w:r>
          </w:p>
        </w:tc>
        <w:tc>
          <w:tcPr>
            <w:tcW w:w="8221" w:type="dxa"/>
            <w:tcBorders>
              <w:top w:val="single" w:sz="4" w:space="0" w:color="auto"/>
              <w:left w:val="single" w:sz="4" w:space="0" w:color="auto"/>
              <w:bottom w:val="single" w:sz="4" w:space="0" w:color="auto"/>
            </w:tcBorders>
            <w:vAlign w:val="center"/>
          </w:tcPr>
          <w:p w:rsidR="00E22735" w:rsidRPr="00E22735" w:rsidRDefault="00222D8B" w:rsidP="00E30F32">
            <w:pPr>
              <w:widowControl w:val="0"/>
              <w:tabs>
                <w:tab w:val="left" w:pos="567"/>
              </w:tabs>
              <w:suppressAutoHyphens/>
              <w:spacing w:after="0"/>
              <w:jc w:val="both"/>
              <w:rPr>
                <w:rFonts w:ascii="GHEA Grapalat" w:hAnsi="GHEA Grapalat" w:cs="Sylfaen"/>
                <w:sz w:val="24"/>
                <w:szCs w:val="24"/>
                <w:lang w:val="hy-AM"/>
              </w:rPr>
            </w:pPr>
            <w:r w:rsidRPr="00E22735">
              <w:rPr>
                <w:rFonts w:ascii="GHEA Grapalat" w:hAnsi="GHEA Grapalat" w:cs="Sylfaen"/>
                <w:sz w:val="24"/>
                <w:szCs w:val="24"/>
                <w:lang w:val="hy-AM"/>
              </w:rPr>
              <w:t xml:space="preserve">      </w:t>
            </w:r>
            <w:r w:rsidR="00E22735" w:rsidRPr="00E22735">
              <w:rPr>
                <w:rFonts w:ascii="GHEA Grapalat" w:hAnsi="GHEA Grapalat" w:cs="Sylfaen"/>
                <w:sz w:val="24"/>
                <w:szCs w:val="24"/>
                <w:lang w:val="hy-AM"/>
              </w:rPr>
              <w:t xml:space="preserve">Հայաստանի Հանրապետության և Ասիական զարգացման բանկի միջև նախատեսվում է ստորագրել «COVID-19-ին արձագանքման ծրագիր» դրամաշնորհային համաձայնագիրը։ </w:t>
            </w:r>
          </w:p>
          <w:p w:rsidR="00E22735" w:rsidRPr="00E22735" w:rsidRDefault="00E22735" w:rsidP="00E30F32">
            <w:pPr>
              <w:widowControl w:val="0"/>
              <w:tabs>
                <w:tab w:val="left" w:pos="567"/>
              </w:tabs>
              <w:suppressAutoHyphens/>
              <w:spacing w:after="0"/>
              <w:jc w:val="both"/>
              <w:rPr>
                <w:rFonts w:ascii="GHEA Grapalat" w:hAnsi="GHEA Grapalat" w:cs="Sylfaen"/>
                <w:sz w:val="24"/>
                <w:szCs w:val="24"/>
                <w:lang w:val="hy-AM"/>
              </w:rPr>
            </w:pPr>
            <w:r w:rsidRPr="00E22735">
              <w:rPr>
                <w:rFonts w:ascii="GHEA Grapalat" w:hAnsi="GHEA Grapalat" w:cs="Sylfaen"/>
                <w:sz w:val="24"/>
                <w:szCs w:val="24"/>
                <w:lang w:val="hy-AM"/>
              </w:rPr>
              <w:t>Համաձայնագրի 2-րդ հոդվածի 2</w:t>
            </w:r>
            <w:r w:rsidR="009C361A">
              <w:rPr>
                <w:rFonts w:ascii="Cambria Math" w:hAnsi="Cambria Math" w:cs="Sylfaen"/>
                <w:sz w:val="24"/>
                <w:szCs w:val="24"/>
                <w:lang w:val="hy-AM"/>
              </w:rPr>
              <w:t>․</w:t>
            </w:r>
            <w:r w:rsidRPr="00E22735">
              <w:rPr>
                <w:rFonts w:ascii="GHEA Grapalat" w:hAnsi="GHEA Grapalat" w:cs="Sylfaen"/>
                <w:sz w:val="24"/>
                <w:szCs w:val="24"/>
                <w:lang w:val="hy-AM"/>
              </w:rPr>
              <w:t>01 բաժնի համաձայն՝ Ասիական զարգացման բանկը Հայաստանի Հանրապետությանը տրամադրում է դրամաշնորհ՝ 2,000,000 ԱՄՆ դոլար գումարի չափով։</w:t>
            </w:r>
          </w:p>
          <w:p w:rsidR="00E22735" w:rsidRPr="00E22735" w:rsidRDefault="00E22735" w:rsidP="00E30F32">
            <w:pPr>
              <w:widowControl w:val="0"/>
              <w:tabs>
                <w:tab w:val="left" w:pos="567"/>
              </w:tabs>
              <w:suppressAutoHyphens/>
              <w:spacing w:after="0"/>
              <w:jc w:val="both"/>
              <w:rPr>
                <w:rFonts w:ascii="GHEA Grapalat" w:hAnsi="GHEA Grapalat" w:cs="Sylfaen"/>
                <w:sz w:val="24"/>
                <w:szCs w:val="24"/>
                <w:lang w:val="hy-AM"/>
              </w:rPr>
            </w:pPr>
            <w:r w:rsidRPr="00E22735">
              <w:rPr>
                <w:rFonts w:ascii="GHEA Grapalat" w:hAnsi="GHEA Grapalat" w:cs="Sylfaen"/>
                <w:sz w:val="24"/>
                <w:szCs w:val="24"/>
                <w:lang w:val="hy-AM"/>
              </w:rPr>
              <w:t xml:space="preserve">Դրամաշնորհն ամբողջությամբ օգտագործվելու է նշյալ ծրագրի ծախսերի ֆինանսավորման համար` համաձայնագրի դրույթներին համապատասխան: </w:t>
            </w:r>
          </w:p>
          <w:p w:rsidR="004A6FC1" w:rsidRPr="00C749FA" w:rsidRDefault="00E22735" w:rsidP="00C749FA">
            <w:pPr>
              <w:widowControl w:val="0"/>
              <w:tabs>
                <w:tab w:val="left" w:pos="567"/>
              </w:tabs>
              <w:suppressAutoHyphens/>
              <w:spacing w:after="0"/>
              <w:jc w:val="both"/>
              <w:rPr>
                <w:rFonts w:asciiTheme="minorHAnsi" w:hAnsiTheme="minorHAnsi" w:cs="Sylfaen"/>
                <w:sz w:val="24"/>
                <w:szCs w:val="24"/>
                <w:lang w:val="hy-AM"/>
              </w:rPr>
            </w:pPr>
            <w:r w:rsidRPr="00E22735">
              <w:rPr>
                <w:rFonts w:ascii="GHEA Grapalat" w:hAnsi="GHEA Grapalat" w:cs="Sylfaen"/>
                <w:sz w:val="24"/>
                <w:szCs w:val="24"/>
                <w:lang w:val="hy-AM"/>
              </w:rPr>
              <w:t>Հաշվի առնելով վերոգրյալը՝ «Հայաստանի Հանրապետության և Ասիական զարգացման բանկի միջև նախատեսվող «COVID-19-ին արձագանքման ծրագիր» դրամաշնորհային համաձայնագիրը Հայաստանի Հանրապետության համար չի առաջացնի ֆինանսական պարտավորություններ։</w:t>
            </w:r>
          </w:p>
        </w:tc>
        <w:tc>
          <w:tcPr>
            <w:tcW w:w="3260" w:type="dxa"/>
            <w:tcBorders>
              <w:top w:val="single" w:sz="4" w:space="0" w:color="auto"/>
              <w:left w:val="single" w:sz="4" w:space="0" w:color="auto"/>
              <w:bottom w:val="single" w:sz="4" w:space="0" w:color="auto"/>
            </w:tcBorders>
          </w:tcPr>
          <w:p w:rsidR="004A6FC1" w:rsidRPr="00E907AC" w:rsidRDefault="00E907AC" w:rsidP="00763CE5">
            <w:pPr>
              <w:widowControl w:val="0"/>
              <w:tabs>
                <w:tab w:val="left" w:pos="4536"/>
              </w:tabs>
              <w:spacing w:after="0"/>
              <w:jc w:val="right"/>
              <w:textAlignment w:val="baseline"/>
              <w:rPr>
                <w:rFonts w:ascii="GHEA Grapalat" w:hAnsi="GHEA Grapalat" w:cs="Sylfaen"/>
                <w:color w:val="000000"/>
                <w:sz w:val="24"/>
                <w:szCs w:val="24"/>
                <w:lang w:val="hy-AM"/>
              </w:rPr>
            </w:pPr>
            <w:r w:rsidRPr="00E907AC">
              <w:rPr>
                <w:rFonts w:ascii="GHEA Grapalat" w:hAnsi="GHEA Grapalat" w:cs="Sylfaen"/>
                <w:color w:val="000000"/>
                <w:sz w:val="24"/>
                <w:szCs w:val="24"/>
                <w:lang w:val="hy-AM"/>
              </w:rPr>
              <w:t>Ընդունվել է ի գիտություն</w:t>
            </w:r>
          </w:p>
        </w:tc>
      </w:tr>
      <w:tr w:rsidR="009F764B" w:rsidRPr="00E907AC" w:rsidTr="00ED6389">
        <w:trPr>
          <w:trHeight w:val="877"/>
        </w:trPr>
        <w:tc>
          <w:tcPr>
            <w:tcW w:w="3120" w:type="dxa"/>
            <w:tcBorders>
              <w:top w:val="single" w:sz="4" w:space="0" w:color="auto"/>
              <w:bottom w:val="single" w:sz="4" w:space="0" w:color="auto"/>
              <w:right w:val="single" w:sz="4" w:space="0" w:color="auto"/>
            </w:tcBorders>
          </w:tcPr>
          <w:p w:rsidR="009F764B" w:rsidRPr="00E907AC" w:rsidRDefault="009F764B"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lastRenderedPageBreak/>
              <w:t xml:space="preserve">ՀՀ տարածքային կառավարման և </w:t>
            </w:r>
            <w:r w:rsidR="004350EF">
              <w:rPr>
                <w:rFonts w:ascii="GHEA Grapalat" w:hAnsi="GHEA Grapalat" w:cs="Sylfaen"/>
                <w:b/>
                <w:color w:val="000000"/>
                <w:sz w:val="24"/>
                <w:szCs w:val="24"/>
                <w:lang w:val="hy-AM"/>
              </w:rPr>
              <w:t>ենթակառուցվածքների</w:t>
            </w:r>
            <w:r w:rsidRPr="00E907AC">
              <w:rPr>
                <w:rFonts w:ascii="GHEA Grapalat" w:hAnsi="GHEA Grapalat" w:cs="Sylfaen"/>
                <w:b/>
                <w:color w:val="000000"/>
                <w:sz w:val="24"/>
                <w:szCs w:val="24"/>
                <w:lang w:val="hy-AM"/>
              </w:rPr>
              <w:t xml:space="preserve"> նախարարություն</w:t>
            </w:r>
          </w:p>
        </w:tc>
        <w:tc>
          <w:tcPr>
            <w:tcW w:w="8221" w:type="dxa"/>
            <w:tcBorders>
              <w:top w:val="single" w:sz="4" w:space="0" w:color="auto"/>
              <w:left w:val="single" w:sz="4" w:space="0" w:color="auto"/>
              <w:bottom w:val="single" w:sz="4" w:space="0" w:color="auto"/>
            </w:tcBorders>
            <w:vAlign w:val="center"/>
          </w:tcPr>
          <w:p w:rsidR="00A47F71" w:rsidRPr="00E22735" w:rsidRDefault="00A47F71" w:rsidP="00E30F32">
            <w:pPr>
              <w:spacing w:after="0"/>
              <w:ind w:firstLine="578"/>
              <w:jc w:val="both"/>
              <w:rPr>
                <w:rFonts w:ascii="GHEA Grapalat" w:hAnsi="GHEA Grapalat" w:cs="Sylfaen"/>
                <w:sz w:val="24"/>
                <w:szCs w:val="24"/>
                <w:lang w:val="hy-AM"/>
              </w:rPr>
            </w:pPr>
            <w:r w:rsidRPr="00E22735">
              <w:rPr>
                <w:rFonts w:ascii="GHEA Grapalat" w:hAnsi="GHEA Grapalat" w:cs="Sylfaen"/>
                <w:sz w:val="24"/>
                <w:szCs w:val="24"/>
                <w:lang w:val="hy-AM"/>
              </w:rPr>
              <w:t>Հայաստանի Հանրապետության և Ասիական զարգացման բանկի միջև նախատեսվող «COVID-19-ին արձագանքման ծրագիր» դրամաշնորհային համաձայնագրի նախագծի (այսուհետ՝ Նախագիծ) 1-ին հոդվածի 1.01. բաժնի համաձայն. «Ասիա-խաղաղօվկիանոսյան տարածաշրջանի՝ Աղետների արձագանքման հիմնադրամի 2009 թվականի ապրիլի 1-ով թվագրված կանոնակարգի («Դրամաշնորհային կանոնակարգ») (այսուհետ՝ Կանոնակարգ) բոլոր դրույթները կիրառելի են սույն Դրամաշնորհային համաձայնագրի նկատմամբ նույն ուժով և գործողությամբ, ինչպես եթե դրանք ամբողջությամբ սահմանված լինեին այստեղ»։</w:t>
            </w:r>
          </w:p>
          <w:p w:rsidR="009F764B" w:rsidRPr="00E22735" w:rsidRDefault="00A47F71" w:rsidP="00E30F32">
            <w:pPr>
              <w:spacing w:after="0"/>
              <w:ind w:firstLine="578"/>
              <w:jc w:val="both"/>
              <w:rPr>
                <w:rFonts w:ascii="GHEA Grapalat" w:hAnsi="GHEA Grapalat" w:cs="Sylfaen"/>
                <w:sz w:val="24"/>
                <w:szCs w:val="24"/>
                <w:lang w:val="hy-AM"/>
              </w:rPr>
            </w:pPr>
            <w:r w:rsidRPr="00E22735">
              <w:rPr>
                <w:rFonts w:ascii="GHEA Grapalat" w:hAnsi="GHEA Grapalat" w:cs="Sylfaen"/>
                <w:sz w:val="24"/>
                <w:szCs w:val="24"/>
                <w:lang w:val="hy-AM"/>
              </w:rPr>
              <w:t>Վերոգրյալի հիմքով հայտնում ենք, որ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եթե Կանոնակարգով սահմանված դրույթները Հայաստանի Հանրապետության համար գույքային պարտավորություն չեն առաջացնում։</w:t>
            </w:r>
          </w:p>
        </w:tc>
        <w:tc>
          <w:tcPr>
            <w:tcW w:w="3260" w:type="dxa"/>
            <w:tcBorders>
              <w:top w:val="single" w:sz="4" w:space="0" w:color="auto"/>
              <w:left w:val="single" w:sz="4" w:space="0" w:color="auto"/>
              <w:bottom w:val="single" w:sz="4" w:space="0" w:color="auto"/>
            </w:tcBorders>
          </w:tcPr>
          <w:p w:rsidR="009F764B" w:rsidRPr="00E907AC" w:rsidRDefault="009F764B" w:rsidP="00763CE5">
            <w:pPr>
              <w:widowControl w:val="0"/>
              <w:tabs>
                <w:tab w:val="left" w:pos="4536"/>
              </w:tabs>
              <w:spacing w:after="0"/>
              <w:jc w:val="right"/>
              <w:textAlignment w:val="baseline"/>
              <w:rPr>
                <w:rFonts w:ascii="GHEA Grapalat" w:hAnsi="GHEA Grapalat" w:cs="Sylfaen"/>
                <w:color w:val="000000"/>
                <w:sz w:val="24"/>
                <w:szCs w:val="24"/>
                <w:lang w:val="hy-AM"/>
              </w:rPr>
            </w:pPr>
            <w:r w:rsidRPr="00E907AC">
              <w:rPr>
                <w:rFonts w:ascii="GHEA Grapalat" w:hAnsi="GHEA Grapalat" w:cs="Sylfaen"/>
                <w:color w:val="000000"/>
                <w:sz w:val="24"/>
                <w:szCs w:val="24"/>
                <w:lang w:val="hy-AM"/>
              </w:rPr>
              <w:t>Ընդունվել է ի գիտություն</w:t>
            </w:r>
          </w:p>
        </w:tc>
      </w:tr>
      <w:tr w:rsidR="006A2AD1" w:rsidRPr="00464980" w:rsidTr="00ED6389">
        <w:trPr>
          <w:trHeight w:val="877"/>
        </w:trPr>
        <w:tc>
          <w:tcPr>
            <w:tcW w:w="3120" w:type="dxa"/>
            <w:tcBorders>
              <w:top w:val="single" w:sz="4" w:space="0" w:color="auto"/>
              <w:bottom w:val="single" w:sz="4" w:space="0" w:color="auto"/>
              <w:right w:val="single" w:sz="4" w:space="0" w:color="auto"/>
            </w:tcBorders>
          </w:tcPr>
          <w:p w:rsidR="006A2AD1" w:rsidRPr="006A2AD1" w:rsidRDefault="006A2AD1" w:rsidP="00763CE5">
            <w:pPr>
              <w:widowControl w:val="0"/>
              <w:tabs>
                <w:tab w:val="left" w:pos="4536"/>
              </w:tabs>
              <w:spacing w:after="0"/>
              <w:jc w:val="center"/>
              <w:textAlignment w:val="baseline"/>
              <w:rPr>
                <w:rFonts w:ascii="Arial" w:hAnsi="Arial" w:cs="Arial"/>
                <w:b/>
                <w:color w:val="000000"/>
                <w:sz w:val="24"/>
                <w:szCs w:val="24"/>
                <w:lang w:val="hy-AM"/>
              </w:rPr>
            </w:pPr>
            <w:r w:rsidRPr="00F24E8C">
              <w:rPr>
                <w:rFonts w:ascii="GHEA Grapalat" w:hAnsi="GHEA Grapalat" w:cs="Sylfaen"/>
                <w:b/>
                <w:color w:val="000000"/>
                <w:sz w:val="24"/>
                <w:szCs w:val="24"/>
                <w:lang w:val="hy-AM"/>
              </w:rPr>
              <w:t>ՀՀ առողջապահության նախարարություն</w:t>
            </w:r>
          </w:p>
        </w:tc>
        <w:tc>
          <w:tcPr>
            <w:tcW w:w="8221" w:type="dxa"/>
            <w:tcBorders>
              <w:top w:val="single" w:sz="4" w:space="0" w:color="auto"/>
              <w:left w:val="single" w:sz="4" w:space="0" w:color="auto"/>
              <w:bottom w:val="single" w:sz="4" w:space="0" w:color="auto"/>
            </w:tcBorders>
            <w:vAlign w:val="center"/>
          </w:tcPr>
          <w:p w:rsidR="000417EF" w:rsidRPr="00C64CC4" w:rsidRDefault="000417EF" w:rsidP="00E30F32">
            <w:pPr>
              <w:spacing w:after="0"/>
              <w:ind w:firstLine="709"/>
              <w:rPr>
                <w:rFonts w:ascii="GHEA Grapalat" w:hAnsi="GHEA Grapalat" w:cs="Sylfaen"/>
                <w:sz w:val="24"/>
                <w:szCs w:val="24"/>
                <w:lang w:val="hy-AM"/>
              </w:rPr>
            </w:pPr>
            <w:r>
              <w:rPr>
                <w:rFonts w:ascii="GHEA Grapalat" w:hAnsi="GHEA Grapalat" w:cs="Sylfaen"/>
                <w:color w:val="000000"/>
                <w:sz w:val="24"/>
                <w:szCs w:val="24"/>
                <w:lang w:val="hy-AM"/>
              </w:rPr>
              <w:t>1</w:t>
            </w:r>
            <w:r w:rsidR="00655588" w:rsidRPr="00655588">
              <w:rPr>
                <w:rFonts w:ascii="GHEA Grapalat" w:hAnsi="GHEA Grapalat" w:cs="Sylfaen"/>
                <w:sz w:val="24"/>
                <w:szCs w:val="24"/>
                <w:lang w:val="hy-AM"/>
              </w:rPr>
              <w:t>.</w:t>
            </w:r>
            <w:r w:rsidRPr="00C64CC4">
              <w:rPr>
                <w:rFonts w:ascii="GHEA Grapalat" w:hAnsi="GHEA Grapalat" w:cs="Sylfaen"/>
                <w:sz w:val="24"/>
                <w:szCs w:val="24"/>
                <w:lang w:val="hy-AM"/>
              </w:rPr>
              <w:t xml:space="preserve"> Առաջարկում ենք Նախագծի Հավելված 1-ի 2-րդ կետի 5-րդ (v) ենթակետը, այն է` “general medical supplies” բառերը փոխարինել “medical equipment and supplies” բառերով: </w:t>
            </w:r>
          </w:p>
          <w:p w:rsidR="006A2AD1" w:rsidRPr="00655588" w:rsidRDefault="000417EF" w:rsidP="00655588">
            <w:pPr>
              <w:spacing w:after="0"/>
              <w:ind w:firstLine="709"/>
              <w:jc w:val="both"/>
              <w:rPr>
                <w:rFonts w:ascii="GHEA Grapalat" w:hAnsi="GHEA Grapalat"/>
                <w:sz w:val="24"/>
                <w:szCs w:val="24"/>
                <w:lang w:val="hy-AM"/>
              </w:rPr>
            </w:pPr>
            <w:r w:rsidRPr="00C64CC4">
              <w:rPr>
                <w:rFonts w:ascii="GHEA Grapalat" w:hAnsi="GHEA Grapalat" w:cs="Sylfaen"/>
                <w:sz w:val="24"/>
                <w:szCs w:val="24"/>
                <w:lang w:val="hy-AM"/>
              </w:rPr>
              <w:t>2</w:t>
            </w:r>
            <w:r w:rsidR="00655588" w:rsidRPr="00655588">
              <w:rPr>
                <w:rFonts w:ascii="GHEA Grapalat" w:hAnsi="GHEA Grapalat" w:cs="Sylfaen"/>
                <w:sz w:val="24"/>
                <w:szCs w:val="24"/>
                <w:lang w:val="hy-AM"/>
              </w:rPr>
              <w:t>.</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Ի</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լրումն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առողջապահության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նախարարության՝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ս</w:t>
            </w:r>
            <w:r w:rsidR="00655588" w:rsidRPr="00655588">
              <w:rPr>
                <w:rFonts w:ascii="GHEA Grapalat" w:hAnsi="GHEA Grapalat" w:cs="Sylfaen"/>
                <w:sz w:val="24"/>
                <w:szCs w:val="24"/>
                <w:lang w:val="hy-AM"/>
              </w:rPr>
              <w:t>.</w:t>
            </w:r>
            <w:r w:rsidRPr="00655588">
              <w:rPr>
                <w:rFonts w:ascii="GHEA Grapalat" w:hAnsi="GHEA Grapalat" w:cs="Sylfaen"/>
                <w:sz w:val="24"/>
                <w:szCs w:val="24"/>
                <w:lang w:val="hy-AM"/>
              </w:rPr>
              <w:t>թ</w:t>
            </w:r>
            <w:r w:rsidR="00655588" w:rsidRPr="00655588">
              <w:rPr>
                <w:rFonts w:ascii="GHEA Grapalat" w:hAnsi="GHEA Grapalat" w:cs="Sylfaen"/>
                <w:sz w:val="24"/>
                <w:szCs w:val="24"/>
                <w:lang w:val="hy-AM"/>
              </w:rPr>
              <w:t>.</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հուլիսի</w:t>
            </w:r>
            <w:r w:rsidRPr="00C64CC4">
              <w:rPr>
                <w:rFonts w:ascii="GHEA Grapalat" w:hAnsi="GHEA Grapalat" w:cs="Sylfaen"/>
                <w:sz w:val="24"/>
                <w:szCs w:val="24"/>
                <w:lang w:val="hy-AM"/>
              </w:rPr>
              <w:t xml:space="preserve"> 24-</w:t>
            </w:r>
            <w:r w:rsidRPr="00655588">
              <w:rPr>
                <w:rFonts w:ascii="GHEA Grapalat" w:hAnsi="GHEA Grapalat" w:cs="Sylfaen"/>
                <w:sz w:val="24"/>
                <w:szCs w:val="24"/>
                <w:lang w:val="hy-AM"/>
              </w:rPr>
              <w:t>ի</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թիվ</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ԱԹ</w:t>
            </w:r>
            <w:r w:rsidRPr="00C64CC4">
              <w:rPr>
                <w:rFonts w:ascii="GHEA Grapalat" w:hAnsi="GHEA Grapalat" w:cs="Sylfaen"/>
                <w:sz w:val="24"/>
                <w:szCs w:val="24"/>
                <w:lang w:val="hy-AM"/>
              </w:rPr>
              <w:t xml:space="preserve">/10.1/17113-2020 </w:t>
            </w:r>
            <w:r w:rsidRPr="00655588">
              <w:rPr>
                <w:rFonts w:ascii="GHEA Grapalat" w:hAnsi="GHEA Grapalat" w:cs="Sylfaen"/>
                <w:sz w:val="24"/>
                <w:szCs w:val="24"/>
                <w:lang w:val="hy-AM"/>
              </w:rPr>
              <w:t>գրության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առաջարկում</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եմ</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Հայաստանի</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Հանրապետության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և</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Ասիական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զարգացման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բանկի</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միջև</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նախատեսվող</w:t>
            </w:r>
            <w:r w:rsidRPr="00C64CC4">
              <w:rPr>
                <w:rFonts w:ascii="GHEA Grapalat" w:hAnsi="GHEA Grapalat" w:cs="Sylfaen"/>
                <w:sz w:val="24"/>
                <w:szCs w:val="24"/>
                <w:lang w:val="hy-AM"/>
              </w:rPr>
              <w:t xml:space="preserve"> «COVID-19-</w:t>
            </w:r>
            <w:r w:rsidRPr="00655588">
              <w:rPr>
                <w:rFonts w:ascii="GHEA Grapalat" w:hAnsi="GHEA Grapalat" w:cs="Sylfaen"/>
                <w:sz w:val="24"/>
                <w:szCs w:val="24"/>
                <w:lang w:val="hy-AM"/>
              </w:rPr>
              <w:t>ին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արձագանքման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ծրագիր</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դրամաշնորհային</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համաձայնագրի</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նախագծի</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հավելված</w:t>
            </w:r>
            <w:r w:rsidRPr="00C64CC4">
              <w:rPr>
                <w:rFonts w:ascii="GHEA Grapalat" w:hAnsi="GHEA Grapalat" w:cs="Sylfaen"/>
                <w:sz w:val="24"/>
                <w:szCs w:val="24"/>
                <w:lang w:val="hy-AM"/>
              </w:rPr>
              <w:t xml:space="preserve"> 1-</w:t>
            </w:r>
            <w:r w:rsidRPr="00655588">
              <w:rPr>
                <w:rFonts w:ascii="GHEA Grapalat" w:hAnsi="GHEA Grapalat" w:cs="Sylfaen"/>
                <w:sz w:val="24"/>
                <w:szCs w:val="24"/>
                <w:lang w:val="hy-AM"/>
              </w:rPr>
              <w:t>ի</w:t>
            </w:r>
            <w:r w:rsidRPr="00C64CC4">
              <w:rPr>
                <w:rFonts w:ascii="GHEA Grapalat" w:hAnsi="GHEA Grapalat" w:cs="Sylfaen"/>
                <w:sz w:val="24"/>
                <w:szCs w:val="24"/>
                <w:lang w:val="hy-AM"/>
              </w:rPr>
              <w:t xml:space="preserve"> 2-</w:t>
            </w:r>
            <w:r w:rsidRPr="00655588">
              <w:rPr>
                <w:rFonts w:ascii="GHEA Grapalat" w:hAnsi="GHEA Grapalat" w:cs="Sylfaen"/>
                <w:sz w:val="24"/>
                <w:szCs w:val="24"/>
                <w:lang w:val="hy-AM"/>
              </w:rPr>
              <w:t>րդ</w:t>
            </w:r>
            <w:r w:rsidRPr="00C64CC4">
              <w:rPr>
                <w:rFonts w:ascii="GHEA Grapalat" w:hAnsi="GHEA Grapalat" w:cs="Sylfaen"/>
                <w:sz w:val="24"/>
                <w:szCs w:val="24"/>
                <w:lang w:val="hy-AM"/>
              </w:rPr>
              <w:t xml:space="preserve"> </w:t>
            </w:r>
            <w:r w:rsidRPr="00655588">
              <w:rPr>
                <w:rFonts w:ascii="GHEA Grapalat" w:hAnsi="GHEA Grapalat" w:cs="Sylfaen"/>
                <w:sz w:val="24"/>
                <w:szCs w:val="24"/>
                <w:lang w:val="hy-AM"/>
              </w:rPr>
              <w:t>կետի</w:t>
            </w:r>
            <w:r w:rsidRPr="00C64CC4">
              <w:rPr>
                <w:rFonts w:ascii="GHEA Grapalat" w:hAnsi="GHEA Grapalat" w:cs="Sylfaen"/>
                <w:sz w:val="24"/>
                <w:szCs w:val="24"/>
                <w:lang w:val="hy-AM"/>
              </w:rPr>
              <w:t xml:space="preserve"> “The Grant proceeds will be used for front line health workers</w:t>
            </w:r>
            <w:r w:rsidRPr="00655588">
              <w:rPr>
                <w:rFonts w:ascii="GHEA Grapalat" w:hAnsi="GHEA Grapalat" w:cs="Sylfaen"/>
                <w:sz w:val="24"/>
                <w:szCs w:val="24"/>
                <w:lang w:val="hy-AM"/>
              </w:rPr>
              <w:t xml:space="preserve"> and general population” բառերը փոխարինել “The Grant proceeds will be used for healthcare sector, including front line health workers and general population” բառերով:</w:t>
            </w:r>
          </w:p>
        </w:tc>
        <w:tc>
          <w:tcPr>
            <w:tcW w:w="3260" w:type="dxa"/>
            <w:tcBorders>
              <w:top w:val="single" w:sz="4" w:space="0" w:color="auto"/>
              <w:left w:val="single" w:sz="4" w:space="0" w:color="auto"/>
              <w:bottom w:val="single" w:sz="4" w:space="0" w:color="auto"/>
            </w:tcBorders>
          </w:tcPr>
          <w:p w:rsidR="00126323" w:rsidRPr="00126323" w:rsidRDefault="00126323" w:rsidP="00C749FA">
            <w:pPr>
              <w:widowControl w:val="0"/>
              <w:tabs>
                <w:tab w:val="left" w:pos="4536"/>
              </w:tabs>
              <w:spacing w:after="0"/>
              <w:textAlignment w:val="baseline"/>
              <w:rPr>
                <w:rFonts w:ascii="GHEA Grapalat" w:hAnsi="GHEA Grapalat" w:cs="Sylfaen"/>
                <w:color w:val="000000"/>
                <w:sz w:val="24"/>
                <w:szCs w:val="24"/>
                <w:lang w:val="hy-AM"/>
              </w:rPr>
            </w:pPr>
            <w:r w:rsidRPr="00E907AC">
              <w:rPr>
                <w:rFonts w:ascii="GHEA Grapalat" w:hAnsi="GHEA Grapalat" w:cs="Sylfaen"/>
                <w:color w:val="000000"/>
                <w:sz w:val="24"/>
                <w:szCs w:val="24"/>
                <w:lang w:val="hy-AM"/>
              </w:rPr>
              <w:t xml:space="preserve">Ընդունվել է </w:t>
            </w:r>
            <w:r>
              <w:rPr>
                <w:rFonts w:ascii="GHEA Grapalat" w:hAnsi="GHEA Grapalat" w:cs="Sylfaen"/>
                <w:color w:val="000000"/>
                <w:sz w:val="24"/>
                <w:szCs w:val="24"/>
                <w:lang w:val="hy-AM"/>
              </w:rPr>
              <w:t xml:space="preserve">, </w:t>
            </w:r>
            <w:r w:rsidRPr="00126323">
              <w:rPr>
                <w:rFonts w:ascii="GHEA Grapalat" w:hAnsi="GHEA Grapalat" w:cs="Sylfaen"/>
                <w:color w:val="000000"/>
                <w:sz w:val="24"/>
                <w:szCs w:val="24"/>
                <w:lang w:val="hy-AM"/>
              </w:rPr>
              <w:t>համաձայնագրում կատարվել են համապատասխան փոփոխություններ։</w:t>
            </w:r>
          </w:p>
          <w:p w:rsidR="006A2AD1" w:rsidRPr="00E907AC" w:rsidRDefault="006A2AD1" w:rsidP="00763CE5">
            <w:pPr>
              <w:widowControl w:val="0"/>
              <w:tabs>
                <w:tab w:val="left" w:pos="4536"/>
              </w:tabs>
              <w:spacing w:after="0"/>
              <w:jc w:val="right"/>
              <w:textAlignment w:val="baseline"/>
              <w:rPr>
                <w:rFonts w:ascii="GHEA Grapalat" w:hAnsi="GHEA Grapalat" w:cs="Sylfaen"/>
                <w:color w:val="000000"/>
                <w:sz w:val="24"/>
                <w:szCs w:val="24"/>
                <w:lang w:val="hy-AM"/>
              </w:rPr>
            </w:pPr>
          </w:p>
        </w:tc>
      </w:tr>
    </w:tbl>
    <w:p w:rsidR="00437DE1" w:rsidRPr="00C749FA" w:rsidRDefault="00437DE1" w:rsidP="00C749FA">
      <w:pPr>
        <w:widowControl w:val="0"/>
        <w:tabs>
          <w:tab w:val="left" w:pos="4536"/>
        </w:tabs>
        <w:spacing w:after="0"/>
        <w:textAlignment w:val="baseline"/>
        <w:rPr>
          <w:rFonts w:asciiTheme="minorHAnsi" w:hAnsiTheme="minorHAnsi" w:cs="Sylfaen"/>
          <w:b/>
          <w:color w:val="000000"/>
          <w:sz w:val="24"/>
          <w:szCs w:val="24"/>
          <w:lang w:val="hy-AM"/>
        </w:rPr>
      </w:pPr>
    </w:p>
    <w:sectPr w:rsidR="00437DE1" w:rsidRPr="00C749FA" w:rsidSect="00C749FA">
      <w:pgSz w:w="15840" w:h="12240" w:orient="landscape"/>
      <w:pgMar w:top="426" w:right="562" w:bottom="810" w:left="113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9FA" w:rsidRDefault="00C749FA" w:rsidP="00C749FA">
      <w:pPr>
        <w:spacing w:after="0" w:line="240" w:lineRule="auto"/>
      </w:pPr>
      <w:r>
        <w:separator/>
      </w:r>
    </w:p>
  </w:endnote>
  <w:endnote w:type="continuationSeparator" w:id="0">
    <w:p w:rsidR="00C749FA" w:rsidRDefault="00C749FA" w:rsidP="00C74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00000001"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9FA" w:rsidRDefault="00C749FA" w:rsidP="00C749FA">
      <w:pPr>
        <w:spacing w:after="0" w:line="240" w:lineRule="auto"/>
      </w:pPr>
      <w:r>
        <w:separator/>
      </w:r>
    </w:p>
  </w:footnote>
  <w:footnote w:type="continuationSeparator" w:id="0">
    <w:p w:rsidR="00C749FA" w:rsidRDefault="00C749FA" w:rsidP="00C749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A7B30"/>
    <w:multiLevelType w:val="hybridMultilevel"/>
    <w:tmpl w:val="F93E4E74"/>
    <w:lvl w:ilvl="0" w:tplc="A246ECE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35BA1"/>
    <w:rsid w:val="000417EF"/>
    <w:rsid w:val="00047B85"/>
    <w:rsid w:val="0006124B"/>
    <w:rsid w:val="000A0DD6"/>
    <w:rsid w:val="000A24F1"/>
    <w:rsid w:val="00126323"/>
    <w:rsid w:val="0013641B"/>
    <w:rsid w:val="001543CC"/>
    <w:rsid w:val="001C3FF7"/>
    <w:rsid w:val="001D777E"/>
    <w:rsid w:val="00222D8B"/>
    <w:rsid w:val="002A7F55"/>
    <w:rsid w:val="003048B6"/>
    <w:rsid w:val="00386D65"/>
    <w:rsid w:val="003E6CF4"/>
    <w:rsid w:val="00410FE7"/>
    <w:rsid w:val="004247F2"/>
    <w:rsid w:val="004350EF"/>
    <w:rsid w:val="00437DE1"/>
    <w:rsid w:val="00464980"/>
    <w:rsid w:val="00475BDE"/>
    <w:rsid w:val="004855A2"/>
    <w:rsid w:val="00497221"/>
    <w:rsid w:val="004A1E3B"/>
    <w:rsid w:val="004A6FC1"/>
    <w:rsid w:val="004B003B"/>
    <w:rsid w:val="004C1117"/>
    <w:rsid w:val="004F335F"/>
    <w:rsid w:val="00522B43"/>
    <w:rsid w:val="00537919"/>
    <w:rsid w:val="00551AAB"/>
    <w:rsid w:val="00562A2E"/>
    <w:rsid w:val="00577B4F"/>
    <w:rsid w:val="00594ACB"/>
    <w:rsid w:val="005B62F5"/>
    <w:rsid w:val="0062718F"/>
    <w:rsid w:val="00655588"/>
    <w:rsid w:val="006645BF"/>
    <w:rsid w:val="006A2AD1"/>
    <w:rsid w:val="006B36A8"/>
    <w:rsid w:val="006D005E"/>
    <w:rsid w:val="006F515D"/>
    <w:rsid w:val="007070FA"/>
    <w:rsid w:val="00707AFC"/>
    <w:rsid w:val="00763CE5"/>
    <w:rsid w:val="007920BB"/>
    <w:rsid w:val="00836FD4"/>
    <w:rsid w:val="008734E6"/>
    <w:rsid w:val="00885AD7"/>
    <w:rsid w:val="008A4E0E"/>
    <w:rsid w:val="008B0474"/>
    <w:rsid w:val="008D57CD"/>
    <w:rsid w:val="008F02F2"/>
    <w:rsid w:val="009253C9"/>
    <w:rsid w:val="0093441A"/>
    <w:rsid w:val="009B1332"/>
    <w:rsid w:val="009B549F"/>
    <w:rsid w:val="009C361A"/>
    <w:rsid w:val="009E0171"/>
    <w:rsid w:val="009F764B"/>
    <w:rsid w:val="00A47F71"/>
    <w:rsid w:val="00A52A8F"/>
    <w:rsid w:val="00A73A7E"/>
    <w:rsid w:val="00A823A7"/>
    <w:rsid w:val="00AA7602"/>
    <w:rsid w:val="00AF67B5"/>
    <w:rsid w:val="00B27212"/>
    <w:rsid w:val="00B27696"/>
    <w:rsid w:val="00B3393D"/>
    <w:rsid w:val="00B47EDD"/>
    <w:rsid w:val="00B75CCE"/>
    <w:rsid w:val="00B90C05"/>
    <w:rsid w:val="00BB22C5"/>
    <w:rsid w:val="00C35693"/>
    <w:rsid w:val="00C35AAD"/>
    <w:rsid w:val="00C35DD4"/>
    <w:rsid w:val="00C3752A"/>
    <w:rsid w:val="00C44725"/>
    <w:rsid w:val="00C64CC4"/>
    <w:rsid w:val="00C664AB"/>
    <w:rsid w:val="00C749FA"/>
    <w:rsid w:val="00C95E2E"/>
    <w:rsid w:val="00CC096D"/>
    <w:rsid w:val="00CD4D77"/>
    <w:rsid w:val="00CD508C"/>
    <w:rsid w:val="00D40173"/>
    <w:rsid w:val="00D41622"/>
    <w:rsid w:val="00D4609B"/>
    <w:rsid w:val="00D5254E"/>
    <w:rsid w:val="00D62444"/>
    <w:rsid w:val="00D763F7"/>
    <w:rsid w:val="00DA3BD1"/>
    <w:rsid w:val="00DB2734"/>
    <w:rsid w:val="00DE3F90"/>
    <w:rsid w:val="00E078DF"/>
    <w:rsid w:val="00E22735"/>
    <w:rsid w:val="00E30F32"/>
    <w:rsid w:val="00E35544"/>
    <w:rsid w:val="00E907AC"/>
    <w:rsid w:val="00EB1D85"/>
    <w:rsid w:val="00ED6389"/>
    <w:rsid w:val="00EE21A6"/>
    <w:rsid w:val="00F24E8C"/>
    <w:rsid w:val="00F57E4D"/>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4F335F"/>
    <w:pPr>
      <w:ind w:left="720"/>
      <w:contextualSpacing/>
    </w:pPr>
  </w:style>
  <w:style w:type="paragraph" w:styleId="BodyTextIndent">
    <w:name w:val="Body Text Indent"/>
    <w:basedOn w:val="Normal"/>
    <w:link w:val="BodyTextIndentChar"/>
    <w:uiPriority w:val="99"/>
    <w:unhideWhenUsed/>
    <w:rsid w:val="00562A2E"/>
    <w:pPr>
      <w:spacing w:after="120"/>
      <w:ind w:left="360"/>
    </w:pPr>
  </w:style>
  <w:style w:type="character" w:customStyle="1" w:styleId="BodyTextIndentChar">
    <w:name w:val="Body Text Indent Char"/>
    <w:basedOn w:val="DefaultParagraphFont"/>
    <w:link w:val="BodyTextIndent"/>
    <w:uiPriority w:val="99"/>
    <w:rsid w:val="00562A2E"/>
    <w:rPr>
      <w:rFonts w:ascii="Calibri" w:eastAsia="Calibri" w:hAnsi="Calibri" w:cs="Times New Roman"/>
    </w:rPr>
  </w:style>
  <w:style w:type="paragraph" w:styleId="Header">
    <w:name w:val="header"/>
    <w:basedOn w:val="Normal"/>
    <w:link w:val="HeaderChar"/>
    <w:uiPriority w:val="99"/>
    <w:unhideWhenUsed/>
    <w:rsid w:val="00C749FA"/>
    <w:pPr>
      <w:tabs>
        <w:tab w:val="center" w:pos="4844"/>
        <w:tab w:val="right" w:pos="9689"/>
      </w:tabs>
      <w:spacing w:after="0" w:line="240" w:lineRule="auto"/>
    </w:pPr>
  </w:style>
  <w:style w:type="character" w:customStyle="1" w:styleId="HeaderChar">
    <w:name w:val="Header Char"/>
    <w:basedOn w:val="DefaultParagraphFont"/>
    <w:link w:val="Header"/>
    <w:uiPriority w:val="99"/>
    <w:rsid w:val="00C749FA"/>
    <w:rPr>
      <w:rFonts w:ascii="Calibri" w:eastAsia="Calibri" w:hAnsi="Calibri" w:cs="Times New Roman"/>
    </w:rPr>
  </w:style>
  <w:style w:type="paragraph" w:styleId="Footer">
    <w:name w:val="footer"/>
    <w:basedOn w:val="Normal"/>
    <w:link w:val="FooterChar"/>
    <w:uiPriority w:val="99"/>
    <w:unhideWhenUsed/>
    <w:rsid w:val="00C749FA"/>
    <w:pPr>
      <w:tabs>
        <w:tab w:val="center" w:pos="4844"/>
        <w:tab w:val="right" w:pos="9689"/>
      </w:tabs>
      <w:spacing w:after="0" w:line="240" w:lineRule="auto"/>
    </w:pPr>
  </w:style>
  <w:style w:type="character" w:customStyle="1" w:styleId="FooterChar">
    <w:name w:val="Footer Char"/>
    <w:basedOn w:val="DefaultParagraphFont"/>
    <w:link w:val="Footer"/>
    <w:uiPriority w:val="99"/>
    <w:rsid w:val="00C749F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4F335F"/>
    <w:pPr>
      <w:ind w:left="720"/>
      <w:contextualSpacing/>
    </w:pPr>
  </w:style>
  <w:style w:type="paragraph" w:styleId="BodyTextIndent">
    <w:name w:val="Body Text Indent"/>
    <w:basedOn w:val="Normal"/>
    <w:link w:val="BodyTextIndentChar"/>
    <w:uiPriority w:val="99"/>
    <w:unhideWhenUsed/>
    <w:rsid w:val="00562A2E"/>
    <w:pPr>
      <w:spacing w:after="120"/>
      <w:ind w:left="360"/>
    </w:pPr>
  </w:style>
  <w:style w:type="character" w:customStyle="1" w:styleId="BodyTextIndentChar">
    <w:name w:val="Body Text Indent Char"/>
    <w:basedOn w:val="DefaultParagraphFont"/>
    <w:link w:val="BodyTextIndent"/>
    <w:uiPriority w:val="99"/>
    <w:rsid w:val="00562A2E"/>
    <w:rPr>
      <w:rFonts w:ascii="Calibri" w:eastAsia="Calibri" w:hAnsi="Calibri" w:cs="Times New Roman"/>
    </w:rPr>
  </w:style>
  <w:style w:type="paragraph" w:styleId="Header">
    <w:name w:val="header"/>
    <w:basedOn w:val="Normal"/>
    <w:link w:val="HeaderChar"/>
    <w:uiPriority w:val="99"/>
    <w:unhideWhenUsed/>
    <w:rsid w:val="00C749FA"/>
    <w:pPr>
      <w:tabs>
        <w:tab w:val="center" w:pos="4844"/>
        <w:tab w:val="right" w:pos="9689"/>
      </w:tabs>
      <w:spacing w:after="0" w:line="240" w:lineRule="auto"/>
    </w:pPr>
  </w:style>
  <w:style w:type="character" w:customStyle="1" w:styleId="HeaderChar">
    <w:name w:val="Header Char"/>
    <w:basedOn w:val="DefaultParagraphFont"/>
    <w:link w:val="Header"/>
    <w:uiPriority w:val="99"/>
    <w:rsid w:val="00C749FA"/>
    <w:rPr>
      <w:rFonts w:ascii="Calibri" w:eastAsia="Calibri" w:hAnsi="Calibri" w:cs="Times New Roman"/>
    </w:rPr>
  </w:style>
  <w:style w:type="paragraph" w:styleId="Footer">
    <w:name w:val="footer"/>
    <w:basedOn w:val="Normal"/>
    <w:link w:val="FooterChar"/>
    <w:uiPriority w:val="99"/>
    <w:unhideWhenUsed/>
    <w:rsid w:val="00C749FA"/>
    <w:pPr>
      <w:tabs>
        <w:tab w:val="center" w:pos="4844"/>
        <w:tab w:val="right" w:pos="9689"/>
      </w:tabs>
      <w:spacing w:after="0" w:line="240" w:lineRule="auto"/>
    </w:pPr>
  </w:style>
  <w:style w:type="character" w:customStyle="1" w:styleId="FooterChar">
    <w:name w:val="Footer Char"/>
    <w:basedOn w:val="DefaultParagraphFont"/>
    <w:link w:val="Footer"/>
    <w:uiPriority w:val="99"/>
    <w:rsid w:val="00C749F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874078">
      <w:bodyDiv w:val="1"/>
      <w:marLeft w:val="0"/>
      <w:marRight w:val="0"/>
      <w:marTop w:val="0"/>
      <w:marBottom w:val="0"/>
      <w:divBdr>
        <w:top w:val="none" w:sz="0" w:space="0" w:color="auto"/>
        <w:left w:val="none" w:sz="0" w:space="0" w:color="auto"/>
        <w:bottom w:val="none" w:sz="0" w:space="0" w:color="auto"/>
        <w:right w:val="none" w:sz="0" w:space="0" w:color="auto"/>
      </w:divBdr>
    </w:div>
    <w:div w:id="7192801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101A8-175A-44BF-9C68-4BE71302D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715</Words>
  <Characters>4080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MEGA-PC</cp:lastModifiedBy>
  <cp:revision>106</cp:revision>
  <dcterms:created xsi:type="dcterms:W3CDTF">2018-01-23T10:58:00Z</dcterms:created>
  <dcterms:modified xsi:type="dcterms:W3CDTF">2020-08-06T08:24:00Z</dcterms:modified>
</cp:coreProperties>
</file>