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9" w:rsidRDefault="00E131C9" w:rsidP="00E131C9">
      <w:pPr>
        <w:ind w:left="-426" w:right="144" w:firstLine="284"/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</w:pPr>
    </w:p>
    <w:p w:rsidR="00E131C9" w:rsidRPr="00F83073" w:rsidRDefault="00E131C9" w:rsidP="00E131C9">
      <w:pPr>
        <w:ind w:left="-426" w:right="144" w:firstLine="284"/>
        <w:jc w:val="right"/>
        <w:rPr>
          <w:rFonts w:ascii="GHEA Grapalat" w:hAnsi="GHEA Grapalat" w:cs="Arial"/>
          <w:b/>
          <w:bCs/>
          <w:kern w:val="32"/>
          <w:sz w:val="24"/>
          <w:szCs w:val="24"/>
          <w:u w:val="single"/>
          <w:lang w:val="pt-BR"/>
        </w:rPr>
      </w:pPr>
      <w:r w:rsidRPr="00BC1BD0"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  <w:t>ՆԱԽԱԳԻԾ</w:t>
      </w:r>
    </w:p>
    <w:p w:rsidR="00E131C9" w:rsidRPr="00BC1BD0" w:rsidRDefault="00E131C9" w:rsidP="00E131C9">
      <w:pPr>
        <w:ind w:left="-426" w:right="144" w:firstLine="28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E131C9" w:rsidRPr="00BC1BD0" w:rsidRDefault="00E131C9" w:rsidP="00E131C9">
      <w:pPr>
        <w:ind w:left="-426" w:right="144" w:firstLine="28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E131C9" w:rsidRPr="00F83073" w:rsidRDefault="00E131C9" w:rsidP="00E131C9">
      <w:pPr>
        <w:ind w:left="-426" w:right="144" w:firstLine="28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BC1BD0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Pr="00BC1BD0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_____________2020 </w:t>
      </w: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BC1BD0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</w:p>
    <w:p w:rsidR="00E131C9" w:rsidRPr="00F83073" w:rsidRDefault="00E131C9" w:rsidP="00E131C9">
      <w:pPr>
        <w:ind w:left="-426" w:right="144" w:firstLine="28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BC1BD0">
        <w:rPr>
          <w:rFonts w:ascii="GHEA Grapalat" w:hAnsi="GHEA Grapalat"/>
          <w:b/>
          <w:bCs/>
          <w:kern w:val="32"/>
          <w:sz w:val="24"/>
          <w:szCs w:val="24"/>
        </w:rPr>
        <w:t>ԱՆՇԱՐԺ</w:t>
      </w:r>
      <w:r w:rsidRPr="00E131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/>
          <w:b/>
          <w:bCs/>
          <w:kern w:val="32"/>
          <w:sz w:val="24"/>
          <w:szCs w:val="24"/>
        </w:rPr>
        <w:t>ԳՈՒՅՔ</w:t>
      </w:r>
      <w:r w:rsidRPr="00E131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/>
          <w:b/>
          <w:bCs/>
          <w:kern w:val="32"/>
          <w:sz w:val="24"/>
          <w:szCs w:val="24"/>
        </w:rPr>
        <w:t>ՀԵՏ</w:t>
      </w:r>
      <w:r w:rsidRPr="00E131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/>
          <w:b/>
          <w:bCs/>
          <w:kern w:val="32"/>
          <w:sz w:val="24"/>
          <w:szCs w:val="24"/>
        </w:rPr>
        <w:t>ՎԵՐՑՆԵԼՈՒ</w:t>
      </w:r>
      <w:r w:rsidRPr="00E131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/>
          <w:b/>
          <w:bCs/>
          <w:kern w:val="32"/>
          <w:sz w:val="24"/>
          <w:szCs w:val="24"/>
        </w:rPr>
        <w:t>ԵՎ</w:t>
      </w:r>
      <w:r w:rsidRPr="00E131C9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/>
          <w:b/>
          <w:bCs/>
          <w:kern w:val="32"/>
          <w:sz w:val="24"/>
          <w:szCs w:val="24"/>
        </w:rPr>
        <w:t>ԱՄՐԱՑՆԵԼՈՒ</w:t>
      </w:r>
      <w:r w:rsidRPr="00BC1BD0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ՄԱՍԻՆ</w:t>
      </w:r>
    </w:p>
    <w:p w:rsidR="00E131C9" w:rsidRPr="00BC1BD0" w:rsidRDefault="00E131C9" w:rsidP="00E131C9">
      <w:pPr>
        <w:spacing w:before="0" w:after="0" w:line="360" w:lineRule="auto"/>
        <w:ind w:left="-426" w:firstLine="284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BC1BD0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Հիմք ընդունելով </w:t>
      </w:r>
      <w:r w:rsidRPr="00BC1BD0">
        <w:rPr>
          <w:rFonts w:ascii="GHEA Grapalat" w:hAnsi="GHEA Grapalat"/>
          <w:sz w:val="24"/>
          <w:szCs w:val="24"/>
          <w:lang w:val="hy-AM"/>
        </w:rPr>
        <w:t>«</w:t>
      </w:r>
      <w:r w:rsidRPr="00BC1BD0">
        <w:rPr>
          <w:rFonts w:ascii="GHEA Grapalat" w:hAnsi="GHEA Grapalat"/>
          <w:bCs/>
          <w:kern w:val="32"/>
          <w:sz w:val="24"/>
          <w:szCs w:val="24"/>
          <w:lang w:val="pt-BR"/>
        </w:rPr>
        <w:t>Կառավարչական իրավահարաբերությունների կարգավորման մասին</w:t>
      </w:r>
      <w:r w:rsidRPr="00BC1BD0">
        <w:rPr>
          <w:rFonts w:ascii="GHEA Grapalat" w:hAnsi="GHEA Grapalat"/>
          <w:sz w:val="24"/>
          <w:szCs w:val="24"/>
          <w:lang w:val="hy-AM"/>
        </w:rPr>
        <w:t>»</w:t>
      </w:r>
      <w:r w:rsidRPr="00E131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օրենքի 5-րդ հոդվածի 5-րդ, 6-րդ և 7-րդ մասերը և </w:t>
      </w:r>
      <w:r w:rsidRPr="00BC1BD0">
        <w:rPr>
          <w:rFonts w:ascii="GHEA Grapalat" w:hAnsi="GHEA Grapalat"/>
          <w:sz w:val="24"/>
          <w:szCs w:val="24"/>
          <w:lang w:val="af-ZA"/>
        </w:rPr>
        <w:t>«Պետական ոչ առևտրային կազմակերպությունների մասին» օրենքի 5-րդ հոդվածի 2-րդ մասը</w:t>
      </w:r>
      <w:r w:rsidRPr="00BC1BD0">
        <w:rPr>
          <w:rFonts w:ascii="GHEA Grapalat" w:hAnsi="GHEA Grapalat"/>
          <w:bCs/>
          <w:kern w:val="32"/>
          <w:sz w:val="24"/>
          <w:szCs w:val="24"/>
          <w:lang w:val="pt-BR"/>
        </w:rPr>
        <w:t>՝ Հայաստանի Հանրապետության կառավարությունը որոշում է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>.</w:t>
      </w:r>
    </w:p>
    <w:p w:rsidR="00E131C9" w:rsidRDefault="00E131C9" w:rsidP="00E131C9">
      <w:pPr>
        <w:spacing w:before="0" w:after="0" w:line="360" w:lineRule="auto"/>
        <w:ind w:left="-426" w:right="144" w:firstLine="284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ab/>
        <w:t xml:space="preserve">1. 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hy-AM"/>
        </w:rPr>
        <w:t>Պ</w:t>
      </w:r>
      <w:proofErr w:type="spellStart"/>
      <w:r w:rsidRPr="00BC1BD0">
        <w:rPr>
          <w:rFonts w:ascii="GHEA Grapalat" w:hAnsi="GHEA Grapalat" w:cs="Arial"/>
          <w:bCs/>
          <w:kern w:val="32"/>
          <w:sz w:val="24"/>
          <w:szCs w:val="24"/>
        </w:rPr>
        <w:t>ետական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BC1BD0">
        <w:rPr>
          <w:rFonts w:ascii="GHEA Grapalat" w:hAnsi="GHEA Grapalat" w:cs="Arial"/>
          <w:bCs/>
          <w:kern w:val="32"/>
          <w:sz w:val="24"/>
          <w:szCs w:val="24"/>
        </w:rPr>
        <w:t>սեփականություն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BC1BD0">
        <w:rPr>
          <w:rFonts w:ascii="GHEA Grapalat" w:hAnsi="GHEA Grapalat" w:cs="Arial"/>
          <w:bCs/>
          <w:kern w:val="32"/>
          <w:sz w:val="24"/>
          <w:szCs w:val="24"/>
        </w:rPr>
        <w:t>հանդիսացող</w:t>
      </w:r>
      <w:proofErr w:type="spellEnd"/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անշարժ գույքը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(այսուհետ՝ անշարժ գույք) </w:t>
      </w:r>
      <w:proofErr w:type="spellStart"/>
      <w:r w:rsidRPr="00BC1BD0">
        <w:rPr>
          <w:rFonts w:ascii="GHEA Grapalat" w:hAnsi="GHEA Grapalat" w:cs="Arial"/>
          <w:bCs/>
          <w:kern w:val="32"/>
          <w:sz w:val="24"/>
          <w:szCs w:val="24"/>
        </w:rPr>
        <w:t>հետ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BC1BD0">
        <w:rPr>
          <w:rFonts w:ascii="GHEA Grapalat" w:hAnsi="GHEA Grapalat" w:cs="Arial"/>
          <w:bCs/>
          <w:kern w:val="32"/>
          <w:sz w:val="24"/>
          <w:szCs w:val="24"/>
        </w:rPr>
        <w:t>վերցնել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համապատասխան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պետական մարմիններից </w:t>
      </w:r>
      <w:r w:rsidRPr="00BC1BD0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BC1BD0">
        <w:rPr>
          <w:rFonts w:ascii="GHEA Grapalat" w:hAnsi="GHEA Grapalat" w:cs="Arial"/>
          <w:bCs/>
          <w:kern w:val="32"/>
          <w:sz w:val="24"/>
          <w:szCs w:val="24"/>
        </w:rPr>
        <w:t>ամրացնել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BC1BD0">
        <w:rPr>
          <w:rFonts w:ascii="GHEA Grapalat" w:hAnsi="GHEA Grapalat" w:cs="Arial"/>
          <w:bCs/>
          <w:kern w:val="32"/>
          <w:sz w:val="24"/>
          <w:szCs w:val="24"/>
        </w:rPr>
        <w:t>Հայաստանի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BC1BD0">
        <w:rPr>
          <w:rFonts w:ascii="GHEA Grapalat" w:hAnsi="GHEA Grapalat" w:cs="Arial"/>
          <w:bCs/>
          <w:kern w:val="32"/>
          <w:sz w:val="24"/>
          <w:szCs w:val="24"/>
        </w:rPr>
        <w:t>Հանրապետության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BC1BD0">
        <w:rPr>
          <w:rFonts w:ascii="GHEA Grapalat" w:hAnsi="GHEA Grapalat" w:cs="Arial"/>
          <w:bCs/>
          <w:kern w:val="32"/>
          <w:sz w:val="24"/>
          <w:szCs w:val="24"/>
        </w:rPr>
        <w:t>առողջապահական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BC1BD0"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BC1BD0">
        <w:rPr>
          <w:rFonts w:ascii="GHEA Grapalat" w:hAnsi="GHEA Grapalat" w:cs="Arial"/>
          <w:bCs/>
          <w:kern w:val="32"/>
          <w:sz w:val="24"/>
          <w:szCs w:val="24"/>
        </w:rPr>
        <w:t>աշխատանքի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BC1BD0">
        <w:rPr>
          <w:rFonts w:ascii="GHEA Grapalat" w:hAnsi="GHEA Grapalat" w:cs="Arial"/>
          <w:bCs/>
          <w:kern w:val="32"/>
          <w:sz w:val="24"/>
          <w:szCs w:val="24"/>
        </w:rPr>
        <w:t>տեսչական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BC1BD0">
        <w:rPr>
          <w:rFonts w:ascii="GHEA Grapalat" w:hAnsi="GHEA Grapalat" w:cs="Arial"/>
          <w:bCs/>
          <w:kern w:val="32"/>
          <w:sz w:val="24"/>
          <w:szCs w:val="24"/>
        </w:rPr>
        <w:t>մարմնին</w:t>
      </w:r>
      <w:proofErr w:type="spellEnd"/>
      <w:r w:rsidRPr="00BC1BD0">
        <w:rPr>
          <w:rFonts w:ascii="GHEA Grapalat" w:hAnsi="GHEA Grapalat" w:cs="Arial"/>
          <w:bCs/>
          <w:kern w:val="32"/>
          <w:sz w:val="24"/>
          <w:szCs w:val="24"/>
          <w:lang w:val="hy-AM"/>
        </w:rPr>
        <w:t>՝ համաձայն հավելվածի</w:t>
      </w:r>
      <w:r w:rsidRPr="00BC1BD0">
        <w:rPr>
          <w:rFonts w:ascii="GHEA Grapalat" w:hAnsi="GHEA Grapalat" w:cs="Arial"/>
          <w:bCs/>
          <w:kern w:val="32"/>
          <w:sz w:val="24"/>
          <w:szCs w:val="24"/>
          <w:lang w:val="pt-BR"/>
        </w:rPr>
        <w:t>:</w:t>
      </w:r>
    </w:p>
    <w:p w:rsidR="00E131C9" w:rsidRDefault="00E131C9" w:rsidP="00E131C9">
      <w:pPr>
        <w:spacing w:before="0" w:after="0" w:line="360" w:lineRule="auto"/>
        <w:ind w:left="-426" w:right="144" w:firstLine="284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 w:rsidRPr="007D6EB8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2.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Տարածքային կառավարման և ենթակառուցվածքների նախարարության </w:t>
      </w:r>
      <w:r>
        <w:rPr>
          <w:rFonts w:ascii="GHEA Grapalat" w:hAnsi="GHEA Grapalat" w:cs="Arial"/>
          <w:bCs/>
          <w:kern w:val="32"/>
          <w:sz w:val="24"/>
          <w:szCs w:val="24"/>
          <w:lang w:val="ru-RU"/>
        </w:rPr>
        <w:t>Պ</w:t>
      </w:r>
      <w:r>
        <w:rPr>
          <w:rFonts w:ascii="GHEA Grapalat" w:hAnsi="GHEA Grapalat" w:cs="Sylfaen"/>
          <w:bCs/>
          <w:sz w:val="24"/>
          <w:szCs w:val="24"/>
          <w:lang w:val="pt-BR"/>
        </w:rPr>
        <w:t>ետական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գ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ույքի կառավարման </w:t>
      </w:r>
      <w:r>
        <w:rPr>
          <w:rFonts w:ascii="GHEA Grapalat" w:hAnsi="GHEA Grapalat" w:cs="Sylfaen"/>
          <w:bCs/>
          <w:sz w:val="24"/>
          <w:szCs w:val="24"/>
          <w:lang w:val="ru-RU"/>
        </w:rPr>
        <w:t>կոմիտեի</w:t>
      </w:r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ru-RU"/>
        </w:rPr>
        <w:t>նախագահի</w:t>
      </w:r>
      <w:r>
        <w:rPr>
          <w:rFonts w:ascii="GHEA Grapalat" w:hAnsi="GHEA Grapalat" w:cs="Sylfaen"/>
          <w:bCs/>
          <w:sz w:val="24"/>
          <w:szCs w:val="24"/>
          <w:lang w:val="pt-BR"/>
        </w:rPr>
        <w:t>ն</w:t>
      </w:r>
      <w:r>
        <w:rPr>
          <w:rFonts w:ascii="GHEA Grapalat" w:hAnsi="GHEA Grapalat" w:cs="Sylfaen"/>
          <w:bCs/>
          <w:sz w:val="24"/>
          <w:szCs w:val="24"/>
          <w:lang w:val="ru-RU"/>
        </w:rPr>
        <w:t>՝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սույն որոշումն ուժի մեջ մտնելուց հետո, </w:t>
      </w:r>
      <w:r>
        <w:rPr>
          <w:rFonts w:ascii="GHEA Grapalat" w:hAnsi="GHEA Grapalat" w:cs="Sylfaen"/>
          <w:bCs/>
          <w:sz w:val="24"/>
          <w:szCs w:val="24"/>
          <w:lang w:val="ru-RU"/>
        </w:rPr>
        <w:t>երկամսյա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ժամկետում, </w:t>
      </w:r>
      <w:r w:rsidRPr="00776919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 w:rsidRPr="00E131C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76919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E131C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76919">
        <w:rPr>
          <w:rFonts w:ascii="GHEA Grapalat" w:hAnsi="GHEA Grapalat"/>
          <w:sz w:val="24"/>
          <w:szCs w:val="24"/>
        </w:rPr>
        <w:t>մանկավարժահոգեբանական</w:t>
      </w:r>
      <w:proofErr w:type="spellEnd"/>
      <w:r w:rsidRPr="00E131C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76919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E131C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776919">
        <w:rPr>
          <w:rFonts w:ascii="GHEA Grapalat" w:hAnsi="GHEA Grapalat"/>
          <w:sz w:val="24"/>
          <w:szCs w:val="24"/>
        </w:rPr>
        <w:t>կենտրոն</w:t>
      </w:r>
      <w:proofErr w:type="spellEnd"/>
      <w:r w:rsidRPr="00776919">
        <w:rPr>
          <w:rFonts w:ascii="GHEA Grapalat" w:hAnsi="GHEA Grapalat"/>
          <w:sz w:val="24"/>
          <w:szCs w:val="24"/>
          <w:lang w:val="af-ZA"/>
        </w:rPr>
        <w:t>» պետական ոչ առևտրային կազմակերպությ</w:t>
      </w:r>
      <w:r>
        <w:rPr>
          <w:rFonts w:ascii="GHEA Grapalat" w:hAnsi="GHEA Grapalat"/>
          <w:sz w:val="24"/>
          <w:szCs w:val="24"/>
          <w:lang w:val="af-ZA"/>
        </w:rPr>
        <w:t>ա</w:t>
      </w:r>
      <w:r w:rsidRPr="00776919">
        <w:rPr>
          <w:rFonts w:ascii="GHEA Grapalat" w:hAnsi="GHEA Grapalat"/>
          <w:sz w:val="24"/>
          <w:szCs w:val="24"/>
          <w:lang w:val="af-ZA"/>
        </w:rPr>
        <w:t>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հետ </w:t>
      </w:r>
      <w:r>
        <w:rPr>
          <w:rFonts w:ascii="GHEA Grapalat" w:hAnsi="GHEA Grapalat" w:cs="Sylfaen"/>
          <w:bCs/>
          <w:sz w:val="24"/>
          <w:szCs w:val="24"/>
          <w:lang w:val="pt-BR"/>
        </w:rPr>
        <w:t>կնքել</w:t>
      </w:r>
      <w:r>
        <w:rPr>
          <w:rFonts w:ascii="GHEA Grapalat" w:hAnsi="GHEA Grapalat" w:cs="Arial Armenian"/>
          <w:bCs/>
          <w:sz w:val="24"/>
          <w:szCs w:val="24"/>
          <w:lang w:val="pt-BR"/>
        </w:rPr>
        <w:t xml:space="preserve"> 25.07.2017թ. կնքված Հայաստանի Հանրապետության Սյունիքի մարզ, Սիսիան քաղաքային համայնք, Կամոյի փողոց թիվ 5 հասցեում գտնվող անշարժ գույքի անհատույց օգտագործման թիվ 84/0017 պայմանագրում սույն որոշումից բխող փոփոխություններ կատարելու մասին համաձայնագիր (</w:t>
      </w:r>
      <w:r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այսուհետ՝ համաձայնագիր)՝ դրանում նախատեսելով, որ</w:t>
      </w:r>
      <w:r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  <w:t xml:space="preserve"> համաձայնագրի նոտարական վավերացման և համաձայնագրից ծագող գույքային իրավունքների պետական գրանցման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ծախսերը ենթակա են </w:t>
      </w:r>
      <w:r>
        <w:rPr>
          <w:rFonts w:ascii="GHEA Grapalat" w:hAnsi="GHEA Grapalat" w:cs="Arial"/>
          <w:bCs/>
          <w:kern w:val="32"/>
          <w:sz w:val="24"/>
          <w:szCs w:val="24"/>
          <w:lang w:val="ru-RU"/>
        </w:rPr>
        <w:t>իրականացման</w:t>
      </w:r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73077A"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Հայաստանի</w:t>
      </w:r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73077A"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Հանրապետության</w:t>
      </w:r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73077A">
        <w:rPr>
          <w:rFonts w:ascii="GHEA Grapalat" w:hAnsi="GHEA Grapalat" w:cs="Arial"/>
          <w:bCs/>
          <w:kern w:val="32"/>
          <w:sz w:val="24"/>
          <w:szCs w:val="24"/>
          <w:lang w:val="hy-AM"/>
        </w:rPr>
        <w:t>առողջապահական</w:t>
      </w:r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73077A">
        <w:rPr>
          <w:rFonts w:ascii="GHEA Grapalat" w:hAnsi="GHEA Grapalat" w:cs="Arial"/>
          <w:bCs/>
          <w:kern w:val="32"/>
          <w:sz w:val="24"/>
          <w:szCs w:val="24"/>
          <w:lang w:val="hy-AM"/>
        </w:rPr>
        <w:t>և</w:t>
      </w:r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73077A">
        <w:rPr>
          <w:rFonts w:ascii="GHEA Grapalat" w:hAnsi="GHEA Grapalat" w:cs="Arial"/>
          <w:bCs/>
          <w:kern w:val="32"/>
          <w:sz w:val="24"/>
          <w:szCs w:val="24"/>
          <w:lang w:val="hy-AM"/>
        </w:rPr>
        <w:t>աշխատանքի</w:t>
      </w:r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 w:rsidRPr="0073077A">
        <w:rPr>
          <w:rFonts w:ascii="GHEA Grapalat" w:hAnsi="GHEA Grapalat" w:cs="Arial"/>
          <w:bCs/>
          <w:kern w:val="32"/>
          <w:sz w:val="24"/>
          <w:szCs w:val="24"/>
          <w:lang w:val="hy-AM"/>
        </w:rPr>
        <w:t>տեսչական</w:t>
      </w:r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մարմնի</w:t>
      </w:r>
      <w:r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միջոցների հաշվին:</w:t>
      </w:r>
    </w:p>
    <w:p w:rsidR="00E131C9" w:rsidRPr="00C43D8E" w:rsidRDefault="00E131C9" w:rsidP="00E131C9">
      <w:pPr>
        <w:spacing w:before="0" w:after="0" w:line="360" w:lineRule="auto"/>
        <w:ind w:left="-426" w:right="144" w:firstLine="284"/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  <w:r>
        <w:rPr>
          <w:rFonts w:ascii="GHEA Grapalat" w:hAnsi="GHEA Grapalat" w:cs="Arial"/>
          <w:bCs/>
          <w:kern w:val="32"/>
          <w:sz w:val="24"/>
          <w:szCs w:val="24"/>
          <w:lang w:val="pt-BR" w:eastAsia="ru-RU"/>
        </w:rPr>
        <w:lastRenderedPageBreak/>
        <w:t xml:space="preserve">  3. </w:t>
      </w:r>
      <w:proofErr w:type="spellStart"/>
      <w:r w:rsidRPr="00B67A06">
        <w:rPr>
          <w:rFonts w:ascii="GHEA Grapalat" w:hAnsi="GHEA Grapalat" w:cs="Arial"/>
          <w:bCs/>
          <w:kern w:val="32"/>
          <w:sz w:val="24"/>
          <w:szCs w:val="24"/>
        </w:rPr>
        <w:t>Հայաստանի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B67A06">
        <w:rPr>
          <w:rFonts w:ascii="GHEA Grapalat" w:hAnsi="GHEA Grapalat" w:cs="Arial"/>
          <w:bCs/>
          <w:kern w:val="32"/>
          <w:sz w:val="24"/>
          <w:szCs w:val="24"/>
        </w:rPr>
        <w:t>Հանրապետության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B67A06">
        <w:rPr>
          <w:rFonts w:ascii="GHEA Grapalat" w:hAnsi="GHEA Grapalat" w:cs="Arial"/>
          <w:bCs/>
          <w:kern w:val="32"/>
          <w:sz w:val="24"/>
          <w:szCs w:val="24"/>
        </w:rPr>
        <w:t>առողջապահա</w:t>
      </w:r>
      <w:r>
        <w:rPr>
          <w:rFonts w:ascii="GHEA Grapalat" w:hAnsi="GHEA Grapalat" w:cs="Arial"/>
          <w:bCs/>
          <w:kern w:val="32"/>
          <w:sz w:val="24"/>
          <w:szCs w:val="24"/>
        </w:rPr>
        <w:t>կան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</w:rPr>
        <w:t>և</w:t>
      </w:r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</w:rPr>
        <w:t>աշխատանքի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</w:rPr>
        <w:t>տեսչական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</w:rPr>
        <w:t>մարմնի</w:t>
      </w:r>
      <w:proofErr w:type="spellEnd"/>
      <w:r w:rsidRPr="00E131C9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Arial"/>
          <w:bCs/>
          <w:kern w:val="32"/>
          <w:sz w:val="24"/>
          <w:szCs w:val="24"/>
        </w:rPr>
        <w:t>ղեկավարի</w:t>
      </w:r>
      <w:proofErr w:type="spellEnd"/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ն՝ </w:t>
      </w:r>
      <w:r>
        <w:rPr>
          <w:rFonts w:ascii="GHEA Grapalat" w:hAnsi="GHEA Grapalat" w:cs="Sylfaen"/>
          <w:bCs/>
          <w:sz w:val="24"/>
          <w:szCs w:val="24"/>
          <w:lang w:val="pt-BR"/>
        </w:rPr>
        <w:t>սույն որոշմ</w:t>
      </w:r>
      <w:r>
        <w:rPr>
          <w:rFonts w:ascii="GHEA Grapalat" w:hAnsi="GHEA Grapalat" w:cs="Sylfaen"/>
          <w:bCs/>
          <w:sz w:val="24"/>
          <w:szCs w:val="24"/>
          <w:lang w:val="hy-AM"/>
        </w:rPr>
        <w:t>ա</w:t>
      </w:r>
      <w:r>
        <w:rPr>
          <w:rFonts w:ascii="GHEA Grapalat" w:hAnsi="GHEA Grapalat" w:cs="Sylfaen"/>
          <w:bCs/>
          <w:sz w:val="24"/>
          <w:szCs w:val="24"/>
          <w:lang w:val="pt-BR"/>
        </w:rPr>
        <w:t>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2-րդ կետում նշված աշխատանքների ավարտից հետո</w:t>
      </w:r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ru-RU"/>
        </w:rPr>
        <w:t>ե</w:t>
      </w:r>
      <w:r>
        <w:rPr>
          <w:rFonts w:ascii="GHEA Grapalat" w:hAnsi="GHEA Grapalat" w:cs="Sylfaen"/>
          <w:bCs/>
          <w:sz w:val="24"/>
          <w:szCs w:val="24"/>
          <w:lang w:val="hy-AM"/>
        </w:rPr>
        <w:t>ր</w:t>
      </w:r>
      <w:r>
        <w:rPr>
          <w:rFonts w:ascii="GHEA Grapalat" w:hAnsi="GHEA Grapalat" w:cs="Sylfaen"/>
          <w:bCs/>
          <w:sz w:val="24"/>
          <w:szCs w:val="24"/>
          <w:lang w:val="ru-RU"/>
        </w:rPr>
        <w:t>կամսյա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ժամկետում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Տավուշի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մարզպետի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>,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վիճակագրական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կոմիտեի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նախագահի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և</w:t>
      </w:r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Պետական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գույքի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կառավարման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կոմիտեի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նախագահի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հետ</w:t>
      </w:r>
      <w:proofErr w:type="spellEnd"/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համատեղ</w:t>
      </w:r>
      <w:proofErr w:type="spellEnd"/>
      <w:r w:rsidRPr="00F45AAC">
        <w:rPr>
          <w:rFonts w:ascii="GHEA Grapalat" w:hAnsi="GHEA Grapalat" w:cs="Sylfaen"/>
          <w:bCs/>
          <w:sz w:val="24"/>
          <w:szCs w:val="24"/>
          <w:lang w:val="pt-BR"/>
        </w:rPr>
        <w:t>,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օրենսդրությամբ սահմանված կարգով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իրականացնել սույն որոշման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հավելվածում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 նշված անշարժ գույքի հանձնման-ընդունման աշխատանքները</w:t>
      </w:r>
      <w:r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Pr="00E131C9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հիմք ընդունելով անշարժ գույքի փաստացի վիճակը</w:t>
      </w:r>
      <w:r>
        <w:rPr>
          <w:rFonts w:ascii="GHEA Grapalat" w:hAnsi="GHEA Grapalat" w:cs="Sylfaen"/>
          <w:bCs/>
          <w:sz w:val="24"/>
          <w:szCs w:val="24"/>
          <w:lang w:val="pt-BR"/>
        </w:rPr>
        <w:t xml:space="preserve">: </w:t>
      </w:r>
    </w:p>
    <w:p w:rsidR="00E131C9" w:rsidRDefault="00E131C9" w:rsidP="00E131C9">
      <w:pPr>
        <w:pStyle w:val="BodyText3"/>
        <w:spacing w:after="0" w:line="360" w:lineRule="auto"/>
        <w:ind w:left="-426" w:right="144" w:firstLine="28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after="0" w:line="360" w:lineRule="auto"/>
        <w:ind w:left="-426" w:right="144" w:firstLine="28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after="0" w:line="360" w:lineRule="auto"/>
        <w:ind w:left="-426" w:right="144" w:firstLine="28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after="0" w:line="360" w:lineRule="auto"/>
        <w:ind w:left="-426" w:right="144" w:firstLine="28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after="0" w:line="360" w:lineRule="auto"/>
        <w:ind w:left="-426" w:right="144" w:firstLine="28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after="0" w:line="360" w:lineRule="auto"/>
        <w:ind w:left="-426" w:right="144" w:firstLine="28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after="0" w:line="360" w:lineRule="auto"/>
        <w:ind w:left="-426" w:right="144" w:firstLine="28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after="0" w:line="360" w:lineRule="auto"/>
        <w:ind w:left="-426" w:right="144" w:firstLine="28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after="0" w:line="360" w:lineRule="auto"/>
        <w:ind w:left="-426" w:right="144" w:firstLine="28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after="0" w:line="360" w:lineRule="auto"/>
        <w:ind w:left="-426" w:right="144" w:firstLine="28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after="0" w:line="360" w:lineRule="auto"/>
        <w:ind w:left="-426" w:right="144" w:firstLine="28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after="0" w:line="360" w:lineRule="auto"/>
        <w:ind w:left="-426" w:right="144" w:firstLine="284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p w:rsidR="00E131C9" w:rsidRPr="00E131C9" w:rsidRDefault="00E131C9" w:rsidP="00E131C9">
      <w:pPr>
        <w:pStyle w:val="Header"/>
        <w:ind w:left="0" w:firstLine="0"/>
        <w:rPr>
          <w:rFonts w:ascii="GHEA Grapalat" w:hAnsi="GHEA Grapalat" w:cs="Sylfaen"/>
          <w:sz w:val="20"/>
          <w:szCs w:val="20"/>
        </w:rPr>
      </w:pPr>
    </w:p>
    <w:p w:rsidR="00E131C9" w:rsidRDefault="00E131C9" w:rsidP="00E131C9">
      <w:pPr>
        <w:pStyle w:val="Header"/>
        <w:ind w:left="-426" w:firstLine="284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E131C9" w:rsidRDefault="00E131C9" w:rsidP="00E131C9">
      <w:pPr>
        <w:pStyle w:val="Header"/>
        <w:ind w:left="-426" w:firstLine="284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Հավելված </w:t>
      </w:r>
    </w:p>
    <w:p w:rsidR="00E131C9" w:rsidRDefault="00E131C9" w:rsidP="00E131C9">
      <w:pPr>
        <w:pStyle w:val="Header"/>
        <w:ind w:left="-426" w:firstLine="284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Հայաստանի Հանրապետության կառավարության</w:t>
      </w:r>
    </w:p>
    <w:p w:rsidR="00E131C9" w:rsidRDefault="00E131C9" w:rsidP="00E131C9">
      <w:pPr>
        <w:pStyle w:val="Header"/>
        <w:ind w:left="-426" w:firstLine="284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2020 թվականի ____________ ______-ի </w:t>
      </w:r>
      <w:r w:rsidRPr="008612FA">
        <w:rPr>
          <w:rFonts w:ascii="GHEA Grapalat" w:hAnsi="GHEA Grapalat" w:cs="Sylfaen"/>
          <w:sz w:val="20"/>
          <w:szCs w:val="20"/>
          <w:lang w:val="pt-BR"/>
        </w:rPr>
        <w:t xml:space="preserve">N ______- </w:t>
      </w:r>
      <w:r w:rsidRPr="003C0FBA">
        <w:rPr>
          <w:rFonts w:ascii="GHEA Grapalat" w:hAnsi="GHEA Grapalat" w:cs="Sylfaen"/>
          <w:sz w:val="20"/>
          <w:szCs w:val="20"/>
          <w:lang w:val="hy-AM"/>
        </w:rPr>
        <w:t>Աորոշման</w:t>
      </w:r>
    </w:p>
    <w:p w:rsidR="00E131C9" w:rsidRDefault="00E131C9" w:rsidP="00E131C9">
      <w:pPr>
        <w:pStyle w:val="Header"/>
        <w:ind w:left="-426" w:firstLine="284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E131C9" w:rsidRDefault="00E131C9" w:rsidP="00E131C9">
      <w:pPr>
        <w:pStyle w:val="Header"/>
        <w:ind w:left="-426" w:firstLine="284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E131C9" w:rsidRDefault="00E131C9" w:rsidP="00E131C9">
      <w:pPr>
        <w:pStyle w:val="Header"/>
        <w:ind w:left="-426" w:firstLine="284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E131C9" w:rsidRPr="00982B7E" w:rsidRDefault="00E131C9" w:rsidP="00E131C9">
      <w:pPr>
        <w:pStyle w:val="Header"/>
        <w:ind w:left="-426" w:firstLine="284"/>
        <w:jc w:val="center"/>
        <w:rPr>
          <w:rFonts w:ascii="GHEA Grapalat" w:hAnsi="GHEA Grapalat" w:cs="Sylfaen"/>
          <w:lang w:val="hy-AM"/>
        </w:rPr>
      </w:pPr>
    </w:p>
    <w:p w:rsidR="00E131C9" w:rsidRPr="00BD2018" w:rsidRDefault="00E131C9" w:rsidP="00E131C9">
      <w:pPr>
        <w:ind w:left="-426"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D2018">
        <w:rPr>
          <w:rFonts w:ascii="GHEA Grapalat" w:hAnsi="GHEA Grapalat" w:cs="Arial"/>
          <w:b/>
          <w:sz w:val="24"/>
          <w:szCs w:val="24"/>
          <w:lang w:val="pt-BR"/>
        </w:rPr>
        <w:t xml:space="preserve"> Հայաստանի Հանրապետության առողջապահական և աշխատանքի տեսչական մարմնին</w:t>
      </w:r>
      <w:r w:rsidRPr="00BD2018">
        <w:rPr>
          <w:rFonts w:ascii="GHEA Grapalat" w:hAnsi="GHEA Grapalat" w:cs="Arial"/>
          <w:b/>
          <w:sz w:val="24"/>
          <w:szCs w:val="24"/>
          <w:lang w:val="hy-AM"/>
        </w:rPr>
        <w:t xml:space="preserve"> ամրացվող անշարժ գույքի</w:t>
      </w:r>
    </w:p>
    <w:p w:rsidR="00E131C9" w:rsidRPr="00BD2018" w:rsidRDefault="00E131C9" w:rsidP="00E131C9">
      <w:pPr>
        <w:ind w:left="-426" w:firstLine="284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tbl>
      <w:tblPr>
        <w:tblW w:w="103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730"/>
        <w:gridCol w:w="2056"/>
        <w:gridCol w:w="2373"/>
        <w:gridCol w:w="1223"/>
        <w:gridCol w:w="1420"/>
      </w:tblGrid>
      <w:tr w:rsidR="00E131C9" w:rsidRPr="007D6EB8" w:rsidTr="00E131C9">
        <w:trPr>
          <w:trHeight w:val="512"/>
        </w:trPr>
        <w:tc>
          <w:tcPr>
            <w:tcW w:w="570" w:type="dxa"/>
            <w:shd w:val="clear" w:color="auto" w:fill="auto"/>
          </w:tcPr>
          <w:p w:rsidR="00E131C9" w:rsidRPr="008132F1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2730" w:type="dxa"/>
            <w:shd w:val="clear" w:color="auto" w:fill="auto"/>
          </w:tcPr>
          <w:p w:rsidR="00E131C9" w:rsidRPr="00861DE0" w:rsidRDefault="00E131C9" w:rsidP="00E131C9">
            <w:pPr>
              <w:ind w:left="-426" w:firstLine="284"/>
              <w:jc w:val="center"/>
              <w:rPr>
                <w:rFonts w:ascii="GHEA Grapalat" w:hAnsi="GHEA Grapalat"/>
                <w:lang w:val="nb-NO"/>
              </w:rPr>
            </w:pPr>
            <w:r>
              <w:rPr>
                <w:rFonts w:ascii="GHEA Grapalat" w:hAnsi="GHEA Grapalat"/>
                <w:lang w:val="nb-NO"/>
              </w:rPr>
              <w:t>Անշարժ գույքի հասցեն</w:t>
            </w:r>
          </w:p>
        </w:tc>
        <w:tc>
          <w:tcPr>
            <w:tcW w:w="2056" w:type="dxa"/>
          </w:tcPr>
          <w:p w:rsidR="00E131C9" w:rsidRPr="00C642AF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Հարկը</w:t>
            </w:r>
            <w:proofErr w:type="spellEnd"/>
          </w:p>
        </w:tc>
        <w:tc>
          <w:tcPr>
            <w:tcW w:w="2373" w:type="dxa"/>
            <w:shd w:val="clear" w:color="auto" w:fill="auto"/>
          </w:tcPr>
          <w:p w:rsidR="00E131C9" w:rsidRPr="00C642AF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proofErr w:type="spellStart"/>
            <w:r w:rsidRPr="00C642AF">
              <w:rPr>
                <w:rFonts w:ascii="GHEA Grapalat" w:hAnsi="GHEA Grapalat"/>
              </w:rPr>
              <w:t>Անշարժ</w:t>
            </w:r>
            <w:proofErr w:type="spellEnd"/>
            <w:r w:rsidRPr="00C642AF">
              <w:rPr>
                <w:rFonts w:ascii="GHEA Grapalat" w:hAnsi="GHEA Grapalat"/>
              </w:rPr>
              <w:t xml:space="preserve"> </w:t>
            </w:r>
            <w:proofErr w:type="spellStart"/>
            <w:r w:rsidRPr="00C642AF">
              <w:rPr>
                <w:rFonts w:ascii="GHEA Grapalat" w:hAnsi="GHEA Grapalat"/>
              </w:rPr>
              <w:t>գույք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ի </w:t>
            </w:r>
            <w:r w:rsidRPr="00C642AF">
              <w:rPr>
                <w:rFonts w:ascii="GHEA Grapalat" w:hAnsi="GHEA Grapalat"/>
              </w:rPr>
              <w:t xml:space="preserve"> </w:t>
            </w:r>
            <w:proofErr w:type="spellStart"/>
            <w:r w:rsidRPr="00C642AF">
              <w:rPr>
                <w:rFonts w:ascii="GHEA Grapalat" w:hAnsi="GHEA Grapalat"/>
              </w:rPr>
              <w:t>տնօրին</w:t>
            </w:r>
            <w:proofErr w:type="spellEnd"/>
            <w:r>
              <w:rPr>
                <w:rFonts w:ascii="GHEA Grapalat" w:hAnsi="GHEA Grapalat"/>
                <w:lang w:val="hy-AM"/>
              </w:rPr>
              <w:t>ման լիազորությունն իրականացնո</w:t>
            </w:r>
            <w:r w:rsidRPr="00C642AF">
              <w:rPr>
                <w:rFonts w:ascii="GHEA Grapalat" w:hAnsi="GHEA Grapalat"/>
              </w:rPr>
              <w:t xml:space="preserve">ղ </w:t>
            </w:r>
            <w:proofErr w:type="spellStart"/>
            <w:r w:rsidRPr="00C642AF">
              <w:rPr>
                <w:rFonts w:ascii="GHEA Grapalat" w:hAnsi="GHEA Grapalat"/>
              </w:rPr>
              <w:t>մարմինը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E131C9" w:rsidRPr="007D6EB8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proofErr w:type="spellStart"/>
            <w:r w:rsidRPr="00C642AF">
              <w:rPr>
                <w:rFonts w:ascii="GHEA Grapalat" w:hAnsi="GHEA Grapalat"/>
              </w:rPr>
              <w:t>Անշարժ</w:t>
            </w:r>
            <w:proofErr w:type="spellEnd"/>
            <w:r w:rsidRPr="00C642AF">
              <w:rPr>
                <w:rFonts w:ascii="GHEA Grapalat" w:hAnsi="GHEA Grapalat"/>
              </w:rPr>
              <w:t xml:space="preserve"> </w:t>
            </w:r>
            <w:proofErr w:type="spellStart"/>
            <w:r w:rsidRPr="00C642AF">
              <w:rPr>
                <w:rFonts w:ascii="GHEA Grapalat" w:hAnsi="GHEA Grapalat"/>
              </w:rPr>
              <w:t>գույքի</w:t>
            </w:r>
            <w:proofErr w:type="spellEnd"/>
            <w:r w:rsidRPr="00C642A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</w:t>
            </w:r>
            <w:r w:rsidRPr="00C642AF">
              <w:rPr>
                <w:rFonts w:ascii="GHEA Grapalat" w:hAnsi="GHEA Grapalat"/>
              </w:rPr>
              <w:t>ակերեսը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proofErr w:type="spellStart"/>
            <w:r>
              <w:rPr>
                <w:rFonts w:ascii="GHEA Grapalat" w:hAnsi="GHEA Grapalat"/>
              </w:rPr>
              <w:t>ք.մ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1420" w:type="dxa"/>
          </w:tcPr>
          <w:p w:rsidR="00E131C9" w:rsidRPr="00C642AF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proofErr w:type="spellStart"/>
            <w:r w:rsidRPr="00C642AF">
              <w:rPr>
                <w:rFonts w:ascii="GHEA Grapalat" w:hAnsi="GHEA Grapalat"/>
              </w:rPr>
              <w:t>Անշարժ</w:t>
            </w:r>
            <w:proofErr w:type="spellEnd"/>
            <w:r w:rsidRPr="00C642AF">
              <w:rPr>
                <w:rFonts w:ascii="GHEA Grapalat" w:hAnsi="GHEA Grapalat"/>
              </w:rPr>
              <w:t xml:space="preserve"> </w:t>
            </w:r>
            <w:proofErr w:type="spellStart"/>
            <w:r w:rsidRPr="00C642AF">
              <w:rPr>
                <w:rFonts w:ascii="GHEA Grapalat" w:hAnsi="GHEA Grapalat"/>
              </w:rPr>
              <w:t>գույքի</w:t>
            </w:r>
            <w:proofErr w:type="spellEnd"/>
            <w:r w:rsidRPr="00C642AF">
              <w:rPr>
                <w:rFonts w:ascii="GHEA Grapalat" w:hAnsi="GHEA Grapalat"/>
              </w:rPr>
              <w:t xml:space="preserve"> </w:t>
            </w:r>
            <w:proofErr w:type="spellStart"/>
            <w:r w:rsidRPr="00C642AF">
              <w:rPr>
                <w:rFonts w:ascii="GHEA Grapalat" w:hAnsi="GHEA Grapalat"/>
              </w:rPr>
              <w:t>սկզբնական</w:t>
            </w:r>
            <w:proofErr w:type="spellEnd"/>
            <w:r w:rsidRPr="00C642AF">
              <w:rPr>
                <w:rFonts w:ascii="GHEA Grapalat" w:hAnsi="GHEA Grapalat"/>
              </w:rPr>
              <w:t xml:space="preserve"> </w:t>
            </w:r>
            <w:proofErr w:type="spellStart"/>
            <w:r w:rsidRPr="00C642AF">
              <w:rPr>
                <w:rFonts w:ascii="GHEA Grapalat" w:hAnsi="GHEA Grapalat"/>
              </w:rPr>
              <w:t>արժեքը</w:t>
            </w:r>
            <w:proofErr w:type="spellEnd"/>
            <w:r>
              <w:rPr>
                <w:rFonts w:ascii="GHEA Grapalat" w:hAnsi="GHEA Grapalat"/>
              </w:rPr>
              <w:t xml:space="preserve">   (ՀՀ 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</w:tr>
      <w:tr w:rsidR="00E131C9" w:rsidTr="00E131C9">
        <w:trPr>
          <w:trHeight w:val="440"/>
        </w:trPr>
        <w:tc>
          <w:tcPr>
            <w:tcW w:w="570" w:type="dxa"/>
            <w:shd w:val="clear" w:color="auto" w:fill="auto"/>
          </w:tcPr>
          <w:p w:rsidR="00E131C9" w:rsidRPr="00861DE0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Pr="00861DE0">
              <w:rPr>
                <w:rFonts w:ascii="GHEA Grapalat" w:hAnsi="GHEA Grapalat"/>
              </w:rPr>
              <w:t>.</w:t>
            </w:r>
          </w:p>
        </w:tc>
        <w:tc>
          <w:tcPr>
            <w:tcW w:w="2730" w:type="dxa"/>
            <w:shd w:val="clear" w:color="auto" w:fill="auto"/>
          </w:tcPr>
          <w:p w:rsidR="00E131C9" w:rsidRPr="00861DE0" w:rsidRDefault="00E131C9" w:rsidP="00E131C9">
            <w:pPr>
              <w:ind w:left="-426" w:firstLine="284"/>
              <w:jc w:val="center"/>
              <w:rPr>
                <w:rFonts w:ascii="GHEA Grapalat" w:hAnsi="GHEA Grapalat"/>
                <w:lang w:val="nb-NO"/>
              </w:rPr>
            </w:pPr>
            <w:r>
              <w:rPr>
                <w:rFonts w:ascii="GHEA Grapalat" w:hAnsi="GHEA Grapalat"/>
                <w:lang w:val="nb-NO"/>
              </w:rPr>
              <w:t>Տավուշի մարզ, քաղաք Իջևան, Սահմանադրության 1</w:t>
            </w:r>
          </w:p>
        </w:tc>
        <w:tc>
          <w:tcPr>
            <w:tcW w:w="2056" w:type="dxa"/>
          </w:tcPr>
          <w:p w:rsidR="00E131C9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2-րդ </w:t>
            </w:r>
            <w:proofErr w:type="spellStart"/>
            <w:r>
              <w:rPr>
                <w:rFonts w:ascii="GHEA Grapalat" w:hAnsi="GHEA Grapalat"/>
              </w:rPr>
              <w:t>մասնաշենքի</w:t>
            </w:r>
            <w:proofErr w:type="spellEnd"/>
            <w:r>
              <w:rPr>
                <w:rFonts w:ascii="GHEA Grapalat" w:hAnsi="GHEA Grapalat"/>
              </w:rPr>
              <w:t xml:space="preserve"> 3-րդ</w:t>
            </w:r>
          </w:p>
        </w:tc>
        <w:tc>
          <w:tcPr>
            <w:tcW w:w="2373" w:type="dxa"/>
            <w:shd w:val="clear" w:color="auto" w:fill="auto"/>
          </w:tcPr>
          <w:p w:rsidR="00E131C9" w:rsidRPr="005566F3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E131C9" w:rsidRPr="0025458F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32.60</w:t>
            </w:r>
          </w:p>
        </w:tc>
        <w:tc>
          <w:tcPr>
            <w:tcW w:w="1420" w:type="dxa"/>
          </w:tcPr>
          <w:p w:rsidR="00E131C9" w:rsidRPr="00C925EE" w:rsidRDefault="00E131C9" w:rsidP="00E131C9">
            <w:pPr>
              <w:ind w:left="-426" w:firstLine="284"/>
              <w:jc w:val="center"/>
              <w:rPr>
                <w:rFonts w:ascii="GHEA Grapalat" w:hAnsi="GHEA Grapalat"/>
                <w:color w:val="FF0000"/>
              </w:rPr>
            </w:pPr>
            <w:r w:rsidRPr="009D11E5">
              <w:rPr>
                <w:rFonts w:ascii="GHEA Grapalat" w:hAnsi="GHEA Grapalat"/>
              </w:rPr>
              <w:t>458</w:t>
            </w:r>
            <w:r w:rsidRPr="009D11E5">
              <w:rPr>
                <w:rFonts w:cs="Calibri"/>
              </w:rPr>
              <w:t> </w:t>
            </w:r>
            <w:r w:rsidRPr="009D11E5">
              <w:rPr>
                <w:rFonts w:ascii="GHEA Grapalat" w:hAnsi="GHEA Grapalat"/>
              </w:rPr>
              <w:t>400</w:t>
            </w:r>
          </w:p>
        </w:tc>
      </w:tr>
      <w:tr w:rsidR="00E131C9" w:rsidTr="00E131C9">
        <w:trPr>
          <w:trHeight w:val="440"/>
        </w:trPr>
        <w:tc>
          <w:tcPr>
            <w:tcW w:w="570" w:type="dxa"/>
            <w:shd w:val="clear" w:color="auto" w:fill="auto"/>
          </w:tcPr>
          <w:p w:rsidR="00E131C9" w:rsidRPr="00861DE0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Pr="00861DE0">
              <w:rPr>
                <w:rFonts w:ascii="GHEA Grapalat" w:hAnsi="GHEA Grapalat"/>
              </w:rPr>
              <w:t>.</w:t>
            </w:r>
          </w:p>
        </w:tc>
        <w:tc>
          <w:tcPr>
            <w:tcW w:w="2730" w:type="dxa"/>
            <w:shd w:val="clear" w:color="auto" w:fill="auto"/>
          </w:tcPr>
          <w:p w:rsidR="00E131C9" w:rsidRPr="00861DE0" w:rsidRDefault="00E131C9" w:rsidP="00E131C9">
            <w:pPr>
              <w:ind w:left="-426" w:firstLine="284"/>
              <w:jc w:val="center"/>
              <w:rPr>
                <w:rFonts w:ascii="GHEA Grapalat" w:hAnsi="GHEA Grapalat"/>
                <w:lang w:val="nb-NO"/>
              </w:rPr>
            </w:pPr>
            <w:r>
              <w:rPr>
                <w:rFonts w:ascii="GHEA Grapalat" w:hAnsi="GHEA Grapalat"/>
                <w:lang w:val="nb-NO"/>
              </w:rPr>
              <w:t>Սյունիքի մարզ, քաղաք Սիսիան, Կամոյի 5</w:t>
            </w:r>
          </w:p>
        </w:tc>
        <w:tc>
          <w:tcPr>
            <w:tcW w:w="2056" w:type="dxa"/>
          </w:tcPr>
          <w:p w:rsidR="00E131C9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2-րդ</w:t>
            </w:r>
          </w:p>
        </w:tc>
        <w:tc>
          <w:tcPr>
            <w:tcW w:w="2373" w:type="dxa"/>
            <w:shd w:val="clear" w:color="auto" w:fill="auto"/>
          </w:tcPr>
          <w:p w:rsidR="00E131C9" w:rsidRPr="005566F3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Պետական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գույքի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կոմիտե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E131C9" w:rsidRPr="005566F3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152.95</w:t>
            </w:r>
          </w:p>
        </w:tc>
        <w:tc>
          <w:tcPr>
            <w:tcW w:w="1420" w:type="dxa"/>
          </w:tcPr>
          <w:p w:rsidR="00E131C9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  <w:r>
              <w:rPr>
                <w:rFonts w:cs="Calibri"/>
              </w:rPr>
              <w:t> </w:t>
            </w:r>
            <w:r>
              <w:rPr>
                <w:rFonts w:ascii="GHEA Grapalat" w:hAnsi="GHEA Grapalat"/>
              </w:rPr>
              <w:t>311 623</w:t>
            </w:r>
          </w:p>
        </w:tc>
      </w:tr>
      <w:tr w:rsidR="00E131C9" w:rsidRPr="00D41FDB" w:rsidTr="00E131C9">
        <w:trPr>
          <w:trHeight w:val="440"/>
        </w:trPr>
        <w:tc>
          <w:tcPr>
            <w:tcW w:w="570" w:type="dxa"/>
            <w:shd w:val="clear" w:color="auto" w:fill="auto"/>
          </w:tcPr>
          <w:p w:rsidR="00E131C9" w:rsidRPr="00522E93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2730" w:type="dxa"/>
            <w:shd w:val="clear" w:color="auto" w:fill="auto"/>
          </w:tcPr>
          <w:p w:rsidR="00E131C9" w:rsidRPr="00861DE0" w:rsidRDefault="00E131C9" w:rsidP="00E131C9">
            <w:pPr>
              <w:ind w:left="-426" w:firstLine="284"/>
              <w:jc w:val="center"/>
              <w:rPr>
                <w:rFonts w:ascii="GHEA Grapalat" w:hAnsi="GHEA Grapalat"/>
                <w:lang w:val="nb-NO"/>
              </w:rPr>
            </w:pPr>
            <w:r>
              <w:rPr>
                <w:rFonts w:ascii="GHEA Grapalat" w:hAnsi="GHEA Grapalat"/>
                <w:lang w:val="nb-NO"/>
              </w:rPr>
              <w:t>Լոռու մարզ, քաղաք Վանաձոր, Նժդեհի 14</w:t>
            </w:r>
          </w:p>
        </w:tc>
        <w:tc>
          <w:tcPr>
            <w:tcW w:w="2056" w:type="dxa"/>
          </w:tcPr>
          <w:p w:rsidR="00E131C9" w:rsidRPr="005566F3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4-րդ</w:t>
            </w:r>
          </w:p>
        </w:tc>
        <w:tc>
          <w:tcPr>
            <w:tcW w:w="2373" w:type="dxa"/>
            <w:shd w:val="clear" w:color="auto" w:fill="auto"/>
          </w:tcPr>
          <w:p w:rsidR="00E131C9" w:rsidRPr="005566F3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Վիճակագրական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կոմիտե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E131C9" w:rsidRPr="0032032E" w:rsidRDefault="00E131C9" w:rsidP="00E131C9">
            <w:pPr>
              <w:ind w:left="-426" w:firstLine="284"/>
              <w:jc w:val="center"/>
              <w:rPr>
                <w:rFonts w:ascii="GHEA Grapalat" w:hAnsi="GHEA Grapalat"/>
                <w:color w:val="FF0000"/>
              </w:rPr>
            </w:pPr>
            <w:r>
              <w:rPr>
                <w:rFonts w:ascii="GHEA Grapalat" w:hAnsi="GHEA Grapalat"/>
              </w:rPr>
              <w:t>632.85</w:t>
            </w:r>
          </w:p>
        </w:tc>
        <w:tc>
          <w:tcPr>
            <w:tcW w:w="1420" w:type="dxa"/>
          </w:tcPr>
          <w:p w:rsidR="00E131C9" w:rsidRPr="00D41FDB" w:rsidRDefault="00E131C9" w:rsidP="00E131C9">
            <w:pPr>
              <w:ind w:left="-426" w:firstLine="28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41 408 753</w:t>
            </w:r>
          </w:p>
        </w:tc>
      </w:tr>
    </w:tbl>
    <w:p w:rsidR="00E131C9" w:rsidRPr="00D41FDB" w:rsidRDefault="00E131C9" w:rsidP="00E131C9">
      <w:pPr>
        <w:ind w:left="-426" w:firstLine="284"/>
      </w:pPr>
    </w:p>
    <w:p w:rsidR="00E131C9" w:rsidRDefault="00E131C9" w:rsidP="00E131C9">
      <w:pPr>
        <w:pStyle w:val="BodyText3"/>
        <w:spacing w:line="360" w:lineRule="auto"/>
        <w:ind w:left="-426" w:firstLine="284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line="360" w:lineRule="auto"/>
        <w:ind w:left="-426" w:firstLine="28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line="360" w:lineRule="auto"/>
        <w:ind w:left="-426" w:firstLine="28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line="360" w:lineRule="auto"/>
        <w:ind w:left="-426" w:firstLine="28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E131C9" w:rsidRDefault="00E131C9" w:rsidP="00E131C9">
      <w:pPr>
        <w:pStyle w:val="BodyText3"/>
        <w:spacing w:line="360" w:lineRule="auto"/>
        <w:ind w:left="-426" w:firstLine="284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E131C9" w:rsidRPr="00351C8B" w:rsidRDefault="00E131C9" w:rsidP="00E131C9">
      <w:pPr>
        <w:pStyle w:val="BodyText3"/>
        <w:spacing w:before="0" w:after="0" w:line="360" w:lineRule="auto"/>
        <w:ind w:left="-426" w:firstLine="284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lastRenderedPageBreak/>
        <w:t xml:space="preserve">Տ Ե Ղ Ե Կ Ա Ն Ք </w:t>
      </w:r>
      <w:r w:rsidRPr="00351C8B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–ՀԻՄՆԱՎՈՐՈՒՄ</w:t>
      </w:r>
    </w:p>
    <w:p w:rsidR="00E131C9" w:rsidRDefault="00E131C9" w:rsidP="00E131C9">
      <w:pPr>
        <w:spacing w:before="0" w:after="0" w:line="360" w:lineRule="auto"/>
        <w:ind w:left="-426" w:firstLine="284"/>
        <w:jc w:val="center"/>
        <w:rPr>
          <w:rFonts w:ascii="Arial Unicode" w:hAnsi="Arial Unicode"/>
          <w:color w:val="000000"/>
          <w:sz w:val="24"/>
          <w:szCs w:val="24"/>
          <w:lang w:val="fr-FR"/>
        </w:rPr>
      </w:pPr>
      <w:r w:rsidRPr="00351C8B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«ԱՆՇԱՐԺ ԳՈՒՅՔ ՀԵՏ ՎԵՐՑՆԵԼՈՒ ԵՎ ԱՄՐԱՑՆԵԼՈՒ </w:t>
      </w:r>
      <w:r w:rsidRPr="00351C8B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ՄԱՍԻՆ</w:t>
      </w:r>
      <w:r w:rsidRPr="00351C8B"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 w:rsidRPr="00351C8B"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E131C9" w:rsidRDefault="00E131C9" w:rsidP="00E131C9">
      <w:pPr>
        <w:spacing w:before="0" w:after="0" w:line="360" w:lineRule="auto"/>
        <w:ind w:left="-426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E131C9" w:rsidRDefault="00E131C9" w:rsidP="00E131C9">
      <w:pPr>
        <w:spacing w:before="0" w:after="0" w:line="360" w:lineRule="auto"/>
        <w:ind w:left="-426" w:firstLine="284"/>
        <w:jc w:val="both"/>
        <w:rPr>
          <w:rFonts w:ascii="Arial Unicode" w:hAnsi="Arial Unicode"/>
          <w:color w:val="000000"/>
          <w:sz w:val="24"/>
          <w:szCs w:val="24"/>
          <w:lang w:val="fr-FR"/>
        </w:rPr>
      </w:pPr>
      <w:r w:rsidRPr="00351C8B">
        <w:rPr>
          <w:rFonts w:ascii="GHEA Grapalat" w:hAnsi="GHEA Grapalat"/>
          <w:sz w:val="24"/>
          <w:szCs w:val="24"/>
          <w:lang w:val="hy-AM"/>
        </w:rPr>
        <w:t>ՀՀ</w:t>
      </w:r>
      <w:r w:rsidRPr="00351C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առողջապահական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աշխատանքի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տեսչական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մարմինն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իր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տարածքային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կենտրոնների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աշխատանքային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գործունեության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արդյունավետ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կազմակերպման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նպատակով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351C8B">
        <w:rPr>
          <w:rFonts w:ascii="GHEA Grapalat" w:hAnsi="GHEA Grapalat"/>
          <w:sz w:val="24"/>
          <w:szCs w:val="24"/>
          <w:lang w:val="fr-FR"/>
        </w:rPr>
        <w:t>դիմել</w:t>
      </w:r>
      <w:proofErr w:type="spellEnd"/>
      <w:r w:rsidRPr="00351C8B">
        <w:rPr>
          <w:rFonts w:ascii="GHEA Grapalat" w:hAnsi="GHEA Grapalat"/>
          <w:sz w:val="24"/>
          <w:szCs w:val="24"/>
          <w:lang w:val="fr-FR"/>
        </w:rPr>
        <w:t xml:space="preserve"> է </w:t>
      </w:r>
      <w:r w:rsidRPr="00351C8B">
        <w:rPr>
          <w:rFonts w:ascii="GHEA Grapalat" w:hAnsi="GHEA Grapalat"/>
          <w:sz w:val="24"/>
          <w:szCs w:val="24"/>
          <w:lang w:val="hy-AM"/>
        </w:rPr>
        <w:t>Պետական</w:t>
      </w:r>
      <w:r w:rsidRPr="00E131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1C8B">
        <w:rPr>
          <w:rFonts w:ascii="GHEA Grapalat" w:hAnsi="GHEA Grapalat"/>
          <w:sz w:val="24"/>
          <w:szCs w:val="24"/>
          <w:lang w:val="hy-AM"/>
        </w:rPr>
        <w:t>գույքի</w:t>
      </w:r>
      <w:r w:rsidRPr="00E131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1C8B">
        <w:rPr>
          <w:rFonts w:ascii="GHEA Grapalat" w:hAnsi="GHEA Grapalat"/>
          <w:sz w:val="24"/>
          <w:szCs w:val="24"/>
          <w:lang w:val="hy-AM"/>
        </w:rPr>
        <w:t>կառավարման</w:t>
      </w:r>
      <w:r w:rsidRPr="00E131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1C8B">
        <w:rPr>
          <w:rFonts w:ascii="GHEA Grapalat" w:hAnsi="GHEA Grapalat"/>
          <w:sz w:val="24"/>
          <w:szCs w:val="24"/>
          <w:lang w:val="hy-AM"/>
        </w:rPr>
        <w:t>կոմիտե՝</w:t>
      </w:r>
      <w:r w:rsidRPr="00351C8B">
        <w:rPr>
          <w:rFonts w:ascii="GHEA Grapalat" w:hAnsi="GHEA Grapalat"/>
          <w:sz w:val="24"/>
          <w:szCs w:val="24"/>
          <w:lang w:val="nb-NO"/>
        </w:rPr>
        <w:t xml:space="preserve"> ՀՀ Տավուշի մարզ, քաղաք Իջևան, Սահմանադրության 1, ՀՀ Սյունիքի մարզ, քաղաք Սիսիան, Կամոյի 5, ՀՀ Լոռու մարզ, քաղաք Վանաձոր, Նժդեհի 14</w:t>
      </w:r>
      <w:r w:rsidRPr="00351C8B">
        <w:rPr>
          <w:rFonts w:ascii="GHEA Grapalat" w:hAnsi="GHEA Grapalat"/>
          <w:sz w:val="24"/>
          <w:szCs w:val="24"/>
          <w:lang w:val="hy-AM"/>
        </w:rPr>
        <w:t xml:space="preserve"> հասցեներում գտնվող անշարժ գույքից տեսչական մարմնին տարածքներ ամրացնելու խնդրանքով: </w:t>
      </w:r>
    </w:p>
    <w:p w:rsidR="00E131C9" w:rsidRPr="00135022" w:rsidRDefault="00E131C9" w:rsidP="00E131C9">
      <w:pPr>
        <w:spacing w:before="0" w:after="0" w:line="360" w:lineRule="auto"/>
        <w:ind w:left="-426" w:firstLine="284"/>
        <w:jc w:val="both"/>
        <w:rPr>
          <w:rFonts w:ascii="Arial Unicode" w:hAnsi="Arial Unicode"/>
          <w:color w:val="000000"/>
          <w:sz w:val="24"/>
          <w:szCs w:val="24"/>
          <w:lang w:val="fr-FR"/>
        </w:rPr>
      </w:pPr>
      <w:r w:rsidRPr="00351C8B">
        <w:rPr>
          <w:rFonts w:ascii="GHEA Grapalat" w:hAnsi="GHEA Grapalat"/>
          <w:sz w:val="24"/>
          <w:szCs w:val="24"/>
          <w:lang w:val="hy-AM"/>
        </w:rPr>
        <w:t xml:space="preserve">Հաշվի առնելով վերը նշված հասցեներում գտնվող անշարժ գույքի տնօրինման լիազորությունն իրականացնող մարմինների համաձայնությունը՝ Պետական գույքի կառավարման կոմիտեի կողմից մշակվել է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«Անշարժ</w:t>
      </w:r>
      <w:r w:rsidRPr="00E131C9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գույք</w:t>
      </w:r>
      <w:r w:rsidRPr="00E131C9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հետ</w:t>
      </w:r>
      <w:r w:rsidRPr="00E131C9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վերցնելու</w:t>
      </w:r>
      <w:r w:rsidRPr="00E131C9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և</w:t>
      </w:r>
      <w:r w:rsidRPr="00E131C9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ամրացնելու</w:t>
      </w:r>
      <w:r w:rsidRPr="00E131C9">
        <w:rPr>
          <w:rFonts w:ascii="GHEA Grapalat" w:hAnsi="GHEA Grapalat"/>
          <w:bCs/>
          <w:kern w:val="32"/>
          <w:sz w:val="24"/>
          <w:szCs w:val="24"/>
          <w:lang w:val="fr-FR"/>
        </w:rPr>
        <w:t xml:space="preserve"> </w:t>
      </w:r>
      <w:r w:rsidRPr="00351C8B">
        <w:rPr>
          <w:rFonts w:ascii="GHEA Grapalat" w:hAnsi="GHEA Grapalat"/>
          <w:bCs/>
          <w:kern w:val="32"/>
          <w:sz w:val="24"/>
          <w:szCs w:val="24"/>
          <w:lang w:val="hy-AM"/>
        </w:rPr>
        <w:t>մասին»</w:t>
      </w:r>
      <w:r w:rsidRPr="00351C8B">
        <w:rPr>
          <w:rFonts w:ascii="GHEA Grapalat" w:hAnsi="GHEA Grapalat"/>
          <w:sz w:val="24"/>
          <w:szCs w:val="24"/>
          <w:lang w:val="pt-BR"/>
        </w:rPr>
        <w:t xml:space="preserve"> ՀՀ կառավարության որոշման նախագիծը, որով առաջարկվում է</w:t>
      </w:r>
      <w:r w:rsidRPr="00351C8B">
        <w:rPr>
          <w:rFonts w:ascii="GHEA Grapalat" w:hAnsi="GHEA Grapalat"/>
          <w:sz w:val="24"/>
          <w:szCs w:val="24"/>
          <w:lang w:val="nb-NO"/>
        </w:rPr>
        <w:t>ՀՀ Տավուշի մարզ, քաղաք Իջևան, Սահմանադրության 1, ՀՀ Սյունիքի մարզ, քաղաք Սիսիան, Կամոյի 5, ՀՀ Լոռու մարզ, քաղաք Վանաձոր, Նժդեհի 14</w:t>
      </w:r>
      <w:r w:rsidRPr="00351C8B">
        <w:rPr>
          <w:rFonts w:ascii="GHEA Grapalat" w:hAnsi="GHEA Grapalat"/>
          <w:sz w:val="24"/>
          <w:szCs w:val="24"/>
          <w:lang w:val="hy-AM"/>
        </w:rPr>
        <w:t xml:space="preserve"> հասցեներում գտնվող անշարժ գույքից տեսչական մարմնի գործունեության համար անհրաժեշտ տարածքները հետ վերցնել համապատասխանաբար ՀՀ Տավուշի մարզպետարանից, Պետական գույքի կառավարման կոմիտեից, ՀՀ վիճակագրական կոմիտեից և ամրացնել ՀՀ առողջապահական և աշխատանքի տեսչական մարմնին:</w:t>
      </w:r>
    </w:p>
    <w:p w:rsidR="00E131C9" w:rsidRPr="00351C8B" w:rsidRDefault="00E131C9" w:rsidP="00E131C9">
      <w:pPr>
        <w:spacing w:line="360" w:lineRule="auto"/>
        <w:ind w:left="-426" w:firstLine="284"/>
        <w:rPr>
          <w:rFonts w:ascii="GHEA Grapalat" w:hAnsi="GHEA Grapalat"/>
          <w:b/>
          <w:sz w:val="24"/>
          <w:szCs w:val="24"/>
          <w:lang w:val="hy-AM"/>
        </w:rPr>
      </w:pPr>
    </w:p>
    <w:p w:rsidR="00E131C9" w:rsidRPr="00351C8B" w:rsidRDefault="00E131C9" w:rsidP="00E131C9">
      <w:pPr>
        <w:spacing w:line="360" w:lineRule="auto"/>
        <w:ind w:left="-426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131C9" w:rsidRPr="00351C8B" w:rsidRDefault="00E131C9" w:rsidP="00E131C9">
      <w:pPr>
        <w:spacing w:line="360" w:lineRule="auto"/>
        <w:ind w:left="-426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131C9" w:rsidRPr="00351C8B" w:rsidRDefault="00E131C9" w:rsidP="00E131C9">
      <w:pPr>
        <w:spacing w:line="360" w:lineRule="auto"/>
        <w:ind w:left="-426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131C9" w:rsidRDefault="00E131C9" w:rsidP="00E131C9">
      <w:pPr>
        <w:spacing w:line="360" w:lineRule="auto"/>
        <w:ind w:left="-426" w:firstLine="284"/>
        <w:rPr>
          <w:rFonts w:ascii="GHEA Grapalat" w:hAnsi="GHEA Grapalat"/>
          <w:b/>
          <w:lang w:val="hy-AM"/>
        </w:rPr>
      </w:pPr>
    </w:p>
    <w:p w:rsidR="00E131C9" w:rsidRDefault="00E131C9" w:rsidP="00E131C9">
      <w:pPr>
        <w:spacing w:line="360" w:lineRule="auto"/>
        <w:ind w:left="-426" w:firstLine="284"/>
        <w:jc w:val="center"/>
        <w:rPr>
          <w:rFonts w:ascii="GHEA Grapalat" w:hAnsi="GHEA Grapalat"/>
          <w:b/>
          <w:lang w:val="hy-AM"/>
        </w:rPr>
      </w:pPr>
    </w:p>
    <w:p w:rsidR="00E131C9" w:rsidRPr="00E131C9" w:rsidRDefault="00E131C9" w:rsidP="00E131C9">
      <w:pPr>
        <w:ind w:left="-426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131C9" w:rsidRPr="003C38C7" w:rsidRDefault="00E131C9" w:rsidP="00E131C9">
      <w:pPr>
        <w:ind w:left="-426" w:firstLine="284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E131C9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131C9" w:rsidRPr="003C38C7" w:rsidRDefault="00E131C9" w:rsidP="00E131C9">
      <w:pPr>
        <w:ind w:left="-426" w:firstLine="284"/>
        <w:jc w:val="center"/>
        <w:rPr>
          <w:rFonts w:ascii="GHEA Grapalat" w:hAnsi="GHEA Grapalat"/>
          <w:b/>
          <w:i/>
          <w:sz w:val="24"/>
          <w:szCs w:val="24"/>
          <w:lang w:val="pt-BR"/>
        </w:rPr>
      </w:pPr>
      <w:r w:rsidRPr="00E131C9">
        <w:rPr>
          <w:rFonts w:ascii="GHEA Grapalat" w:hAnsi="GHEA Grapalat"/>
          <w:b/>
          <w:noProof/>
          <w:sz w:val="24"/>
          <w:szCs w:val="24"/>
          <w:lang w:val="hy-AM"/>
        </w:rPr>
        <w:t>Պետական կամ տեղական ինքնակառավարման</w:t>
      </w:r>
      <w:r w:rsidRPr="00E131C9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131C9">
        <w:rPr>
          <w:rFonts w:ascii="GHEA Grapalat" w:hAnsi="GHEA Grapalat"/>
          <w:b/>
          <w:noProof/>
          <w:sz w:val="24"/>
          <w:szCs w:val="24"/>
          <w:lang w:val="hy-AM"/>
        </w:rPr>
        <w:t>մարմինների</w:t>
      </w:r>
      <w:r w:rsidRPr="00E131C9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131C9">
        <w:rPr>
          <w:rFonts w:ascii="GHEA Grapalat" w:hAnsi="GHEA Grapalat"/>
          <w:b/>
          <w:noProof/>
          <w:sz w:val="24"/>
          <w:szCs w:val="24"/>
          <w:lang w:val="hy-AM"/>
        </w:rPr>
        <w:t>բյուջեներում</w:t>
      </w:r>
      <w:r w:rsidRPr="00E131C9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131C9">
        <w:rPr>
          <w:rFonts w:ascii="GHEA Grapalat" w:hAnsi="GHEA Grapalat"/>
          <w:b/>
          <w:noProof/>
          <w:sz w:val="24"/>
          <w:szCs w:val="24"/>
          <w:lang w:val="hy-AM"/>
        </w:rPr>
        <w:t>ծախսերի</w:t>
      </w:r>
      <w:r w:rsidRPr="00E131C9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131C9">
        <w:rPr>
          <w:rFonts w:ascii="GHEA Grapalat" w:hAnsi="GHEA Grapalat"/>
          <w:b/>
          <w:noProof/>
          <w:sz w:val="24"/>
          <w:szCs w:val="24"/>
          <w:lang w:val="hy-AM"/>
        </w:rPr>
        <w:t>և</w:t>
      </w:r>
      <w:r w:rsidRPr="00E131C9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131C9">
        <w:rPr>
          <w:rFonts w:ascii="GHEA Grapalat" w:hAnsi="GHEA Grapalat"/>
          <w:b/>
          <w:noProof/>
          <w:sz w:val="24"/>
          <w:szCs w:val="24"/>
          <w:lang w:val="hy-AM"/>
        </w:rPr>
        <w:t>եկամուտների</w:t>
      </w:r>
      <w:r w:rsidRPr="00E131C9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131C9">
        <w:rPr>
          <w:rFonts w:ascii="GHEA Grapalat" w:hAnsi="GHEA Grapalat"/>
          <w:b/>
          <w:noProof/>
          <w:sz w:val="24"/>
          <w:szCs w:val="24"/>
          <w:lang w:val="hy-AM"/>
        </w:rPr>
        <w:t>ավելացման</w:t>
      </w:r>
      <w:r w:rsidRPr="00E131C9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131C9">
        <w:rPr>
          <w:rFonts w:ascii="GHEA Grapalat" w:hAnsi="GHEA Grapalat"/>
          <w:b/>
          <w:noProof/>
          <w:sz w:val="24"/>
          <w:szCs w:val="24"/>
          <w:lang w:val="hy-AM"/>
        </w:rPr>
        <w:t>կամ</w:t>
      </w:r>
      <w:r w:rsidRPr="00E131C9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131C9">
        <w:rPr>
          <w:rFonts w:ascii="GHEA Grapalat" w:hAnsi="GHEA Grapalat"/>
          <w:b/>
          <w:noProof/>
          <w:sz w:val="24"/>
          <w:szCs w:val="24"/>
          <w:lang w:val="hy-AM"/>
        </w:rPr>
        <w:t>նվազեցման</w:t>
      </w:r>
      <w:r w:rsidRPr="00E131C9">
        <w:rPr>
          <w:rFonts w:ascii="GHEA Grapalat" w:hAnsi="GHEA Grapalat"/>
          <w:b/>
          <w:noProof/>
          <w:sz w:val="24"/>
          <w:szCs w:val="24"/>
          <w:lang w:val="pt-BR"/>
        </w:rPr>
        <w:t xml:space="preserve"> </w:t>
      </w:r>
      <w:r w:rsidRPr="00E131C9">
        <w:rPr>
          <w:rFonts w:ascii="GHEA Grapalat" w:hAnsi="GHEA Grapalat"/>
          <w:b/>
          <w:noProof/>
          <w:sz w:val="24"/>
          <w:szCs w:val="24"/>
          <w:lang w:val="hy-AM"/>
        </w:rPr>
        <w:t>վերաբերյալ</w:t>
      </w:r>
    </w:p>
    <w:p w:rsidR="00E131C9" w:rsidRPr="003C38C7" w:rsidRDefault="00E131C9" w:rsidP="00E131C9">
      <w:pPr>
        <w:spacing w:line="360" w:lineRule="auto"/>
        <w:ind w:left="-426" w:firstLine="284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3C38C7">
        <w:rPr>
          <w:rFonts w:ascii="GHEA Grapalat" w:hAnsi="GHEA Grapalat"/>
          <w:bCs/>
          <w:kern w:val="32"/>
          <w:sz w:val="24"/>
          <w:szCs w:val="24"/>
          <w:lang w:val="hy-AM"/>
        </w:rPr>
        <w:t>«</w:t>
      </w:r>
      <w:proofErr w:type="spellStart"/>
      <w:r w:rsidRPr="003C38C7">
        <w:rPr>
          <w:rFonts w:ascii="GHEA Grapalat" w:hAnsi="GHEA Grapalat"/>
          <w:bCs/>
          <w:kern w:val="32"/>
          <w:sz w:val="24"/>
          <w:szCs w:val="24"/>
        </w:rPr>
        <w:t>Անշարժ</w:t>
      </w:r>
      <w:proofErr w:type="spellEnd"/>
      <w:r w:rsidRPr="00E131C9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3C38C7">
        <w:rPr>
          <w:rFonts w:ascii="GHEA Grapalat" w:hAnsi="GHEA Grapalat"/>
          <w:bCs/>
          <w:kern w:val="32"/>
          <w:sz w:val="24"/>
          <w:szCs w:val="24"/>
        </w:rPr>
        <w:t>գույք</w:t>
      </w:r>
      <w:proofErr w:type="spellEnd"/>
      <w:r w:rsidRPr="00E131C9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3C38C7">
        <w:rPr>
          <w:rFonts w:ascii="GHEA Grapalat" w:hAnsi="GHEA Grapalat"/>
          <w:bCs/>
          <w:kern w:val="32"/>
          <w:sz w:val="24"/>
          <w:szCs w:val="24"/>
        </w:rPr>
        <w:t>հետ</w:t>
      </w:r>
      <w:proofErr w:type="spellEnd"/>
      <w:r w:rsidRPr="00E131C9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3C38C7">
        <w:rPr>
          <w:rFonts w:ascii="GHEA Grapalat" w:hAnsi="GHEA Grapalat"/>
          <w:bCs/>
          <w:kern w:val="32"/>
          <w:sz w:val="24"/>
          <w:szCs w:val="24"/>
        </w:rPr>
        <w:t>վերցնելու</w:t>
      </w:r>
      <w:proofErr w:type="spellEnd"/>
      <w:r w:rsidRPr="00E131C9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և</w:t>
      </w:r>
      <w:r w:rsidRPr="00E131C9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3C38C7">
        <w:rPr>
          <w:rFonts w:ascii="GHEA Grapalat" w:hAnsi="GHEA Grapalat"/>
          <w:bCs/>
          <w:kern w:val="32"/>
          <w:sz w:val="24"/>
          <w:szCs w:val="24"/>
        </w:rPr>
        <w:t>ամրացնելու</w:t>
      </w:r>
      <w:proofErr w:type="spellEnd"/>
      <w:r w:rsidRPr="00E131C9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3C38C7">
        <w:rPr>
          <w:rFonts w:ascii="GHEA Grapalat" w:hAnsi="GHEA Grapalat"/>
          <w:bCs/>
          <w:kern w:val="32"/>
          <w:sz w:val="24"/>
          <w:szCs w:val="24"/>
        </w:rPr>
        <w:t>մասին</w:t>
      </w:r>
      <w:proofErr w:type="spellEnd"/>
      <w:r w:rsidRPr="003C38C7">
        <w:rPr>
          <w:rFonts w:ascii="GHEA Grapalat" w:hAnsi="GHEA Grapalat"/>
          <w:bCs/>
          <w:kern w:val="32"/>
          <w:sz w:val="24"/>
          <w:szCs w:val="24"/>
          <w:lang w:val="hy-AM"/>
        </w:rPr>
        <w:t>»</w:t>
      </w:r>
      <w:r w:rsidRPr="00E131C9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E131C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E131C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E131C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որոշման</w:t>
      </w:r>
      <w:proofErr w:type="spellEnd"/>
      <w:r w:rsidRPr="00E131C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նախագծի</w:t>
      </w:r>
      <w:proofErr w:type="spellEnd"/>
      <w:r w:rsidRPr="00E131C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ընդունման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կապակցությամբ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պետական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կամ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տեղական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ինքնակառավարման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մարմինների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բյուջեներում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ծախսերի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և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եկամուտների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ավելացում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կամ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նվազեցում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չի</w:t>
      </w:r>
      <w:r w:rsidRPr="00E131C9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Pr="003C38C7">
        <w:rPr>
          <w:rFonts w:ascii="GHEA Grapalat" w:hAnsi="GHEA Grapalat"/>
          <w:noProof/>
          <w:sz w:val="24"/>
          <w:szCs w:val="24"/>
        </w:rPr>
        <w:t>նախատեսվում</w:t>
      </w:r>
      <w:r w:rsidRPr="003C38C7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E131C9" w:rsidRPr="003C38C7" w:rsidRDefault="00E131C9" w:rsidP="00E131C9">
      <w:pPr>
        <w:ind w:left="-426" w:firstLine="284"/>
        <w:rPr>
          <w:rFonts w:ascii="GHEA Grapalat" w:hAnsi="GHEA Grapalat"/>
          <w:b/>
          <w:sz w:val="24"/>
          <w:szCs w:val="24"/>
          <w:lang w:val="af-ZA"/>
        </w:rPr>
      </w:pPr>
    </w:p>
    <w:p w:rsidR="00E131C9" w:rsidRPr="003C38C7" w:rsidRDefault="00E131C9" w:rsidP="00E131C9">
      <w:pPr>
        <w:ind w:left="-426" w:firstLine="284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3C38C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131C9" w:rsidRPr="003C38C7" w:rsidRDefault="00E131C9" w:rsidP="00E131C9">
      <w:pPr>
        <w:ind w:left="-426" w:firstLine="284"/>
        <w:jc w:val="center"/>
        <w:rPr>
          <w:rFonts w:ascii="GHEA Grapalat" w:hAnsi="GHEA Grapalat"/>
          <w:b/>
          <w:sz w:val="24"/>
          <w:szCs w:val="24"/>
          <w:lang w:val="nb-NO"/>
        </w:rPr>
      </w:pPr>
      <w:proofErr w:type="spellStart"/>
      <w:r w:rsidRPr="003C38C7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E131C9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E131C9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E131C9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E131C9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E131C9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 w:cs="Arial Unicode"/>
          <w:b/>
          <w:sz w:val="24"/>
          <w:szCs w:val="24"/>
          <w:lang w:val="fr-FR"/>
        </w:rPr>
        <w:t>մշակման</w:t>
      </w:r>
      <w:proofErr w:type="spellEnd"/>
      <w:r w:rsidRPr="003C38C7">
        <w:rPr>
          <w:rFonts w:ascii="GHEA Grapalat" w:hAnsi="GHEA Grapalat" w:cs="Arial Unicode"/>
          <w:b/>
          <w:sz w:val="24"/>
          <w:szCs w:val="24"/>
          <w:lang w:val="fr-FR"/>
        </w:rPr>
        <w:t xml:space="preserve"> </w:t>
      </w:r>
      <w:proofErr w:type="spellStart"/>
      <w:r w:rsidRPr="003C38C7">
        <w:rPr>
          <w:rFonts w:ascii="GHEA Grapalat" w:hAnsi="GHEA Grapalat" w:cs="Arial Unicode"/>
          <w:b/>
          <w:sz w:val="24"/>
          <w:szCs w:val="24"/>
          <w:lang w:val="fr-FR"/>
        </w:rPr>
        <w:t>գործընթացում</w:t>
      </w:r>
      <w:proofErr w:type="spellEnd"/>
      <w:r w:rsidRPr="003C38C7">
        <w:rPr>
          <w:rFonts w:ascii="GHEA Grapalat" w:hAnsi="GHEA Grapalat" w:cs="Arial Unicode"/>
          <w:b/>
          <w:sz w:val="24"/>
          <w:szCs w:val="24"/>
          <w:lang w:val="fr-FR"/>
        </w:rPr>
        <w:t xml:space="preserve"> </w:t>
      </w:r>
      <w:proofErr w:type="spellStart"/>
      <w:r w:rsidRPr="003C38C7">
        <w:rPr>
          <w:rFonts w:ascii="GHEA Grapalat" w:hAnsi="GHEA Grapalat" w:cs="Arial Unicode"/>
          <w:b/>
          <w:sz w:val="24"/>
          <w:szCs w:val="24"/>
          <w:lang w:val="fr-FR"/>
        </w:rPr>
        <w:t>ներգրավված</w:t>
      </w:r>
      <w:proofErr w:type="spellEnd"/>
      <w:r w:rsidRPr="003C38C7">
        <w:rPr>
          <w:rFonts w:ascii="GHEA Grapalat" w:hAnsi="GHEA Grapalat" w:cs="Arial Unicode"/>
          <w:b/>
          <w:sz w:val="24"/>
          <w:szCs w:val="24"/>
          <w:lang w:val="fr-FR"/>
        </w:rPr>
        <w:t xml:space="preserve"> </w:t>
      </w:r>
      <w:proofErr w:type="spellStart"/>
      <w:r w:rsidRPr="003C38C7">
        <w:rPr>
          <w:rFonts w:ascii="GHEA Grapalat" w:hAnsi="GHEA Grapalat" w:cs="Arial Unicode"/>
          <w:b/>
          <w:sz w:val="24"/>
          <w:szCs w:val="24"/>
          <w:lang w:val="fr-FR"/>
        </w:rPr>
        <w:t>ինստիտուտներ</w:t>
      </w:r>
      <w:proofErr w:type="spellEnd"/>
      <w:r w:rsidRPr="003C38C7">
        <w:rPr>
          <w:rFonts w:ascii="GHEA Grapalat" w:hAnsi="GHEA Grapalat" w:cs="Arial Unicode"/>
          <w:b/>
          <w:sz w:val="24"/>
          <w:szCs w:val="24"/>
        </w:rPr>
        <w:t>ի</w:t>
      </w:r>
      <w:r w:rsidRPr="003C38C7">
        <w:rPr>
          <w:rFonts w:ascii="GHEA Grapalat" w:hAnsi="GHEA Grapalat" w:cs="Arial Unicode"/>
          <w:b/>
          <w:sz w:val="24"/>
          <w:szCs w:val="24"/>
          <w:lang w:val="fr-FR"/>
        </w:rPr>
        <w:t xml:space="preserve"> և </w:t>
      </w:r>
      <w:proofErr w:type="spellStart"/>
      <w:r w:rsidRPr="003C38C7">
        <w:rPr>
          <w:rFonts w:ascii="GHEA Grapalat" w:hAnsi="GHEA Grapalat" w:cs="Arial Unicode"/>
          <w:b/>
          <w:sz w:val="24"/>
          <w:szCs w:val="24"/>
          <w:lang w:val="fr-FR"/>
        </w:rPr>
        <w:t>անձ</w:t>
      </w:r>
      <w:r w:rsidRPr="003C38C7">
        <w:rPr>
          <w:rFonts w:ascii="GHEA Grapalat" w:hAnsi="GHEA Grapalat" w:cs="Arial Unicode"/>
          <w:b/>
          <w:sz w:val="24"/>
          <w:szCs w:val="24"/>
        </w:rPr>
        <w:t>անց</w:t>
      </w:r>
      <w:proofErr w:type="spellEnd"/>
      <w:r w:rsidRPr="00E131C9">
        <w:rPr>
          <w:rFonts w:ascii="GHEA Grapalat" w:hAnsi="GHEA Grapalat" w:cs="Arial Unicode"/>
          <w:b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 w:cs="Arial Unicode"/>
          <w:b/>
          <w:sz w:val="24"/>
          <w:szCs w:val="24"/>
        </w:rPr>
        <w:t>վերաբերյալ</w:t>
      </w:r>
      <w:proofErr w:type="spellEnd"/>
    </w:p>
    <w:p w:rsidR="00E131C9" w:rsidRPr="003C38C7" w:rsidRDefault="00E131C9" w:rsidP="00E131C9">
      <w:pPr>
        <w:ind w:left="-426" w:firstLine="284"/>
        <w:rPr>
          <w:rFonts w:ascii="GHEA Grapalat" w:hAnsi="GHEA Grapalat"/>
          <w:b/>
          <w:sz w:val="24"/>
          <w:szCs w:val="24"/>
          <w:lang w:val="nb-NO"/>
        </w:rPr>
      </w:pPr>
    </w:p>
    <w:p w:rsidR="00E131C9" w:rsidRPr="003C38C7" w:rsidRDefault="00E131C9" w:rsidP="00E131C9">
      <w:pPr>
        <w:spacing w:line="360" w:lineRule="auto"/>
        <w:ind w:left="-426" w:firstLine="284"/>
        <w:jc w:val="both"/>
        <w:rPr>
          <w:rFonts w:ascii="GHEA Grapalat" w:hAnsi="GHEA Grapalat"/>
          <w:sz w:val="24"/>
          <w:szCs w:val="24"/>
          <w:lang w:val="nb-NO"/>
        </w:rPr>
      </w:pPr>
      <w:r w:rsidRPr="003C38C7">
        <w:rPr>
          <w:rFonts w:ascii="GHEA Grapalat" w:hAnsi="GHEA Grapalat"/>
          <w:bCs/>
          <w:kern w:val="32"/>
          <w:sz w:val="24"/>
          <w:szCs w:val="24"/>
          <w:lang w:val="hy-AM"/>
        </w:rPr>
        <w:t>«</w:t>
      </w:r>
      <w:proofErr w:type="spellStart"/>
      <w:r w:rsidRPr="003C38C7">
        <w:rPr>
          <w:rFonts w:ascii="GHEA Grapalat" w:hAnsi="GHEA Grapalat"/>
          <w:bCs/>
          <w:kern w:val="32"/>
          <w:sz w:val="24"/>
          <w:szCs w:val="24"/>
        </w:rPr>
        <w:t>Անշարժ</w:t>
      </w:r>
      <w:proofErr w:type="spellEnd"/>
      <w:r w:rsidRPr="00E131C9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bCs/>
          <w:kern w:val="32"/>
          <w:sz w:val="24"/>
          <w:szCs w:val="24"/>
        </w:rPr>
        <w:t>գույք</w:t>
      </w:r>
      <w:proofErr w:type="spellEnd"/>
      <w:r w:rsidRPr="00E131C9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bCs/>
          <w:kern w:val="32"/>
          <w:sz w:val="24"/>
          <w:szCs w:val="24"/>
        </w:rPr>
        <w:t>հետ</w:t>
      </w:r>
      <w:proofErr w:type="spellEnd"/>
      <w:r w:rsidRPr="00E131C9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bCs/>
          <w:kern w:val="32"/>
          <w:sz w:val="24"/>
          <w:szCs w:val="24"/>
        </w:rPr>
        <w:t>վերցնելու</w:t>
      </w:r>
      <w:proofErr w:type="spellEnd"/>
      <w:r w:rsidRPr="00E131C9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bCs/>
          <w:kern w:val="32"/>
          <w:sz w:val="24"/>
          <w:szCs w:val="24"/>
        </w:rPr>
        <w:t>և</w:t>
      </w:r>
      <w:r w:rsidRPr="00E131C9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bCs/>
          <w:kern w:val="32"/>
          <w:sz w:val="24"/>
          <w:szCs w:val="24"/>
        </w:rPr>
        <w:t>ամրացնելու</w:t>
      </w:r>
      <w:proofErr w:type="spellEnd"/>
      <w:r w:rsidRPr="00E131C9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bCs/>
          <w:kern w:val="32"/>
          <w:sz w:val="24"/>
          <w:szCs w:val="24"/>
        </w:rPr>
        <w:t>մասին</w:t>
      </w:r>
      <w:proofErr w:type="spellEnd"/>
      <w:r w:rsidRPr="003C38C7">
        <w:rPr>
          <w:rFonts w:ascii="GHEA Grapalat" w:hAnsi="GHEA Grapalat"/>
          <w:bCs/>
          <w:kern w:val="32"/>
          <w:sz w:val="24"/>
          <w:szCs w:val="24"/>
          <w:lang w:val="hy-AM"/>
        </w:rPr>
        <w:t>»</w:t>
      </w:r>
      <w:r w:rsidRPr="00E131C9">
        <w:rPr>
          <w:rFonts w:ascii="GHEA Grapalat" w:hAnsi="GHEA Grapalat"/>
          <w:bCs/>
          <w:kern w:val="32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որոշման</w:t>
      </w:r>
      <w:proofErr w:type="spellEnd"/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նախագիծը</w:t>
      </w:r>
      <w:proofErr w:type="spellEnd"/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մշակվել</w:t>
      </w:r>
      <w:proofErr w:type="spellEnd"/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r w:rsidRPr="003C38C7">
        <w:rPr>
          <w:rFonts w:ascii="GHEA Grapalat" w:hAnsi="GHEA Grapalat"/>
          <w:sz w:val="24"/>
          <w:szCs w:val="24"/>
        </w:rPr>
        <w:t>է</w:t>
      </w:r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տարածքային</w:t>
      </w:r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կառավարման</w:t>
      </w:r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ենթակառուցվածքների</w:t>
      </w:r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նախարարության</w:t>
      </w:r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</w:t>
      </w:r>
      <w:proofErr w:type="spellStart"/>
      <w:r w:rsidRPr="003C38C7">
        <w:rPr>
          <w:rFonts w:ascii="GHEA Grapalat" w:hAnsi="GHEA Grapalat"/>
          <w:sz w:val="24"/>
          <w:szCs w:val="24"/>
        </w:rPr>
        <w:t>ետական</w:t>
      </w:r>
      <w:proofErr w:type="spellEnd"/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գույքի</w:t>
      </w:r>
      <w:proofErr w:type="spellEnd"/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կոմիտեի</w:t>
      </w:r>
      <w:proofErr w:type="spellEnd"/>
      <w:r w:rsidRPr="00E131C9">
        <w:rPr>
          <w:rFonts w:ascii="GHEA Grapalat" w:hAnsi="GHEA Grapalat"/>
          <w:sz w:val="24"/>
          <w:szCs w:val="24"/>
          <w:lang w:val="nb-NO"/>
        </w:rPr>
        <w:t xml:space="preserve"> </w:t>
      </w:r>
      <w:proofErr w:type="spellStart"/>
      <w:r w:rsidRPr="003C38C7">
        <w:rPr>
          <w:rFonts w:ascii="GHEA Grapalat" w:hAnsi="GHEA Grapalat"/>
          <w:sz w:val="24"/>
          <w:szCs w:val="24"/>
        </w:rPr>
        <w:t>կողմից</w:t>
      </w:r>
      <w:proofErr w:type="spellEnd"/>
      <w:r w:rsidRPr="003C38C7">
        <w:rPr>
          <w:rFonts w:ascii="GHEA Grapalat" w:hAnsi="GHEA Grapalat"/>
          <w:sz w:val="24"/>
          <w:szCs w:val="24"/>
          <w:lang w:val="nb-NO"/>
        </w:rPr>
        <w:t>:</w:t>
      </w:r>
    </w:p>
    <w:p w:rsidR="00E131C9" w:rsidRDefault="00E131C9" w:rsidP="00E131C9">
      <w:pPr>
        <w:spacing w:line="360" w:lineRule="auto"/>
        <w:ind w:left="-426" w:firstLine="284"/>
        <w:jc w:val="both"/>
        <w:rPr>
          <w:rFonts w:ascii="GHEA Grapalat" w:hAnsi="GHEA Grapalat"/>
          <w:lang w:val="nb-NO"/>
        </w:rPr>
      </w:pPr>
    </w:p>
    <w:p w:rsidR="00E131C9" w:rsidRDefault="00E131C9" w:rsidP="00E131C9">
      <w:pPr>
        <w:spacing w:line="360" w:lineRule="auto"/>
        <w:ind w:left="-426" w:firstLine="284"/>
        <w:jc w:val="both"/>
        <w:rPr>
          <w:rFonts w:ascii="GHEA Grapalat" w:hAnsi="GHEA Grapalat"/>
          <w:lang w:val="ru-RU"/>
        </w:rPr>
      </w:pPr>
    </w:p>
    <w:p w:rsidR="00E131C9" w:rsidRDefault="00E131C9" w:rsidP="00E131C9">
      <w:pPr>
        <w:spacing w:line="360" w:lineRule="auto"/>
        <w:ind w:left="-426" w:firstLine="284"/>
        <w:jc w:val="both"/>
        <w:rPr>
          <w:rFonts w:ascii="GHEA Grapalat" w:hAnsi="GHEA Grapalat"/>
          <w:lang w:val="ru-RU"/>
        </w:rPr>
      </w:pPr>
    </w:p>
    <w:p w:rsidR="00E131C9" w:rsidRDefault="00E131C9" w:rsidP="00E131C9">
      <w:pPr>
        <w:spacing w:line="360" w:lineRule="auto"/>
        <w:ind w:left="-426" w:firstLine="284"/>
        <w:jc w:val="both"/>
        <w:rPr>
          <w:rFonts w:ascii="GHEA Grapalat" w:hAnsi="GHEA Grapalat"/>
          <w:lang w:val="ru-RU"/>
        </w:rPr>
      </w:pPr>
    </w:p>
    <w:p w:rsidR="00E131C9" w:rsidRDefault="00E131C9" w:rsidP="00E131C9">
      <w:pPr>
        <w:spacing w:line="360" w:lineRule="auto"/>
        <w:ind w:left="-426" w:firstLine="284"/>
        <w:jc w:val="both"/>
        <w:rPr>
          <w:rFonts w:ascii="GHEA Grapalat" w:hAnsi="GHEA Grapalat"/>
          <w:lang w:val="ru-RU"/>
        </w:rPr>
      </w:pPr>
    </w:p>
    <w:p w:rsidR="00E131C9" w:rsidRPr="00E131C9" w:rsidRDefault="00E131C9" w:rsidP="00E131C9">
      <w:pPr>
        <w:spacing w:line="360" w:lineRule="auto"/>
        <w:ind w:left="-426" w:firstLine="284"/>
        <w:jc w:val="both"/>
        <w:rPr>
          <w:rFonts w:ascii="GHEA Grapalat" w:hAnsi="GHEA Grapalat"/>
          <w:lang w:val="ru-RU"/>
        </w:rPr>
      </w:pPr>
    </w:p>
    <w:p w:rsidR="00E131C9" w:rsidRPr="0087228A" w:rsidRDefault="00E131C9" w:rsidP="00E131C9">
      <w:pPr>
        <w:ind w:left="-426" w:firstLine="284"/>
        <w:jc w:val="center"/>
        <w:rPr>
          <w:rFonts w:ascii="GHEA Grapalat" w:hAnsi="GHEA Grapalat"/>
          <w:b/>
          <w:i/>
          <w:w w:val="150"/>
          <w:sz w:val="24"/>
          <w:szCs w:val="24"/>
          <w:lang w:val="af-ZA"/>
        </w:rPr>
      </w:pPr>
      <w:r w:rsidRPr="0087228A">
        <w:rPr>
          <w:rFonts w:ascii="GHEA Grapalat" w:hAnsi="GHEA Grapalat"/>
          <w:b/>
          <w:w w:val="150"/>
          <w:sz w:val="24"/>
          <w:szCs w:val="24"/>
          <w:lang w:val="pt-BR"/>
        </w:rPr>
        <w:lastRenderedPageBreak/>
        <w:t>ԱՄՓՈՓԱԹԵՐԹ</w:t>
      </w:r>
    </w:p>
    <w:p w:rsidR="00E131C9" w:rsidRPr="008B635D" w:rsidRDefault="00E131C9" w:rsidP="00E131C9">
      <w:pPr>
        <w:ind w:left="-426" w:firstLine="284"/>
        <w:jc w:val="center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87228A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«</w:t>
      </w:r>
      <w:proofErr w:type="spellStart"/>
      <w:r w:rsidRPr="0087228A">
        <w:rPr>
          <w:rFonts w:ascii="GHEA Grapalat" w:hAnsi="GHEA Grapalat"/>
          <w:b/>
          <w:bCs/>
          <w:kern w:val="32"/>
          <w:sz w:val="24"/>
          <w:szCs w:val="24"/>
        </w:rPr>
        <w:t>Անշարժ</w:t>
      </w:r>
      <w:proofErr w:type="spellEnd"/>
      <w:r w:rsidRPr="00E131C9">
        <w:rPr>
          <w:rFonts w:ascii="GHEA Grapalat" w:hAnsi="GHEA Grapalat"/>
          <w:b/>
          <w:bCs/>
          <w:kern w:val="32"/>
          <w:sz w:val="24"/>
          <w:szCs w:val="24"/>
          <w:lang w:val="af-ZA"/>
        </w:rPr>
        <w:t xml:space="preserve"> </w:t>
      </w:r>
      <w:proofErr w:type="spellStart"/>
      <w:r w:rsidRPr="0087228A">
        <w:rPr>
          <w:rFonts w:ascii="GHEA Grapalat" w:hAnsi="GHEA Grapalat"/>
          <w:b/>
          <w:bCs/>
          <w:kern w:val="32"/>
          <w:sz w:val="24"/>
          <w:szCs w:val="24"/>
        </w:rPr>
        <w:t>գույք</w:t>
      </w:r>
      <w:proofErr w:type="spellEnd"/>
      <w:r w:rsidRPr="00E131C9">
        <w:rPr>
          <w:rFonts w:ascii="GHEA Grapalat" w:hAnsi="GHEA Grapalat"/>
          <w:b/>
          <w:bCs/>
          <w:kern w:val="32"/>
          <w:sz w:val="24"/>
          <w:szCs w:val="24"/>
          <w:lang w:val="af-ZA"/>
        </w:rPr>
        <w:t xml:space="preserve"> </w:t>
      </w:r>
      <w:proofErr w:type="spellStart"/>
      <w:r w:rsidRPr="0087228A">
        <w:rPr>
          <w:rFonts w:ascii="GHEA Grapalat" w:hAnsi="GHEA Grapalat"/>
          <w:b/>
          <w:bCs/>
          <w:kern w:val="32"/>
          <w:sz w:val="24"/>
          <w:szCs w:val="24"/>
        </w:rPr>
        <w:t>հետ</w:t>
      </w:r>
      <w:proofErr w:type="spellEnd"/>
      <w:r w:rsidRPr="00E131C9">
        <w:rPr>
          <w:rFonts w:ascii="GHEA Grapalat" w:hAnsi="GHEA Grapalat"/>
          <w:b/>
          <w:bCs/>
          <w:kern w:val="32"/>
          <w:sz w:val="24"/>
          <w:szCs w:val="24"/>
          <w:lang w:val="af-ZA"/>
        </w:rPr>
        <w:t xml:space="preserve"> </w:t>
      </w:r>
      <w:proofErr w:type="spellStart"/>
      <w:r w:rsidRPr="0087228A">
        <w:rPr>
          <w:rFonts w:ascii="GHEA Grapalat" w:hAnsi="GHEA Grapalat"/>
          <w:b/>
          <w:bCs/>
          <w:kern w:val="32"/>
          <w:sz w:val="24"/>
          <w:szCs w:val="24"/>
        </w:rPr>
        <w:t>վերցնելու</w:t>
      </w:r>
      <w:proofErr w:type="spellEnd"/>
      <w:r w:rsidRPr="00E131C9">
        <w:rPr>
          <w:rFonts w:ascii="GHEA Grapalat" w:hAnsi="GHEA Grapalat"/>
          <w:b/>
          <w:bCs/>
          <w:kern w:val="32"/>
          <w:sz w:val="24"/>
          <w:szCs w:val="24"/>
          <w:lang w:val="af-ZA"/>
        </w:rPr>
        <w:t xml:space="preserve"> </w:t>
      </w:r>
      <w:r w:rsidRPr="0087228A">
        <w:rPr>
          <w:rFonts w:ascii="GHEA Grapalat" w:hAnsi="GHEA Grapalat"/>
          <w:b/>
          <w:bCs/>
          <w:kern w:val="32"/>
          <w:sz w:val="24"/>
          <w:szCs w:val="24"/>
        </w:rPr>
        <w:t>և</w:t>
      </w:r>
      <w:r w:rsidRPr="00E131C9">
        <w:rPr>
          <w:rFonts w:ascii="GHEA Grapalat" w:hAnsi="GHEA Grapalat"/>
          <w:b/>
          <w:bCs/>
          <w:kern w:val="32"/>
          <w:sz w:val="24"/>
          <w:szCs w:val="24"/>
          <w:lang w:val="af-ZA"/>
        </w:rPr>
        <w:t xml:space="preserve"> </w:t>
      </w:r>
      <w:proofErr w:type="spellStart"/>
      <w:r w:rsidRPr="0087228A">
        <w:rPr>
          <w:rFonts w:ascii="GHEA Grapalat" w:hAnsi="GHEA Grapalat"/>
          <w:b/>
          <w:bCs/>
          <w:kern w:val="32"/>
          <w:sz w:val="24"/>
          <w:szCs w:val="24"/>
        </w:rPr>
        <w:t>ամրացնելու</w:t>
      </w:r>
      <w:proofErr w:type="spellEnd"/>
      <w:r w:rsidRPr="00E131C9">
        <w:rPr>
          <w:rFonts w:ascii="GHEA Grapalat" w:hAnsi="GHEA Grapalat"/>
          <w:b/>
          <w:bCs/>
          <w:kern w:val="32"/>
          <w:sz w:val="24"/>
          <w:szCs w:val="24"/>
          <w:lang w:val="af-ZA"/>
        </w:rPr>
        <w:t xml:space="preserve"> </w:t>
      </w:r>
      <w:proofErr w:type="spellStart"/>
      <w:r w:rsidRPr="0087228A">
        <w:rPr>
          <w:rFonts w:ascii="GHEA Grapalat" w:hAnsi="GHEA Grapalat"/>
          <w:b/>
          <w:bCs/>
          <w:kern w:val="32"/>
          <w:sz w:val="24"/>
          <w:szCs w:val="24"/>
        </w:rPr>
        <w:t>մասին</w:t>
      </w:r>
      <w:proofErr w:type="spellEnd"/>
      <w:r w:rsidRPr="0087228A">
        <w:rPr>
          <w:rFonts w:ascii="GHEA Grapalat" w:hAnsi="GHEA Grapalat"/>
          <w:b/>
          <w:bCs/>
          <w:kern w:val="32"/>
          <w:sz w:val="24"/>
          <w:szCs w:val="24"/>
          <w:lang w:val="hy-AM"/>
        </w:rPr>
        <w:t>»</w:t>
      </w:r>
      <w:r w:rsidRPr="00E131C9">
        <w:rPr>
          <w:rFonts w:ascii="GHEA Grapalat" w:hAnsi="GHEA Grapalat"/>
          <w:b/>
          <w:bCs/>
          <w:kern w:val="32"/>
          <w:sz w:val="24"/>
          <w:szCs w:val="24"/>
          <w:lang w:val="af-ZA"/>
        </w:rPr>
        <w:t xml:space="preserve"> </w:t>
      </w:r>
      <w:r w:rsidRPr="0087228A">
        <w:rPr>
          <w:rFonts w:ascii="GHEA Grapalat" w:hAnsi="GHEA Grapalat" w:cs="GHEA Grapalat"/>
          <w:b/>
          <w:sz w:val="24"/>
          <w:szCs w:val="24"/>
        </w:rPr>
        <w:t>ՀՀ</w:t>
      </w:r>
      <w:r w:rsidRPr="00E131C9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87228A">
        <w:rPr>
          <w:rFonts w:ascii="GHEA Grapalat" w:hAnsi="GHEA Grapalat" w:cs="GHEA Grapalat"/>
          <w:b/>
          <w:sz w:val="24"/>
          <w:szCs w:val="24"/>
          <w:lang w:val="hy-AM"/>
        </w:rPr>
        <w:t xml:space="preserve">կառավարության որոշման նախագծի վերաբերյալ </w:t>
      </w:r>
      <w:r w:rsidRPr="0087228A">
        <w:rPr>
          <w:rFonts w:ascii="GHEA Grapalat" w:hAnsi="GHEA Grapalat" w:cs="Sylfaen"/>
          <w:b/>
          <w:sz w:val="24"/>
          <w:szCs w:val="24"/>
          <w:lang w:val="pt-BR"/>
        </w:rPr>
        <w:t xml:space="preserve">շահագրգիռ նախարարություններից ստացված առարկությունների և առաջարկությունների վերաբերյալ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3544"/>
        <w:gridCol w:w="2278"/>
        <w:gridCol w:w="2115"/>
      </w:tblGrid>
      <w:tr w:rsidR="00E131C9" w:rsidRPr="004A65BA" w:rsidTr="00E131C9">
        <w:tc>
          <w:tcPr>
            <w:tcW w:w="2411" w:type="dxa"/>
          </w:tcPr>
          <w:p w:rsidR="00E131C9" w:rsidRPr="004A65BA" w:rsidRDefault="00E131C9" w:rsidP="00E131C9">
            <w:pPr>
              <w:ind w:left="30" w:firstLine="0"/>
              <w:jc w:val="center"/>
              <w:rPr>
                <w:rFonts w:ascii="GHEA Grapalat" w:hAnsi="GHEA Grapalat"/>
                <w:lang w:val="af-ZA"/>
              </w:rPr>
            </w:pPr>
            <w:r w:rsidRPr="004A65B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առաջարկությանհեղինակը, գրության ստացմանամսաթիվը, գրության համարը</w:t>
            </w:r>
          </w:p>
        </w:tc>
        <w:tc>
          <w:tcPr>
            <w:tcW w:w="3544" w:type="dxa"/>
          </w:tcPr>
          <w:p w:rsidR="00E131C9" w:rsidRPr="004A65BA" w:rsidRDefault="00E131C9" w:rsidP="00E131C9">
            <w:pPr>
              <w:ind w:left="30" w:firstLine="0"/>
              <w:jc w:val="center"/>
              <w:rPr>
                <w:rFonts w:ascii="GHEA Grapalat" w:hAnsi="GHEA Grapalat"/>
              </w:rPr>
            </w:pPr>
            <w:r w:rsidRPr="004A65BA">
              <w:rPr>
                <w:rFonts w:ascii="GHEA Grapalat" w:hAnsi="GHEA Grapalat"/>
                <w:sz w:val="20"/>
                <w:lang w:val="pt-BR"/>
              </w:rPr>
              <w:t>Առարկության</w:t>
            </w:r>
            <w:r w:rsidRPr="004A65BA">
              <w:rPr>
                <w:rFonts w:ascii="GHEA Grapalat" w:hAnsi="GHEA Grapalat" w:cs="Arial Armenian"/>
                <w:sz w:val="20"/>
                <w:lang w:val="pt-BR"/>
              </w:rPr>
              <w:t xml:space="preserve">, </w:t>
            </w:r>
            <w:r w:rsidRPr="004A65BA">
              <w:rPr>
                <w:rFonts w:ascii="GHEA Grapalat" w:hAnsi="GHEA Grapalat"/>
                <w:sz w:val="20"/>
                <w:lang w:val="pt-BR"/>
              </w:rPr>
              <w:t>առաջարկությանբովանդակությունը</w:t>
            </w:r>
          </w:p>
        </w:tc>
        <w:tc>
          <w:tcPr>
            <w:tcW w:w="2278" w:type="dxa"/>
          </w:tcPr>
          <w:p w:rsidR="00E131C9" w:rsidRPr="004A65BA" w:rsidRDefault="00E131C9" w:rsidP="00E131C9">
            <w:pPr>
              <w:pStyle w:val="BodyText"/>
              <w:tabs>
                <w:tab w:val="left" w:pos="2592"/>
              </w:tabs>
              <w:ind w:left="30"/>
              <w:rPr>
                <w:rFonts w:ascii="GHEA Grapalat" w:hAnsi="GHEA Grapalat"/>
                <w:i/>
                <w:sz w:val="20"/>
              </w:rPr>
            </w:pPr>
            <w:proofErr w:type="spellStart"/>
            <w:r w:rsidRPr="004A65BA">
              <w:rPr>
                <w:rFonts w:ascii="GHEA Grapalat" w:hAnsi="GHEA Grapalat"/>
                <w:i/>
                <w:sz w:val="20"/>
              </w:rPr>
              <w:t>Եզրակացություն</w:t>
            </w:r>
            <w:proofErr w:type="spellEnd"/>
          </w:p>
          <w:p w:rsidR="00E131C9" w:rsidRPr="004A65BA" w:rsidRDefault="00E131C9" w:rsidP="00E131C9">
            <w:pPr>
              <w:ind w:left="30"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2115" w:type="dxa"/>
          </w:tcPr>
          <w:p w:rsidR="00E131C9" w:rsidRPr="004A65BA" w:rsidRDefault="00E131C9" w:rsidP="00D67D99">
            <w:pPr>
              <w:ind w:left="0" w:firstLine="0"/>
              <w:jc w:val="center"/>
              <w:rPr>
                <w:rFonts w:ascii="GHEA Grapalat" w:hAnsi="GHEA Grapalat"/>
              </w:rPr>
            </w:pPr>
            <w:proofErr w:type="spellStart"/>
            <w:r w:rsidRPr="004A65BA">
              <w:rPr>
                <w:rFonts w:ascii="GHEA Grapalat" w:hAnsi="GHEA Grapalat"/>
                <w:sz w:val="20"/>
              </w:rPr>
              <w:t>Կատարված</w:t>
            </w:r>
            <w:proofErr w:type="spellEnd"/>
            <w:r w:rsidRPr="004A65B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A65BA">
              <w:rPr>
                <w:rFonts w:ascii="GHEA Grapalat" w:hAnsi="GHEA Grapalat"/>
                <w:sz w:val="20"/>
              </w:rPr>
              <w:t>փոփոխությունները</w:t>
            </w:r>
            <w:proofErr w:type="spellEnd"/>
          </w:p>
        </w:tc>
      </w:tr>
      <w:tr w:rsidR="00E131C9" w:rsidRPr="004A65BA" w:rsidTr="00E131C9">
        <w:tc>
          <w:tcPr>
            <w:tcW w:w="2411" w:type="dxa"/>
          </w:tcPr>
          <w:p w:rsidR="00E131C9" w:rsidRPr="004A65BA" w:rsidRDefault="00E131C9" w:rsidP="00E131C9">
            <w:pPr>
              <w:ind w:left="3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131C9" w:rsidRPr="004A65BA" w:rsidRDefault="00E131C9" w:rsidP="00E131C9">
            <w:pPr>
              <w:ind w:left="30" w:firstLine="0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  <w:r w:rsidRPr="004A65BA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278" w:type="dxa"/>
          </w:tcPr>
          <w:p w:rsidR="00E131C9" w:rsidRPr="004A65BA" w:rsidRDefault="00E131C9" w:rsidP="00E131C9">
            <w:pPr>
              <w:ind w:left="3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E131C9" w:rsidRPr="004A65BA" w:rsidRDefault="00E131C9" w:rsidP="00D67D99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4A65BA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</w:tr>
      <w:tr w:rsidR="00E131C9" w:rsidRPr="00E131C9" w:rsidTr="00E131C9">
        <w:tc>
          <w:tcPr>
            <w:tcW w:w="2411" w:type="dxa"/>
          </w:tcPr>
          <w:p w:rsidR="00E131C9" w:rsidRDefault="00E131C9" w:rsidP="00E131C9">
            <w:pPr>
              <w:spacing w:before="0" w:after="0"/>
              <w:ind w:left="3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E131C9" w:rsidRPr="003C0FBA" w:rsidRDefault="00E131C9" w:rsidP="00E131C9">
            <w:pPr>
              <w:spacing w:before="0" w:after="0"/>
              <w:ind w:left="3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E131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ֆինանսների</w:t>
            </w:r>
            <w:proofErr w:type="spellEnd"/>
            <w:r w:rsidRPr="00E131C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65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նախարարություն</w:t>
            </w:r>
            <w:proofErr w:type="spellEnd"/>
            <w:r w:rsidRPr="003C0F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03.06.2020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 w:rsidRPr="003C0F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131C9" w:rsidRPr="004A65BA" w:rsidRDefault="00E131C9" w:rsidP="00E131C9">
            <w:pPr>
              <w:spacing w:before="0" w:after="0"/>
              <w:ind w:left="3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r w:rsidRPr="00F002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01/8-2/8065-2020</w:t>
            </w:r>
          </w:p>
        </w:tc>
        <w:tc>
          <w:tcPr>
            <w:tcW w:w="3544" w:type="dxa"/>
          </w:tcPr>
          <w:p w:rsidR="00E131C9" w:rsidRPr="001E7962" w:rsidRDefault="00E131C9" w:rsidP="00E131C9">
            <w:pPr>
              <w:pStyle w:val="ListParagraph"/>
              <w:autoSpaceDE w:val="0"/>
              <w:autoSpaceDN w:val="0"/>
              <w:adjustRightInd w:val="0"/>
              <w:ind w:left="30" w:firstLine="0"/>
              <w:jc w:val="both"/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</w:pPr>
            <w:r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>Ք</w:t>
            </w:r>
            <w:r w:rsidRPr="00F00265"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 xml:space="preserve">ննարկել է </w:t>
            </w:r>
            <w:r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>Ո</w:t>
            </w:r>
            <w:r w:rsidRPr="00F00265"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 xml:space="preserve">րոշման նախագիծը </w:t>
            </w:r>
            <w:r w:rsidRPr="00F00265">
              <w:rPr>
                <w:rFonts w:ascii="GHEA Grapalat" w:hAnsi="GHEA Grapalat"/>
                <w:sz w:val="20"/>
                <w:szCs w:val="20"/>
                <w:lang w:val="hy-AM"/>
              </w:rPr>
              <w:t>և առաջարկում է նախագծի 3-րդ կետով սահմանել նաև,</w:t>
            </w:r>
            <w:r w:rsidRPr="00F00265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 xml:space="preserve"> թե որոշման </w:t>
            </w:r>
            <w:r w:rsidRPr="00F002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հավելվածում</w:t>
            </w:r>
            <w:r w:rsidRPr="00F00265">
              <w:rPr>
                <w:rFonts w:ascii="GHEA Grapalat" w:hAnsi="GHEA Grapalat" w:cs="Sylfaen"/>
                <w:bCs/>
                <w:sz w:val="20"/>
                <w:szCs w:val="20"/>
                <w:lang w:val="pt-BR"/>
              </w:rPr>
              <w:t xml:space="preserve"> նշված անշարժ գույքի հանձնման-ընդունման աշխատանքներ</w:t>
            </w:r>
            <w:r w:rsidRPr="00F002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 ում միջոցների հաշվին են իրականացվելու:</w:t>
            </w:r>
          </w:p>
        </w:tc>
        <w:tc>
          <w:tcPr>
            <w:tcW w:w="2278" w:type="dxa"/>
          </w:tcPr>
          <w:p w:rsidR="00E131C9" w:rsidRPr="00E131C9" w:rsidRDefault="00E131C9" w:rsidP="00E131C9">
            <w:pPr>
              <w:ind w:left="30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Նշված</w:t>
            </w:r>
            <w:proofErr w:type="spellEnd"/>
            <w:r w:rsidRPr="00E131C9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աշխատանքների</w:t>
            </w:r>
            <w:proofErr w:type="spellEnd"/>
            <w:r w:rsidRPr="00E131C9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իրականացումը</w:t>
            </w:r>
            <w:proofErr w:type="spellEnd"/>
            <w:r w:rsidRPr="00E131C9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ծախսեր</w:t>
            </w:r>
            <w:proofErr w:type="spellEnd"/>
            <w:r w:rsidRPr="00E131C9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չի</w:t>
            </w:r>
            <w:proofErr w:type="spellEnd"/>
            <w:r w:rsidRPr="00E131C9">
              <w:rPr>
                <w:rFonts w:ascii="GHEA Grapalat" w:hAnsi="GHEA Grapalat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նախատեսում</w:t>
            </w:r>
            <w:proofErr w:type="spellEnd"/>
          </w:p>
        </w:tc>
        <w:tc>
          <w:tcPr>
            <w:tcW w:w="2115" w:type="dxa"/>
          </w:tcPr>
          <w:p w:rsidR="00E131C9" w:rsidRPr="00E131C9" w:rsidRDefault="00E131C9" w:rsidP="00D67D99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pt-BR"/>
              </w:rPr>
            </w:pPr>
          </w:p>
        </w:tc>
      </w:tr>
      <w:tr w:rsidR="00E131C9" w:rsidRPr="00E131C9" w:rsidTr="00E131C9">
        <w:tc>
          <w:tcPr>
            <w:tcW w:w="2411" w:type="dxa"/>
          </w:tcPr>
          <w:p w:rsidR="00E131C9" w:rsidRPr="004A65BA" w:rsidRDefault="00E131C9" w:rsidP="00E131C9">
            <w:pPr>
              <w:ind w:left="30" w:firstLine="0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:rsidR="00E131C9" w:rsidRPr="003C0FBA" w:rsidRDefault="00E131C9" w:rsidP="00E131C9">
            <w:pPr>
              <w:ind w:left="3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C0F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կրթության, գիտության, մշակույթի և սպորտի  նախարարություն </w:t>
            </w:r>
            <w:r w:rsidRPr="003C0FBA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br/>
            </w:r>
            <w:r w:rsidRPr="003C0F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01.06.2020թ. թիվ 01/12-1/12800-20</w:t>
            </w:r>
          </w:p>
          <w:p w:rsidR="00E131C9" w:rsidRPr="003C0FBA" w:rsidRDefault="00E131C9" w:rsidP="00E131C9">
            <w:pPr>
              <w:ind w:left="3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3544" w:type="dxa"/>
          </w:tcPr>
          <w:p w:rsidR="00E131C9" w:rsidRPr="00175F82" w:rsidRDefault="00E131C9" w:rsidP="00E131C9">
            <w:pPr>
              <w:spacing w:line="276" w:lineRule="auto"/>
              <w:ind w:left="30" w:right="142" w:firstLine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5F82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Նախագծում առաջարկում ենք հետևյալ փոփոխությունները` 2-րդ կետում` </w:t>
            </w:r>
            <w:r w:rsidRPr="00175F82">
              <w:rPr>
                <w:rFonts w:ascii="GHEA Grapalat" w:hAnsi="GHEA Grapalat"/>
                <w:sz w:val="20"/>
                <w:szCs w:val="20"/>
                <w:lang w:val="pt-BR"/>
              </w:rPr>
              <w:t>«</w:t>
            </w:r>
            <w:r w:rsidRPr="00175F82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175F82">
              <w:rPr>
                <w:rFonts w:ascii="GHEA Grapalat" w:hAnsi="GHEA Grapalat"/>
                <w:sz w:val="20"/>
                <w:szCs w:val="20"/>
                <w:lang w:val="hy-AM"/>
              </w:rPr>
              <w:t>Սիսիանի</w:t>
            </w:r>
            <w:r w:rsidRPr="00E131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/>
                <w:sz w:val="20"/>
                <w:szCs w:val="20"/>
                <w:lang w:val="hy-AM"/>
              </w:rPr>
              <w:t>տարածքային</w:t>
            </w:r>
            <w:r w:rsidRPr="00E131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/>
                <w:sz w:val="20"/>
                <w:szCs w:val="20"/>
                <w:lang w:val="hy-AM"/>
              </w:rPr>
              <w:t>մանկավարժահոգեբանականաջակցության</w:t>
            </w:r>
            <w:r w:rsidRPr="00E131C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/>
                <w:sz w:val="20"/>
                <w:szCs w:val="20"/>
                <w:lang w:val="hy-AM"/>
              </w:rPr>
              <w:t>կենտրոն</w:t>
            </w:r>
            <w:r w:rsidRPr="00175F82">
              <w:rPr>
                <w:rFonts w:ascii="GHEA Grapalat" w:hAnsi="GHEA Grapalat"/>
                <w:sz w:val="20"/>
                <w:szCs w:val="20"/>
                <w:lang w:val="af-ZA"/>
              </w:rPr>
              <w:t>» պետական ոչ առևտրային կ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pt-BR"/>
              </w:rPr>
              <w:t>ազմակերպության միջոցների հաշվին</w:t>
            </w:r>
            <w:r w:rsidRPr="00175F82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175F8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բառերը փոխարինել </w:t>
            </w:r>
            <w:r w:rsidRPr="00175F82">
              <w:rPr>
                <w:rFonts w:ascii="GHEA Grapalat" w:hAnsi="GHEA Grapalat"/>
                <w:sz w:val="20"/>
                <w:szCs w:val="20"/>
                <w:lang w:val="pt-BR"/>
              </w:rPr>
              <w:t>«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Հայաստանի</w:t>
            </w:r>
            <w:r w:rsidRPr="00E131C9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Հանրապետության</w:t>
            </w:r>
            <w:r w:rsidRPr="00E131C9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առողջապահական</w:t>
            </w:r>
            <w:r w:rsidRPr="00E131C9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և</w:t>
            </w:r>
            <w:r w:rsidRPr="00E131C9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աշխատանքի</w:t>
            </w:r>
            <w:r w:rsidRPr="00E131C9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տեսչական</w:t>
            </w:r>
            <w:r w:rsidRPr="00E131C9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մարմնի միջոցների հաշվին</w:t>
            </w:r>
            <w:r w:rsidRPr="00175F82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Pr="00175F8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բառերով:</w:t>
            </w:r>
          </w:p>
          <w:p w:rsidR="00E131C9" w:rsidRPr="009C04B1" w:rsidRDefault="00E131C9" w:rsidP="00E131C9">
            <w:pPr>
              <w:spacing w:line="276" w:lineRule="auto"/>
              <w:ind w:left="30" w:right="142" w:firstLine="0"/>
              <w:jc w:val="both"/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</w:pPr>
            <w:r w:rsidRPr="00175F8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Միաժամանակ առաջարկում ենք Նախագծում ավելացնել լրացուցիչ կետ և հանձնարարել համապատասխան մարմնին կատարել գույքի չափագրման և առանձնացման աշխատանքները, գույքի նկատմամբ իրավունքների պետական գրանցումը, իսկ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lastRenderedPageBreak/>
              <w:t>Հայաստանի</w:t>
            </w:r>
            <w:r w:rsidRPr="00E131C9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Հանրապետության</w:t>
            </w:r>
            <w:r w:rsidRPr="00E131C9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առողջապահական</w:t>
            </w:r>
            <w:r w:rsidRPr="00E131C9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և</w:t>
            </w:r>
            <w:r w:rsidRPr="00E131C9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աշխատանքի</w:t>
            </w:r>
            <w:r w:rsidRPr="00E131C9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տեսչական</w:t>
            </w:r>
            <w:r w:rsidRPr="00E131C9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 </w:t>
            </w:r>
            <w:r w:rsidRPr="00175F82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>մարմնին` սահմանված կարգով հանդես գալ որպես կոմունալ ծառայությունների դիմաց վճարող առանձին բաժանորդ:</w:t>
            </w:r>
          </w:p>
        </w:tc>
        <w:tc>
          <w:tcPr>
            <w:tcW w:w="2278" w:type="dxa"/>
          </w:tcPr>
          <w:p w:rsidR="00E131C9" w:rsidRPr="00E131C9" w:rsidRDefault="00E131C9" w:rsidP="00E131C9">
            <w:pPr>
              <w:ind w:left="30"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131C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 ՀՀ առողջապահական և աշխատանքի տեսչական մարմնի կողմից ընդունվել է նշված առաջարկությունը:</w:t>
            </w:r>
          </w:p>
          <w:p w:rsidR="00E131C9" w:rsidRPr="00E131C9" w:rsidRDefault="00E131C9" w:rsidP="00E131C9">
            <w:pPr>
              <w:ind w:left="30"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E131C9" w:rsidRPr="00E131C9" w:rsidRDefault="00E131C9" w:rsidP="00E131C9">
            <w:pPr>
              <w:ind w:left="30"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E131C9" w:rsidRPr="00E131C9" w:rsidRDefault="00E131C9" w:rsidP="00E131C9">
            <w:pPr>
              <w:ind w:left="30"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E131C9" w:rsidRPr="00E131C9" w:rsidRDefault="00E131C9" w:rsidP="00E131C9">
            <w:pPr>
              <w:ind w:left="30"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E131C9" w:rsidRPr="00E131C9" w:rsidRDefault="00E131C9" w:rsidP="00E131C9">
            <w:pPr>
              <w:ind w:left="30"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E131C9" w:rsidRPr="00E131C9" w:rsidRDefault="00E131C9" w:rsidP="00E131C9">
            <w:pPr>
              <w:ind w:left="30"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E131C9" w:rsidRPr="00E131C9" w:rsidRDefault="00E131C9" w:rsidP="00E131C9">
            <w:pPr>
              <w:ind w:left="30"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E131C9" w:rsidRPr="00E131C9" w:rsidRDefault="00E131C9" w:rsidP="00E131C9">
            <w:pPr>
              <w:ind w:left="30"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E131C9" w:rsidRPr="00E131C9" w:rsidRDefault="00E131C9" w:rsidP="00E131C9">
            <w:pPr>
              <w:ind w:left="30" w:firstLine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131C9">
              <w:rPr>
                <w:rFonts w:ascii="GHEA Grapalat" w:hAnsi="GHEA Grapalat" w:cs="Sylfaen"/>
                <w:sz w:val="20"/>
                <w:szCs w:val="20"/>
                <w:lang w:val="hy-AM"/>
              </w:rPr>
              <w:t>Անշարժ գույքի չափագրման և առանձնացման աշխատանքների անհրաժեշտությունը բացակայում է:</w:t>
            </w:r>
          </w:p>
        </w:tc>
        <w:tc>
          <w:tcPr>
            <w:tcW w:w="2115" w:type="dxa"/>
          </w:tcPr>
          <w:p w:rsidR="00E131C9" w:rsidRPr="00E131C9" w:rsidRDefault="00E131C9" w:rsidP="00D67D99">
            <w:pPr>
              <w:ind w:left="46" w:firstLine="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131C9">
              <w:rPr>
                <w:rFonts w:ascii="GHEA Grapalat" w:hAnsi="GHEA Grapalat"/>
                <w:i/>
                <w:sz w:val="20"/>
                <w:szCs w:val="20"/>
                <w:lang w:val="hy-AM"/>
              </w:rPr>
              <w:lastRenderedPageBreak/>
              <w:t>Նախագծում կատարվել է համապատասխան փոփոխություն</w:t>
            </w:r>
          </w:p>
        </w:tc>
      </w:tr>
      <w:tr w:rsidR="00E131C9" w:rsidRPr="004A65BA" w:rsidTr="00E131C9">
        <w:tc>
          <w:tcPr>
            <w:tcW w:w="2411" w:type="dxa"/>
          </w:tcPr>
          <w:p w:rsidR="00E131C9" w:rsidRPr="003C0FBA" w:rsidRDefault="00E131C9" w:rsidP="00E131C9">
            <w:pPr>
              <w:ind w:left="30" w:firstLine="0"/>
              <w:jc w:val="center"/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3C0F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ՀՀ վիճակագրական կոմիտե</w:t>
            </w:r>
          </w:p>
          <w:p w:rsidR="00E131C9" w:rsidRPr="003C0FBA" w:rsidRDefault="00E131C9" w:rsidP="00E131C9">
            <w:pPr>
              <w:ind w:left="30" w:firstLine="0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C0F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02.06.2020թ. թիվ Ե/751-20</w:t>
            </w:r>
          </w:p>
        </w:tc>
        <w:tc>
          <w:tcPr>
            <w:tcW w:w="3544" w:type="dxa"/>
          </w:tcPr>
          <w:p w:rsidR="00E131C9" w:rsidRDefault="00E131C9" w:rsidP="00E131C9">
            <w:pPr>
              <w:spacing w:before="0" w:after="0" w:line="276" w:lineRule="auto"/>
              <w:ind w:left="30" w:firstLine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D2BA9">
              <w:rPr>
                <w:rFonts w:ascii="GHEA Grapalat" w:hAnsi="GHEA Grapalat" w:cs="Sylfaen"/>
                <w:sz w:val="20"/>
                <w:szCs w:val="20"/>
                <w:lang w:val="fr-FR"/>
              </w:rPr>
              <w:t>Որոշման</w:t>
            </w:r>
            <w:proofErr w:type="spellEnd"/>
            <w:r w:rsidRPr="004D2BA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2BA9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3C0FBA">
              <w:rPr>
                <w:rFonts w:ascii="GHEA Grapalat" w:hAnsi="GHEA Grapalat"/>
                <w:sz w:val="20"/>
                <w:szCs w:val="20"/>
                <w:lang w:val="hy-AM"/>
              </w:rPr>
              <w:t>առաջարկություններ չունի:</w:t>
            </w:r>
          </w:p>
          <w:p w:rsidR="00E131C9" w:rsidRPr="0024012B" w:rsidRDefault="00E131C9" w:rsidP="00E131C9">
            <w:pPr>
              <w:spacing w:before="0" w:after="0" w:line="276" w:lineRule="auto"/>
              <w:ind w:left="30" w:firstLine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2BA9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Միաժամանակ տեղեկացվում է նաև, որ ըստ Կոմիտեի հաշվեկշռում հաշվառված Լոռու մարզ, քաղաք Վանաձոր, Նժդեհի </w:t>
            </w:r>
            <w:r w:rsidRPr="003C0FBA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D2BA9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հասցեում գտնվող վարչական շենքի  անշարժ գույքի սեփականության վկայականի </w:t>
            </w:r>
            <w:r w:rsidRPr="003C0FBA">
              <w:rPr>
                <w:rFonts w:ascii="GHEA Grapalat" w:hAnsi="GHEA Grapalat"/>
                <w:sz w:val="20"/>
                <w:szCs w:val="20"/>
                <w:lang w:val="hy-AM"/>
              </w:rPr>
              <w:t>4-</w:t>
            </w:r>
            <w:r w:rsidRPr="004D2BA9">
              <w:rPr>
                <w:rFonts w:ascii="GHEA Grapalat" w:hAnsi="GHEA Grapalat"/>
                <w:sz w:val="20"/>
                <w:szCs w:val="20"/>
                <w:lang w:val="hy-AM"/>
              </w:rPr>
              <w:t xml:space="preserve">րդ հարկի հատակագծի՝ տարածքի մակերեսը կազմում է </w:t>
            </w:r>
            <w:r w:rsidRPr="003C0FBA">
              <w:rPr>
                <w:rFonts w:ascii="GHEA Grapalat" w:hAnsi="GHEA Grapalat"/>
                <w:sz w:val="20"/>
                <w:szCs w:val="20"/>
                <w:lang w:val="hy-AM"/>
              </w:rPr>
              <w:t xml:space="preserve">632,85 </w:t>
            </w:r>
            <w:r w:rsidRPr="004D2BA9">
              <w:rPr>
                <w:rFonts w:ascii="GHEA Grapalat" w:hAnsi="GHEA Grapalat"/>
                <w:sz w:val="20"/>
                <w:szCs w:val="20"/>
                <w:lang w:val="hy-AM"/>
              </w:rPr>
              <w:t xml:space="preserve">քմ, սակայն վերը նշված որոշման նախագծի հավելվածում նշված է </w:t>
            </w:r>
            <w:r w:rsidRPr="003C0FBA">
              <w:rPr>
                <w:rFonts w:ascii="GHEA Grapalat" w:hAnsi="GHEA Grapalat"/>
                <w:sz w:val="20"/>
                <w:szCs w:val="20"/>
                <w:lang w:val="hy-AM"/>
              </w:rPr>
              <w:t xml:space="preserve">663, 25 </w:t>
            </w:r>
            <w:r w:rsidRPr="004D2BA9">
              <w:rPr>
                <w:rFonts w:ascii="GHEA Grapalat" w:hAnsi="GHEA Grapalat"/>
                <w:sz w:val="20"/>
                <w:szCs w:val="20"/>
                <w:lang w:val="hy-AM"/>
              </w:rPr>
              <w:t>քմ։</w:t>
            </w:r>
          </w:p>
        </w:tc>
        <w:tc>
          <w:tcPr>
            <w:tcW w:w="2278" w:type="dxa"/>
          </w:tcPr>
          <w:p w:rsidR="00E131C9" w:rsidRPr="004D2BA9" w:rsidRDefault="00E131C9" w:rsidP="00E131C9">
            <w:pPr>
              <w:ind w:left="3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Ընդունվել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</w:rPr>
              <w:t xml:space="preserve"> է</w:t>
            </w:r>
          </w:p>
        </w:tc>
        <w:tc>
          <w:tcPr>
            <w:tcW w:w="2115" w:type="dxa"/>
          </w:tcPr>
          <w:p w:rsidR="00E131C9" w:rsidRPr="004D2BA9" w:rsidRDefault="00E131C9" w:rsidP="00D67D99">
            <w:pPr>
              <w:ind w:left="0" w:firstLine="0"/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i/>
                <w:sz w:val="20"/>
                <w:szCs w:val="20"/>
              </w:rPr>
              <w:t>Կատարվել</w:t>
            </w:r>
            <w:proofErr w:type="spellEnd"/>
            <w:r>
              <w:rPr>
                <w:rFonts w:ascii="GHEA Grapalat" w:hAnsi="GHEA Grapalat" w:cs="Arial"/>
                <w:i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Arial"/>
                <w:i/>
                <w:sz w:val="20"/>
                <w:szCs w:val="20"/>
              </w:rPr>
              <w:t>համապատասխան</w:t>
            </w:r>
            <w:proofErr w:type="spellEnd"/>
            <w:r>
              <w:rPr>
                <w:rFonts w:ascii="GHEA Grapalat" w:hAnsi="GHEA Grapalat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i/>
                <w:sz w:val="20"/>
                <w:szCs w:val="20"/>
              </w:rPr>
              <w:t>փոփոխություն</w:t>
            </w:r>
            <w:proofErr w:type="spellEnd"/>
          </w:p>
        </w:tc>
      </w:tr>
      <w:tr w:rsidR="00E131C9" w:rsidRPr="004A65BA" w:rsidTr="00E131C9">
        <w:tc>
          <w:tcPr>
            <w:tcW w:w="2411" w:type="dxa"/>
          </w:tcPr>
          <w:p w:rsidR="00E131C9" w:rsidRPr="003C0FBA" w:rsidRDefault="00E131C9" w:rsidP="00E131C9">
            <w:pPr>
              <w:ind w:left="30" w:firstLine="0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ՀՀկադաստրիկոմիտե</w:t>
            </w:r>
            <w:proofErr w:type="spellEnd"/>
            <w:r w:rsidRPr="003C0F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03.06.2020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 w:rsidRPr="003C0F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</w:t>
            </w:r>
            <w:r w:rsidRPr="0019784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ՍԹ</w:t>
            </w:r>
            <w:proofErr w:type="spellEnd"/>
            <w:r w:rsidRPr="0019784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/3000-2020</w:t>
            </w:r>
          </w:p>
        </w:tc>
        <w:tc>
          <w:tcPr>
            <w:tcW w:w="3544" w:type="dxa"/>
          </w:tcPr>
          <w:p w:rsidR="00E131C9" w:rsidRPr="00E5114C" w:rsidRDefault="00E131C9" w:rsidP="00E131C9">
            <w:pPr>
              <w:tabs>
                <w:tab w:val="left" w:pos="9072"/>
                <w:tab w:val="left" w:pos="9356"/>
                <w:tab w:val="left" w:pos="9779"/>
                <w:tab w:val="left" w:pos="10206"/>
              </w:tabs>
              <w:ind w:left="30" w:right="142" w:firstLine="0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րոշման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վերաբերյալդիտողություններևառաջարկություններչկան</w:t>
            </w:r>
            <w:proofErr w:type="spellEnd"/>
          </w:p>
        </w:tc>
        <w:tc>
          <w:tcPr>
            <w:tcW w:w="2278" w:type="dxa"/>
          </w:tcPr>
          <w:p w:rsidR="00E131C9" w:rsidRPr="004A65BA" w:rsidRDefault="00E131C9" w:rsidP="00E131C9">
            <w:pPr>
              <w:ind w:left="3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115" w:type="dxa"/>
          </w:tcPr>
          <w:p w:rsidR="00E131C9" w:rsidRPr="004A65BA" w:rsidRDefault="00E131C9" w:rsidP="00D67D9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  <w:tr w:rsidR="00E131C9" w:rsidRPr="004A65BA" w:rsidTr="00E131C9">
        <w:tc>
          <w:tcPr>
            <w:tcW w:w="2411" w:type="dxa"/>
          </w:tcPr>
          <w:p w:rsidR="00E131C9" w:rsidRPr="003C0FBA" w:rsidRDefault="00E131C9" w:rsidP="00E131C9">
            <w:pPr>
              <w:ind w:left="30" w:firstLine="0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3643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ՀՀՏավուշիմարզպետարան</w:t>
            </w:r>
            <w:proofErr w:type="spellEnd"/>
            <w:r w:rsidRPr="003C0F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26.05.2020</w:t>
            </w:r>
            <w:r w:rsidRPr="00B3643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 w:rsidRPr="003C0F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B3643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թիվ01 //03354-2020</w:t>
            </w:r>
          </w:p>
        </w:tc>
        <w:tc>
          <w:tcPr>
            <w:tcW w:w="3544" w:type="dxa"/>
          </w:tcPr>
          <w:p w:rsidR="00E131C9" w:rsidRPr="003C0FBA" w:rsidRDefault="00E131C9" w:rsidP="00E131C9">
            <w:pPr>
              <w:ind w:left="30" w:firstLine="0"/>
              <w:jc w:val="center"/>
              <w:rPr>
                <w:rFonts w:ascii="GHEA Grapalat" w:eastAsia="Arial Unicode MS" w:hAnsi="GHEA Grapalat" w:cs="Arial Unicode MS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րոշման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վերաբերյալդիտողություններևառաջարկություններչկան</w:t>
            </w:r>
            <w:proofErr w:type="spellEnd"/>
          </w:p>
        </w:tc>
        <w:tc>
          <w:tcPr>
            <w:tcW w:w="2278" w:type="dxa"/>
          </w:tcPr>
          <w:p w:rsidR="00E131C9" w:rsidRPr="003C0FBA" w:rsidRDefault="00E131C9" w:rsidP="00E131C9">
            <w:pPr>
              <w:ind w:left="3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115" w:type="dxa"/>
          </w:tcPr>
          <w:p w:rsidR="00E131C9" w:rsidRPr="004A65BA" w:rsidRDefault="00E131C9" w:rsidP="00D67D9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  <w:tr w:rsidR="00E131C9" w:rsidRPr="004A65BA" w:rsidTr="00E131C9">
        <w:tc>
          <w:tcPr>
            <w:tcW w:w="2411" w:type="dxa"/>
          </w:tcPr>
          <w:p w:rsidR="00E131C9" w:rsidRPr="003C0FBA" w:rsidRDefault="00E131C9" w:rsidP="00E131C9">
            <w:pPr>
              <w:ind w:left="3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8D5E29">
              <w:rPr>
                <w:rFonts w:ascii="GHEA Grapalat" w:hAnsi="GHEA Grapalat" w:cs="Sylfaen"/>
                <w:noProof/>
                <w:sz w:val="20"/>
                <w:szCs w:val="20"/>
              </w:rPr>
              <w:t>ՀՀ</w:t>
            </w:r>
            <w:r w:rsidRPr="008D5E29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առողջապահական և աշխատանքի տեսչական մարմին</w:t>
            </w:r>
            <w:r w:rsidRPr="003C0F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25.05.2020</w:t>
            </w:r>
            <w:r w:rsidRPr="008D5E2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</w:t>
            </w:r>
            <w:r w:rsidRPr="003C0F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D5E2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թիվ01/10460-20</w:t>
            </w:r>
          </w:p>
        </w:tc>
        <w:tc>
          <w:tcPr>
            <w:tcW w:w="3544" w:type="dxa"/>
          </w:tcPr>
          <w:p w:rsidR="00E131C9" w:rsidRDefault="00E131C9" w:rsidP="00E131C9">
            <w:pPr>
              <w:ind w:left="30" w:firstLine="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fr-FR"/>
              </w:rPr>
              <w:t>Ո</w:t>
            </w:r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րոշման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>նախագծի</w:t>
            </w:r>
            <w:proofErr w:type="spellEnd"/>
            <w:r w:rsidRPr="00B175DF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75DF">
              <w:rPr>
                <w:rFonts w:ascii="GHEA Grapalat" w:hAnsi="GHEA Grapalat" w:cs="Sylfaen"/>
                <w:sz w:val="20"/>
                <w:szCs w:val="20"/>
              </w:rPr>
              <w:t>վերաբերյալդիտողություններևառաջարկություններ</w:t>
            </w:r>
            <w:r>
              <w:rPr>
                <w:rFonts w:ascii="GHEA Grapalat" w:hAnsi="GHEA Grapalat" w:cs="Sylfaen"/>
                <w:sz w:val="20"/>
                <w:szCs w:val="20"/>
              </w:rPr>
              <w:t>չունի</w:t>
            </w:r>
            <w:proofErr w:type="spellEnd"/>
          </w:p>
        </w:tc>
        <w:tc>
          <w:tcPr>
            <w:tcW w:w="2278" w:type="dxa"/>
          </w:tcPr>
          <w:p w:rsidR="00E131C9" w:rsidRPr="003C0FBA" w:rsidRDefault="00E131C9" w:rsidP="00E131C9">
            <w:pPr>
              <w:ind w:left="30" w:firstLine="0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115" w:type="dxa"/>
          </w:tcPr>
          <w:p w:rsidR="00E131C9" w:rsidRPr="004A65BA" w:rsidRDefault="00E131C9" w:rsidP="00D67D99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  <w:tr w:rsidR="00E131C9" w:rsidRPr="004A65BA" w:rsidTr="00E131C9">
        <w:tc>
          <w:tcPr>
            <w:tcW w:w="2411" w:type="dxa"/>
          </w:tcPr>
          <w:p w:rsidR="00E131C9" w:rsidRPr="00F65EED" w:rsidRDefault="00E131C9" w:rsidP="00E131C9">
            <w:pPr>
              <w:spacing w:before="0" w:after="0"/>
              <w:ind w:left="30" w:firstLine="0"/>
              <w:jc w:val="center"/>
              <w:rPr>
                <w:rFonts w:ascii="GHEA Grapalat" w:hAnsi="GHEA Grapalat" w:cs="Sylfaen"/>
                <w:noProof/>
                <w:sz w:val="20"/>
                <w:szCs w:val="20"/>
              </w:rPr>
            </w:pPr>
            <w:r w:rsidRPr="00F65EE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ՀՀ </w:t>
            </w:r>
            <w:proofErr w:type="spellStart"/>
            <w:r w:rsidRPr="00F65EE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արդարադատության</w:t>
            </w:r>
            <w:proofErr w:type="spellEnd"/>
            <w:r w:rsidRPr="00F65EE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նախարա</w:t>
            </w:r>
            <w:r w:rsidRPr="00F65EE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րություն</w:t>
            </w:r>
            <w:proofErr w:type="spellEnd"/>
            <w:r w:rsidRPr="00F65EE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31.07.2020թ</w:t>
            </w:r>
            <w:r w:rsidRPr="00F65EE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  01/27.1/15959-2020</w:t>
            </w:r>
          </w:p>
        </w:tc>
        <w:tc>
          <w:tcPr>
            <w:tcW w:w="3544" w:type="dxa"/>
          </w:tcPr>
          <w:p w:rsidR="00E131C9" w:rsidRDefault="00E131C9" w:rsidP="00E131C9">
            <w:pPr>
              <w:spacing w:before="0" w:after="0" w:line="276" w:lineRule="auto"/>
              <w:ind w:left="30" w:firstLine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ԿԱՐԾԻՔ</w:t>
            </w:r>
          </w:p>
          <w:p w:rsidR="00E131C9" w:rsidRPr="00B54347" w:rsidRDefault="00E131C9" w:rsidP="00E131C9">
            <w:pPr>
              <w:spacing w:before="0" w:after="0" w:line="276" w:lineRule="auto"/>
              <w:ind w:left="30" w:firstLine="0"/>
              <w:jc w:val="both"/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</w:pPr>
            <w:r w:rsidRPr="00B5434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1. «</w:t>
            </w:r>
            <w:r w:rsidRPr="00B543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Անշարժ գույք հետ վերցնելու և ամրացնելու մասին»ՀՀ կառավարության որոշման նախագծի /այսուհետ՝ Նախագիծ/ 3-րդ կետում անհրաժեշտ է հստակ նախատեսել այն մարմինները, որոնց հետ </w:t>
            </w:r>
            <w:r w:rsidRPr="00B543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համատեղ պետք է իրականացվեն որոշման </w:t>
            </w:r>
            <w:r w:rsidRPr="00B543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lastRenderedPageBreak/>
              <w:t xml:space="preserve">հավելվածում նշված անշարժ գույքի հանձնման-ընդունման աշխատանքները: </w:t>
            </w:r>
          </w:p>
          <w:p w:rsidR="00E131C9" w:rsidRPr="00B54347" w:rsidRDefault="00E131C9" w:rsidP="00E131C9">
            <w:pPr>
              <w:spacing w:before="0" w:after="0" w:line="276" w:lineRule="auto"/>
              <w:ind w:left="30" w:firstLine="0"/>
              <w:jc w:val="both"/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</w:pPr>
            <w:r w:rsidRPr="00B54347"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  <w:t xml:space="preserve">2. </w:t>
            </w:r>
            <w:r w:rsidRPr="00B54347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Նախագծի հավելվածով նախատեսված աղյուսակի 4-րդ սյունակում անհրաժեշտ է խմբագրել </w:t>
            </w:r>
            <w:r w:rsidRPr="00B5434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B543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Անշարժ գույքի </w:t>
            </w:r>
            <w:r w:rsidRPr="00B5434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տնօրինման լիազորությունն իրականացնող</w:t>
            </w:r>
            <w:r w:rsidRPr="00B543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մարմինը</w:t>
            </w:r>
            <w:r w:rsidRPr="00B5434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» բառերը՝ հաշվի առնելով ՀՀ քաղաքացիական օրենսգրքի և </w:t>
            </w:r>
            <w:r w:rsidRPr="00B54347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B54347">
              <w:rPr>
                <w:rFonts w:ascii="GHEA Grapalat" w:hAnsi="GHEA Grapalat"/>
                <w:bCs/>
                <w:kern w:val="32"/>
                <w:sz w:val="20"/>
                <w:szCs w:val="20"/>
                <w:lang w:val="hy-AM"/>
              </w:rPr>
              <w:t>Կառավարչական իրավահարաբերությունների կարգավորման մասին</w:t>
            </w:r>
            <w:r w:rsidRPr="00B54347">
              <w:rPr>
                <w:rFonts w:ascii="GHEA Grapalat" w:hAnsi="GHEA Grapalat"/>
                <w:sz w:val="20"/>
                <w:szCs w:val="20"/>
                <w:lang w:val="hy-AM"/>
              </w:rPr>
              <w:t xml:space="preserve">» ՀՀ </w:t>
            </w:r>
            <w:r w:rsidRPr="00B54347">
              <w:rPr>
                <w:rFonts w:ascii="GHEA Grapalat" w:hAnsi="GHEA Grapalat"/>
                <w:bCs/>
                <w:kern w:val="32"/>
                <w:sz w:val="20"/>
                <w:szCs w:val="20"/>
                <w:lang w:val="hy-AM"/>
              </w:rPr>
              <w:t>օրենքի պահանջները</w:t>
            </w:r>
            <w:r w:rsidRPr="00B5434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:rsidR="00E131C9" w:rsidRPr="00B54347" w:rsidRDefault="00E131C9" w:rsidP="00E131C9">
            <w:pPr>
              <w:spacing w:before="0" w:after="0" w:line="276" w:lineRule="auto"/>
              <w:ind w:left="30" w:firstLine="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278" w:type="dxa"/>
          </w:tcPr>
          <w:p w:rsidR="00E131C9" w:rsidRDefault="00E131C9" w:rsidP="00E131C9">
            <w:pPr>
              <w:pStyle w:val="ListParagraph"/>
              <w:numPr>
                <w:ilvl w:val="0"/>
                <w:numId w:val="1"/>
              </w:num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lastRenderedPageBreak/>
              <w:t>Ընդունվել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</w:rPr>
              <w:t xml:space="preserve"> է</w:t>
            </w:r>
          </w:p>
          <w:p w:rsidR="00E131C9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131C9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131C9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131C9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131C9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131C9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131C9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131C9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131C9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131C9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131C9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131C9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  <w:p w:rsidR="00E131C9" w:rsidRPr="00B54347" w:rsidRDefault="00E131C9" w:rsidP="00E131C9">
            <w:pPr>
              <w:spacing w:before="0" w:after="0" w:line="276" w:lineRule="auto"/>
              <w:ind w:left="30" w:firstLine="0"/>
              <w:rPr>
                <w:rFonts w:ascii="GHEA Grapalat" w:hAnsi="GHEA Grapalat" w:cs="Arial"/>
                <w:bCs/>
                <w:kern w:val="32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 xml:space="preserve">2.Չի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ընդունվել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քանի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sz w:val="20"/>
                <w:szCs w:val="20"/>
              </w:rPr>
              <w:t>որ</w:t>
            </w:r>
            <w:proofErr w:type="spellEnd"/>
            <w:r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B5434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B543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Անշարժ գույքի </w:t>
            </w:r>
            <w:r w:rsidRPr="00B5434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տնօրինման լիազորությունն իրականացնող</w:t>
            </w:r>
            <w:r w:rsidRPr="00B543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մարմինը</w:t>
            </w:r>
            <w:r w:rsidRPr="00B5434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» </w:t>
            </w:r>
            <w:proofErr w:type="spellStart"/>
            <w:r>
              <w:rPr>
                <w:rFonts w:ascii="GHEA Grapalat" w:hAnsi="GHEA Grapalat" w:cs="Arial"/>
                <w:i/>
                <w:sz w:val="20"/>
                <w:szCs w:val="20"/>
              </w:rPr>
              <w:t>բառերը</w:t>
            </w:r>
            <w:proofErr w:type="spellEnd"/>
            <w:r>
              <w:rPr>
                <w:rFonts w:ascii="GHEA Grapalat" w:hAnsi="GHEA Grapalat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i/>
                <w:sz w:val="20"/>
                <w:szCs w:val="20"/>
              </w:rPr>
              <w:t>համապատասխանում</w:t>
            </w:r>
            <w:proofErr w:type="spellEnd"/>
            <w:r>
              <w:rPr>
                <w:rFonts w:ascii="GHEA Grapalat" w:hAnsi="GHEA Grapalat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i/>
                <w:sz w:val="20"/>
                <w:szCs w:val="20"/>
              </w:rPr>
              <w:t>են</w:t>
            </w:r>
            <w:proofErr w:type="spellEnd"/>
            <w:r>
              <w:rPr>
                <w:rFonts w:ascii="GHEA Grapalat" w:hAnsi="GHEA Grapalat" w:cs="Arial"/>
                <w:i/>
                <w:sz w:val="20"/>
                <w:szCs w:val="20"/>
              </w:rPr>
              <w:t xml:space="preserve"> </w:t>
            </w:r>
            <w:r w:rsidRPr="00B5434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քաղաքացիական օրենսգրքի և </w:t>
            </w:r>
            <w:r w:rsidRPr="00B54347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B54347">
              <w:rPr>
                <w:rFonts w:ascii="GHEA Grapalat" w:hAnsi="GHEA Grapalat"/>
                <w:bCs/>
                <w:kern w:val="32"/>
                <w:sz w:val="20"/>
                <w:szCs w:val="20"/>
                <w:lang w:val="hy-AM"/>
              </w:rPr>
              <w:t>Կառավարչական իրավահարաբերությունների կարգավորման մասին</w:t>
            </w:r>
            <w:r w:rsidRPr="00B54347">
              <w:rPr>
                <w:rFonts w:ascii="GHEA Grapalat" w:hAnsi="GHEA Grapalat"/>
                <w:sz w:val="20"/>
                <w:szCs w:val="20"/>
                <w:lang w:val="hy-AM"/>
              </w:rPr>
              <w:t xml:space="preserve">» ՀՀ </w:t>
            </w:r>
            <w:r w:rsidRPr="00B54347">
              <w:rPr>
                <w:rFonts w:ascii="GHEA Grapalat" w:hAnsi="GHEA Grapalat"/>
                <w:bCs/>
                <w:kern w:val="32"/>
                <w:sz w:val="20"/>
                <w:szCs w:val="20"/>
                <w:lang w:val="hy-AM"/>
              </w:rPr>
              <w:t xml:space="preserve">օրենքի </w:t>
            </w:r>
            <w:r>
              <w:rPr>
                <w:rFonts w:ascii="GHEA Grapalat" w:hAnsi="GHEA Grapalat"/>
                <w:bCs/>
                <w:kern w:val="32"/>
                <w:sz w:val="20"/>
                <w:szCs w:val="20"/>
                <w:lang w:val="hy-AM"/>
              </w:rPr>
              <w:t>պահանջներին</w:t>
            </w:r>
            <w:r w:rsidRPr="00B5434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  <w:p w:rsidR="00E131C9" w:rsidRPr="00C740CF" w:rsidRDefault="00E131C9" w:rsidP="00E131C9">
            <w:pPr>
              <w:spacing w:before="0" w:after="0"/>
              <w:ind w:left="30" w:firstLine="0"/>
              <w:rPr>
                <w:rFonts w:ascii="GHEA Grapalat" w:hAnsi="GHEA Grapalat"/>
                <w:i/>
                <w:sz w:val="20"/>
                <w:szCs w:val="20"/>
              </w:rPr>
            </w:pPr>
          </w:p>
        </w:tc>
        <w:tc>
          <w:tcPr>
            <w:tcW w:w="2115" w:type="dxa"/>
          </w:tcPr>
          <w:p w:rsidR="00E131C9" w:rsidRDefault="00E131C9" w:rsidP="00E131C9">
            <w:pPr>
              <w:pStyle w:val="ListParagraph"/>
              <w:numPr>
                <w:ilvl w:val="0"/>
                <w:numId w:val="1"/>
              </w:numPr>
              <w:spacing w:before="0" w:after="0"/>
              <w:ind w:left="46"/>
              <w:rPr>
                <w:rFonts w:ascii="GHEA Grapalat" w:hAnsi="GHEA Grapalat" w:cs="Arial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i/>
                <w:sz w:val="20"/>
                <w:szCs w:val="20"/>
              </w:rPr>
              <w:lastRenderedPageBreak/>
              <w:t>Կատարվել</w:t>
            </w:r>
            <w:proofErr w:type="spellEnd"/>
            <w:r>
              <w:rPr>
                <w:rFonts w:ascii="GHEA Grapalat" w:hAnsi="GHEA Grapalat" w:cs="Arial"/>
                <w:i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GHEA Grapalat" w:hAnsi="GHEA Grapalat" w:cs="Arial"/>
                <w:i/>
                <w:sz w:val="20"/>
                <w:szCs w:val="20"/>
              </w:rPr>
              <w:t>համապատասխան</w:t>
            </w:r>
            <w:proofErr w:type="spellEnd"/>
            <w:r>
              <w:rPr>
                <w:rFonts w:ascii="GHEA Grapalat" w:hAnsi="GHEA Grapalat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i/>
                <w:sz w:val="20"/>
                <w:szCs w:val="20"/>
              </w:rPr>
              <w:t>փոփոխություն</w:t>
            </w:r>
            <w:proofErr w:type="spellEnd"/>
          </w:p>
          <w:p w:rsidR="00E131C9" w:rsidRDefault="00E131C9" w:rsidP="00D67D99">
            <w:pPr>
              <w:spacing w:before="0" w:after="0"/>
              <w:rPr>
                <w:rFonts w:ascii="GHEA Grapalat" w:hAnsi="GHEA Grapalat" w:cs="Arial"/>
                <w:i/>
                <w:sz w:val="20"/>
                <w:szCs w:val="20"/>
              </w:rPr>
            </w:pPr>
          </w:p>
          <w:p w:rsidR="00E131C9" w:rsidRDefault="00E131C9" w:rsidP="00D67D99">
            <w:pPr>
              <w:spacing w:before="0" w:after="0"/>
              <w:rPr>
                <w:rFonts w:ascii="GHEA Grapalat" w:hAnsi="GHEA Grapalat" w:cs="Arial"/>
                <w:i/>
                <w:sz w:val="20"/>
                <w:szCs w:val="20"/>
              </w:rPr>
            </w:pPr>
          </w:p>
          <w:p w:rsidR="00E131C9" w:rsidRDefault="00E131C9" w:rsidP="00D67D99">
            <w:pPr>
              <w:spacing w:before="0" w:after="0"/>
              <w:rPr>
                <w:rFonts w:ascii="GHEA Grapalat" w:hAnsi="GHEA Grapalat" w:cs="Arial"/>
                <w:i/>
                <w:sz w:val="20"/>
                <w:szCs w:val="20"/>
              </w:rPr>
            </w:pPr>
          </w:p>
          <w:p w:rsidR="00E131C9" w:rsidRDefault="00E131C9" w:rsidP="00D67D99">
            <w:pPr>
              <w:spacing w:before="0" w:after="0"/>
              <w:rPr>
                <w:rFonts w:ascii="GHEA Grapalat" w:hAnsi="GHEA Grapalat" w:cs="Arial"/>
                <w:i/>
                <w:sz w:val="20"/>
                <w:szCs w:val="20"/>
              </w:rPr>
            </w:pPr>
          </w:p>
          <w:p w:rsidR="00E131C9" w:rsidRDefault="00E131C9" w:rsidP="00D67D99">
            <w:pPr>
              <w:spacing w:before="0" w:after="0"/>
              <w:rPr>
                <w:rFonts w:ascii="GHEA Grapalat" w:hAnsi="GHEA Grapalat" w:cs="Arial"/>
                <w:i/>
                <w:sz w:val="20"/>
                <w:szCs w:val="20"/>
              </w:rPr>
            </w:pPr>
          </w:p>
          <w:p w:rsidR="00E131C9" w:rsidRDefault="00E131C9" w:rsidP="00D67D99">
            <w:pPr>
              <w:spacing w:before="0" w:after="0"/>
              <w:rPr>
                <w:rFonts w:ascii="GHEA Grapalat" w:hAnsi="GHEA Grapalat" w:cs="Arial"/>
                <w:i/>
                <w:sz w:val="20"/>
                <w:szCs w:val="20"/>
              </w:rPr>
            </w:pPr>
          </w:p>
          <w:p w:rsidR="00E131C9" w:rsidRDefault="00E131C9" w:rsidP="00D67D99">
            <w:pPr>
              <w:spacing w:before="0" w:after="0"/>
              <w:rPr>
                <w:rFonts w:ascii="GHEA Grapalat" w:hAnsi="GHEA Grapalat" w:cs="Arial"/>
                <w:i/>
                <w:sz w:val="20"/>
                <w:szCs w:val="20"/>
              </w:rPr>
            </w:pPr>
          </w:p>
          <w:p w:rsidR="00E131C9" w:rsidRDefault="00E131C9" w:rsidP="00D67D99">
            <w:pPr>
              <w:spacing w:before="0" w:after="0"/>
              <w:rPr>
                <w:rFonts w:ascii="GHEA Grapalat" w:hAnsi="GHEA Grapalat" w:cs="Arial"/>
                <w:i/>
                <w:sz w:val="20"/>
                <w:szCs w:val="20"/>
              </w:rPr>
            </w:pPr>
          </w:p>
          <w:p w:rsidR="00E131C9" w:rsidRDefault="00E131C9" w:rsidP="00D67D99">
            <w:pPr>
              <w:spacing w:before="0" w:after="0"/>
              <w:rPr>
                <w:rFonts w:ascii="GHEA Grapalat" w:hAnsi="GHEA Grapalat" w:cs="Arial"/>
                <w:i/>
                <w:sz w:val="20"/>
                <w:szCs w:val="20"/>
              </w:rPr>
            </w:pPr>
          </w:p>
          <w:p w:rsidR="00E131C9" w:rsidRDefault="00E131C9" w:rsidP="00D67D99">
            <w:pPr>
              <w:spacing w:before="0" w:after="0"/>
              <w:rPr>
                <w:rFonts w:ascii="GHEA Grapalat" w:hAnsi="GHEA Grapalat" w:cs="Arial"/>
                <w:i/>
                <w:sz w:val="20"/>
                <w:szCs w:val="20"/>
              </w:rPr>
            </w:pPr>
          </w:p>
          <w:p w:rsidR="00E131C9" w:rsidRPr="004C0215" w:rsidRDefault="00E131C9" w:rsidP="00D67D99">
            <w:pPr>
              <w:spacing w:before="0" w:after="0" w:line="276" w:lineRule="auto"/>
              <w:ind w:left="0" w:firstLine="0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</w:tbl>
    <w:p w:rsidR="0014783D" w:rsidRDefault="0014783D"/>
    <w:sectPr w:rsidR="0014783D" w:rsidSect="0014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037F"/>
    <w:multiLevelType w:val="hybridMultilevel"/>
    <w:tmpl w:val="FB80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1C9"/>
    <w:rsid w:val="0014783D"/>
    <w:rsid w:val="00E1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C9"/>
    <w:pPr>
      <w:spacing w:before="360" w:after="240" w:line="240" w:lineRule="auto"/>
      <w:ind w:left="576" w:hanging="576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locked/>
    <w:rsid w:val="00E131C9"/>
    <w:rPr>
      <w:rFonts w:ascii="Times LatArm" w:hAnsi="Times LatArm"/>
      <w:b/>
      <w:bCs/>
      <w:sz w:val="4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semiHidden/>
    <w:unhideWhenUsed/>
    <w:rsid w:val="00E131C9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131C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131C9"/>
    <w:pPr>
      <w:ind w:left="720"/>
      <w:contextualSpacing/>
    </w:p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E131C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E131C9"/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E131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131C9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e.khondkaryan</dc:creator>
  <cp:keywords/>
  <dc:description/>
  <cp:lastModifiedBy>e.khondkaryan</cp:lastModifiedBy>
  <cp:revision>2</cp:revision>
  <dcterms:created xsi:type="dcterms:W3CDTF">2020-08-06T06:59:00Z</dcterms:created>
  <dcterms:modified xsi:type="dcterms:W3CDTF">2020-08-06T07:08:00Z</dcterms:modified>
</cp:coreProperties>
</file>