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17B" w:rsidRPr="008F23C0" w:rsidRDefault="0006017B" w:rsidP="000601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F23C0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8F23C0">
        <w:rPr>
          <w:rStyle w:val="Strong"/>
          <w:rFonts w:ascii="Arial" w:hAnsi="Arial" w:cs="Arial"/>
          <w:color w:val="000000"/>
          <w:lang w:val="hy-AM"/>
        </w:rPr>
        <w:t> </w:t>
      </w:r>
      <w:r w:rsidRPr="008F23C0">
        <w:rPr>
          <w:rStyle w:val="Strong"/>
          <w:rFonts w:ascii="GHEA Grapalat" w:hAnsi="GHEA Grapalat" w:cs="Arial Unicode"/>
          <w:color w:val="000000"/>
          <w:lang w:val="hy-AM"/>
        </w:rPr>
        <w:t xml:space="preserve">ՀԱՆՐԱՊԵՏՈՒԹՅԱՆ </w:t>
      </w:r>
      <w:r w:rsidR="0066749B" w:rsidRPr="008F23C0">
        <w:rPr>
          <w:rStyle w:val="Strong"/>
          <w:rFonts w:ascii="GHEA Grapalat" w:hAnsi="GHEA Grapalat" w:cs="Arial Unicode"/>
          <w:color w:val="000000"/>
          <w:lang w:val="hy-AM"/>
        </w:rPr>
        <w:t>ԿԱՌԱՎԱՐՈՒԹՅԱՆ</w:t>
      </w:r>
    </w:p>
    <w:p w:rsidR="0006017B" w:rsidRPr="008F23C0" w:rsidRDefault="0006017B" w:rsidP="000601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F23C0">
        <w:rPr>
          <w:rFonts w:ascii="Arial" w:hAnsi="Arial" w:cs="Arial"/>
          <w:color w:val="000000"/>
          <w:lang w:val="hy-AM"/>
        </w:rPr>
        <w:t> </w:t>
      </w:r>
    </w:p>
    <w:p w:rsidR="0006017B" w:rsidRPr="008F23C0" w:rsidRDefault="0006017B" w:rsidP="0006017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8F23C0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962B18" w:rsidRPr="008F23C0" w:rsidRDefault="00962B18" w:rsidP="0006017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962B18" w:rsidRPr="008F23C0" w:rsidRDefault="00962B18" w:rsidP="0006017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962B18" w:rsidRPr="008F23C0" w:rsidRDefault="00962B18" w:rsidP="00962B1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8F23C0">
        <w:rPr>
          <w:rFonts w:ascii="GHEA Grapalat" w:hAnsi="GHEA Grapalat" w:cs="Times New Roman"/>
          <w:b/>
          <w:sz w:val="24"/>
          <w:szCs w:val="24"/>
          <w:lang w:val="hy-AM"/>
        </w:rPr>
        <w:t>«____» _____________ 2020 թվականի N ____-Ն</w:t>
      </w:r>
    </w:p>
    <w:p w:rsidR="00A91797" w:rsidRPr="008F23C0" w:rsidRDefault="00A91797" w:rsidP="00960F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06017B" w:rsidRPr="008F23C0" w:rsidRDefault="0006017B" w:rsidP="00960F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F23C0">
        <w:rPr>
          <w:rFonts w:ascii="GHEA Grapalat" w:hAnsi="GHEA Grapalat" w:cs="Arial Unicode"/>
          <w:b/>
          <w:bCs/>
          <w:color w:val="000000"/>
          <w:lang w:val="hy-AM"/>
        </w:rPr>
        <w:t>ՀԱ</w:t>
      </w:r>
      <w:r w:rsidR="00E71271" w:rsidRPr="008F23C0">
        <w:rPr>
          <w:rFonts w:ascii="GHEA Grapalat" w:hAnsi="GHEA Grapalat" w:cs="Arial Unicode"/>
          <w:b/>
          <w:bCs/>
          <w:color w:val="000000"/>
          <w:lang w:val="hy-AM"/>
        </w:rPr>
        <w:t>ՅԱՍՏԱՆԻ Հ</w:t>
      </w:r>
      <w:r w:rsidR="003E078A" w:rsidRPr="008F23C0">
        <w:rPr>
          <w:rFonts w:ascii="GHEA Grapalat" w:hAnsi="GHEA Grapalat" w:cs="Arial Unicode"/>
          <w:b/>
          <w:bCs/>
          <w:color w:val="000000"/>
          <w:lang w:val="hy-AM"/>
        </w:rPr>
        <w:t>ԱՆՐԱՊԵՏՈՒԹՅԱՆ ԿԱՌԱՎԱՐՈՒԹՅԱՆ 2020</w:t>
      </w:r>
      <w:r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 ԹՎԱԿԱՆԻ </w:t>
      </w:r>
      <w:r w:rsidR="003E078A" w:rsidRPr="008F23C0">
        <w:rPr>
          <w:rFonts w:ascii="GHEA Grapalat" w:hAnsi="GHEA Grapalat" w:cs="Arial Unicode"/>
          <w:b/>
          <w:bCs/>
          <w:color w:val="000000"/>
          <w:lang w:val="hy-AM"/>
        </w:rPr>
        <w:t>ՄԱՐՏԻ 12-Ի N 306</w:t>
      </w:r>
      <w:r w:rsidR="00DE50CD"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-Ն </w:t>
      </w:r>
      <w:r w:rsidR="00DE50CD" w:rsidRPr="008F23C0">
        <w:rPr>
          <w:rFonts w:ascii="GHEA Grapalat" w:hAnsi="GHEA Grapalat" w:cs="Arial Unicode"/>
          <w:b/>
          <w:bCs/>
          <w:lang w:val="hy-AM"/>
        </w:rPr>
        <w:t xml:space="preserve">ՈՐՈՇՄԱՆ ՄԵՋ </w:t>
      </w:r>
      <w:r w:rsidR="00C32A94" w:rsidRPr="008F23C0">
        <w:rPr>
          <w:rFonts w:ascii="GHEA Grapalat" w:hAnsi="GHEA Grapalat" w:cs="Arial Unicode"/>
          <w:b/>
          <w:bCs/>
          <w:lang w:val="hy-AM"/>
        </w:rPr>
        <w:t>ԼՐԱՑՈՒՄՆԵՐ</w:t>
      </w:r>
      <w:r w:rsidR="00C86029">
        <w:rPr>
          <w:rFonts w:ascii="GHEA Grapalat" w:hAnsi="GHEA Grapalat" w:cs="Arial Unicode"/>
          <w:b/>
          <w:bCs/>
          <w:lang w:val="hy-AM"/>
        </w:rPr>
        <w:t xml:space="preserve"> </w:t>
      </w:r>
      <w:r w:rsidR="00C86029" w:rsidRPr="008F23C0">
        <w:rPr>
          <w:rFonts w:ascii="GHEA Grapalat" w:hAnsi="GHEA Grapalat" w:cs="Arial Unicode"/>
          <w:b/>
          <w:bCs/>
          <w:lang w:val="hy-AM"/>
        </w:rPr>
        <w:t>ԵՎ</w:t>
      </w:r>
      <w:bookmarkStart w:id="0" w:name="_GoBack"/>
      <w:bookmarkEnd w:id="0"/>
      <w:r w:rsidR="00C32A94"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C86029" w:rsidRPr="008F23C0">
        <w:rPr>
          <w:rFonts w:ascii="GHEA Grapalat" w:hAnsi="GHEA Grapalat" w:cs="Arial Unicode"/>
          <w:b/>
          <w:bCs/>
          <w:lang w:val="hy-AM"/>
        </w:rPr>
        <w:t>ՓՈՓՈԽՈՒԹՅՈՒՆՆԵՐ</w:t>
      </w:r>
      <w:r w:rsidR="00C86029"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8F23C0">
        <w:rPr>
          <w:rFonts w:ascii="GHEA Grapalat" w:hAnsi="GHEA Grapalat" w:cs="Arial Unicode"/>
          <w:b/>
          <w:bCs/>
          <w:color w:val="000000"/>
          <w:lang w:val="hy-AM"/>
        </w:rPr>
        <w:t>ԿԱՏԱՐԵԼՈՒ ՄԱՍԻ</w:t>
      </w:r>
      <w:r w:rsidRPr="008F23C0">
        <w:rPr>
          <w:rFonts w:ascii="GHEA Grapalat" w:hAnsi="GHEA Grapalat"/>
          <w:b/>
          <w:bCs/>
          <w:color w:val="000000"/>
          <w:lang w:val="hy-AM"/>
        </w:rPr>
        <w:t>Ն</w:t>
      </w:r>
    </w:p>
    <w:p w:rsidR="0006017B" w:rsidRPr="008F23C0" w:rsidRDefault="0006017B" w:rsidP="00960F0D">
      <w:pPr>
        <w:pStyle w:val="NormalWeb"/>
        <w:shd w:val="clear" w:color="auto" w:fill="FFFFFF"/>
        <w:spacing w:before="0" w:beforeAutospacing="0" w:after="0" w:afterAutospacing="0"/>
        <w:ind w:firstLine="269"/>
        <w:jc w:val="center"/>
        <w:rPr>
          <w:rFonts w:ascii="GHEA Grapalat" w:hAnsi="GHEA Grapalat"/>
          <w:color w:val="000000"/>
          <w:lang w:val="hy-AM"/>
        </w:rPr>
      </w:pPr>
    </w:p>
    <w:p w:rsidR="00A91797" w:rsidRPr="008F23C0" w:rsidRDefault="00A91797" w:rsidP="00960F0D">
      <w:pPr>
        <w:pStyle w:val="NormalWeb"/>
        <w:shd w:val="clear" w:color="auto" w:fill="FFFFFF"/>
        <w:spacing w:before="0" w:beforeAutospacing="0" w:after="0" w:afterAutospacing="0"/>
        <w:ind w:firstLine="269"/>
        <w:jc w:val="center"/>
        <w:rPr>
          <w:rFonts w:ascii="GHEA Grapalat" w:hAnsi="GHEA Grapalat"/>
          <w:color w:val="000000"/>
          <w:lang w:val="hy-AM"/>
        </w:rPr>
      </w:pPr>
    </w:p>
    <w:p w:rsidR="007E6C13" w:rsidRPr="008F23C0" w:rsidRDefault="0006017B" w:rsidP="007E6C13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Հայաստանի Հանրապետության օրենքի 34-րդ </w:t>
      </w:r>
      <w:r w:rsidR="00DE50C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 1-ին մասը՝ Հայաստանի Հանրապետության կառավարությունը որոշում է</w:t>
      </w:r>
      <w:r w:rsidR="00203692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A3224" w:rsidRPr="008F23C0" w:rsidRDefault="004A3224" w:rsidP="004A3224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8F23C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2020 թվականի մարտի 12-ի «Հայտարարատու </w:t>
      </w:r>
      <w:r w:rsidR="00E070B7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նատար անձի հայտարարագրում ներառված՝ հրապարակման (տրամադրման) ենթակա տվյալների ցանկը սահմանելու և Հայաստանի Հանրապետության կառավարության 2011 թվականի դեկտեմբերի 15-ի N 1835-Ն որոշումն ուժը կորցրած ճանաչելու մասին» N 306-Ն որոշման (այսուհետ՝ Որոշում) հավելվածում կատարել հետևյալ </w:t>
      </w:r>
      <w:r w:rsidR="00256473" w:rsidRPr="008F23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փոփոխությունները և </w:t>
      </w:r>
      <w:r w:rsidRPr="008F23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լրացումները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</w:p>
    <w:p w:rsidR="004A3224" w:rsidRPr="008F23C0" w:rsidRDefault="004A3224" w:rsidP="004A3224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1-ին կետի 23-րդ ենթակետի «գ» պարբերությունում «եկամուտ» բառից հետո լրացնել «(բացառությամբ բանկային ավանդի դիմաց ստացված տոկոսի և այլ հատուցման)» բառեր</w:t>
      </w:r>
      <w:r w:rsidR="00753140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A3224" w:rsidRPr="008F23C0" w:rsidRDefault="004A3224" w:rsidP="002E494D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2)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 կետի 14-րդ ենթակետի «գ» պարբերությունում «եկամուտ» բառից հետո լրացնել «(բացառությամբ բանկային ավանդի դիմաց ստացված տոկոսի և այլ հատուցման)» </w:t>
      </w:r>
      <w:r w:rsidR="00CF0D6F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</w:t>
      </w:r>
      <w:r w:rsidR="00753140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A3224" w:rsidRPr="008F23C0" w:rsidRDefault="004A3224" w:rsidP="004A3224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3)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15-րդ ենթակետի «ա» պարբերությունում «22»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24» թվով.</w:t>
      </w:r>
    </w:p>
    <w:p w:rsidR="00A91797" w:rsidRPr="008F23C0" w:rsidRDefault="004A3224" w:rsidP="00A91797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4</w:t>
      </w:r>
      <w:r w:rsidR="00306631"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16-րդ ենթակետի «ա» պարբերությունում «23»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25» թվով.</w:t>
      </w:r>
    </w:p>
    <w:p w:rsidR="00306631" w:rsidRPr="008F23C0" w:rsidRDefault="004A3224" w:rsidP="00306631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="00306631"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17-րդ ենթակետի «ա» պարբերությունում «24»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26» թվով.</w:t>
      </w:r>
    </w:p>
    <w:p w:rsidR="00492759" w:rsidRPr="008F23C0" w:rsidRDefault="004A3224" w:rsidP="00306631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="00492759"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18-րդ ենթակետի «ա» պարբերությունում «25»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27» թվով.</w:t>
      </w:r>
    </w:p>
    <w:p w:rsidR="00492759" w:rsidRPr="008F23C0" w:rsidRDefault="004A3224" w:rsidP="00306631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>7</w:t>
      </w:r>
      <w:r w:rsidR="00492759"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19-րդ ենթակետի «ա» պարբերությունում «26»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28» թվով.</w:t>
      </w:r>
    </w:p>
    <w:p w:rsidR="00492759" w:rsidRPr="008F23C0" w:rsidRDefault="004A3224" w:rsidP="00306631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>8</w:t>
      </w:r>
      <w:r w:rsidR="00492759"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20-րդ ենթակետի «ա» պարբերությունում «27»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29» թվով.</w:t>
      </w:r>
    </w:p>
    <w:p w:rsidR="00492759" w:rsidRPr="008F23C0" w:rsidRDefault="004A3224" w:rsidP="00306631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492759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21-րդ ենթակետի «ա» պարբերությունում «28»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30» թվով.</w:t>
      </w:r>
    </w:p>
    <w:p w:rsidR="00306631" w:rsidRPr="008F23C0" w:rsidRDefault="004A3224" w:rsidP="00306631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>10</w:t>
      </w:r>
      <w:r w:rsidR="00492759"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22-րդ ենթակետի «ա» պարբերությունում «29»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31» թվով.</w:t>
      </w:r>
    </w:p>
    <w:p w:rsidR="00492759" w:rsidRPr="008F23C0" w:rsidRDefault="004A3224" w:rsidP="009235EA">
      <w:pPr>
        <w:spacing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F23C0">
        <w:rPr>
          <w:rFonts w:ascii="GHEA Grapalat" w:eastAsia="Calibri" w:hAnsi="GHEA Grapalat" w:cs="Sylfaen"/>
          <w:sz w:val="24"/>
          <w:szCs w:val="24"/>
          <w:lang w:val="hy-AM"/>
        </w:rPr>
        <w:t>11</w:t>
      </w:r>
      <w:r w:rsidR="00492759" w:rsidRPr="008F23C0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494D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23-րդ ենթակետի «ա» պարբերությունում «30» թիվը փոխարինել «</w:t>
      </w:r>
      <w:r w:rsidR="002E494D" w:rsidRPr="008F23C0">
        <w:rPr>
          <w:rFonts w:ascii="GHEA Grapalat" w:eastAsia="Calibri" w:hAnsi="GHEA Grapalat" w:cs="Sylfaen"/>
          <w:sz w:val="24"/>
          <w:szCs w:val="24"/>
          <w:lang w:val="hy-AM"/>
        </w:rPr>
        <w:t>32» թվով.</w:t>
      </w:r>
    </w:p>
    <w:p w:rsidR="00DE50CD" w:rsidRPr="008F23C0" w:rsidRDefault="00E71271" w:rsidP="00E71271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5E75DF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E71271" w:rsidRPr="008F23C0" w:rsidRDefault="00E71271" w:rsidP="0092636D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424A0" w:rsidRPr="008F23C0" w:rsidRDefault="002424A0" w:rsidP="0092636D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120"/>
        <w:gridCol w:w="4777"/>
      </w:tblGrid>
      <w:tr w:rsidR="00E71271" w:rsidRPr="008F23C0" w:rsidTr="00E7127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71271" w:rsidRPr="008F23C0" w:rsidRDefault="00E71271" w:rsidP="00C1680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F23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8F23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106" w:type="dxa"/>
            <w:shd w:val="clear" w:color="auto" w:fill="FFFFFF"/>
          </w:tcPr>
          <w:p w:rsidR="00E71271" w:rsidRPr="008F23C0" w:rsidRDefault="00E71271" w:rsidP="00C1680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56" w:type="dxa"/>
            <w:shd w:val="clear" w:color="auto" w:fill="FFFFFF"/>
            <w:vAlign w:val="bottom"/>
            <w:hideMark/>
          </w:tcPr>
          <w:p w:rsidR="00E71271" w:rsidRPr="008F23C0" w:rsidRDefault="00E71271" w:rsidP="00C1680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F23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:rsidR="009C551A" w:rsidRPr="008F23C0" w:rsidRDefault="005D689E" w:rsidP="005D689E">
      <w:pPr>
        <w:tabs>
          <w:tab w:val="left" w:pos="6488"/>
        </w:tabs>
        <w:rPr>
          <w:rFonts w:ascii="GHEA Grapalat" w:hAnsi="GHEA Grapalat"/>
          <w:sz w:val="24"/>
          <w:szCs w:val="24"/>
          <w:lang w:val="hy-AM"/>
        </w:rPr>
      </w:pPr>
      <w:r w:rsidRPr="008F23C0">
        <w:rPr>
          <w:rFonts w:ascii="GHEA Grapalat" w:hAnsi="GHEA Grapalat"/>
          <w:sz w:val="24"/>
          <w:szCs w:val="24"/>
          <w:lang w:val="hy-AM"/>
        </w:rPr>
        <w:tab/>
      </w:r>
    </w:p>
    <w:p w:rsidR="00740AB1" w:rsidRPr="008F23C0" w:rsidRDefault="00740AB1" w:rsidP="005D689E">
      <w:pPr>
        <w:tabs>
          <w:tab w:val="left" w:pos="6488"/>
        </w:tabs>
        <w:rPr>
          <w:rFonts w:ascii="GHEA Grapalat" w:hAnsi="GHEA Grapalat"/>
          <w:sz w:val="24"/>
          <w:szCs w:val="24"/>
          <w:lang w:val="hy-AM"/>
        </w:rPr>
      </w:pPr>
    </w:p>
    <w:p w:rsidR="002424A0" w:rsidRPr="008F23C0" w:rsidRDefault="002424A0" w:rsidP="005D689E">
      <w:pPr>
        <w:tabs>
          <w:tab w:val="left" w:pos="6488"/>
        </w:tabs>
        <w:rPr>
          <w:rFonts w:ascii="GHEA Grapalat" w:hAnsi="GHEA Grapalat"/>
          <w:sz w:val="24"/>
          <w:szCs w:val="24"/>
          <w:lang w:val="hy-AM"/>
        </w:rPr>
      </w:pPr>
    </w:p>
    <w:p w:rsidR="009235EA" w:rsidRPr="008F23C0" w:rsidRDefault="009235EA" w:rsidP="005D689E">
      <w:pPr>
        <w:tabs>
          <w:tab w:val="left" w:pos="6488"/>
        </w:tabs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lastRenderedPageBreak/>
        <w:t>ՀԻՄՆԱՎՈՐՈՒՄ</w:t>
      </w:r>
    </w:p>
    <w:p w:rsidR="009F710D" w:rsidRPr="008F23C0" w:rsidRDefault="009F710D" w:rsidP="009F710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8F23C0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ՀԱՅԱՍՏԱՆԻ ՀԱՆՐԱՊԵՏՈՒԹՅԱՆ ԿԱՌԱՎԱՐՈՒԹՅԱՆ 2020 ԹՎԱԿԱՆԻ ՄԱՐՏԻ 12-Ի N 306-Ն ՈՐՈՇՄԱՆ ՄԵՋ  ՓՈՓՈԽՈՒԹՅՈՒՆՆԵՐ </w:t>
      </w:r>
      <w:r w:rsidR="00C32A94"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</w:t>
      </w:r>
      <w:r w:rsidRPr="008F23C0">
        <w:rPr>
          <w:rFonts w:ascii="GHEA Grapalat" w:hAnsi="GHEA Grapalat" w:cs="Arial Unicode"/>
          <w:b/>
          <w:bCs/>
          <w:color w:val="000000"/>
          <w:lang w:val="hy-AM"/>
        </w:rPr>
        <w:t>ԿԱՏԱՐԵԼՈՒ ՄԱՍԻՆ</w:t>
      </w:r>
      <w:r w:rsidRPr="008F23C0">
        <w:rPr>
          <w:rFonts w:ascii="GHEA Grapalat" w:eastAsiaTheme="minorHAnsi" w:hAnsi="GHEA Grapalat" w:cstheme="minorBidi"/>
          <w:b/>
          <w:lang w:val="hy-AM"/>
        </w:rPr>
        <w:t>»</w:t>
      </w:r>
      <w:r w:rsidRPr="008F23C0">
        <w:rPr>
          <w:rFonts w:ascii="Courier New" w:eastAsiaTheme="minorHAnsi" w:hAnsi="Courier New" w:cs="Courier New"/>
          <w:b/>
          <w:lang w:val="hy-AM"/>
        </w:rPr>
        <w:t> </w:t>
      </w:r>
      <w:r w:rsidRPr="008F23C0">
        <w:rPr>
          <w:rFonts w:ascii="GHEA Grapalat" w:eastAsiaTheme="minorHAnsi" w:hAnsi="GHEA Grapalat" w:cstheme="minorBidi"/>
          <w:b/>
          <w:lang w:val="hy-AM"/>
        </w:rPr>
        <w:t>ՀՀ ԿԱՌԱՎԱՐՈՒԹՅԱՆ ՈՐՈՇՄԱՆ ԸՆԴՈՒՆՄԱՆ</w:t>
      </w:r>
    </w:p>
    <w:p w:rsidR="009F710D" w:rsidRPr="008F23C0" w:rsidRDefault="009F710D" w:rsidP="009F710D">
      <w:pPr>
        <w:pStyle w:val="NoSpacing"/>
        <w:spacing w:line="276" w:lineRule="auto"/>
        <w:jc w:val="both"/>
        <w:rPr>
          <w:rStyle w:val="Strong"/>
          <w:rFonts w:cs="Arian AMU"/>
          <w:color w:val="4B5C6A"/>
          <w:sz w:val="24"/>
          <w:szCs w:val="24"/>
          <w:bdr w:val="none" w:sz="0" w:space="0" w:color="auto" w:frame="1"/>
          <w:lang w:val="hy-AM"/>
        </w:rPr>
      </w:pPr>
      <w:r w:rsidRPr="008F23C0">
        <w:rPr>
          <w:rStyle w:val="Strong"/>
          <w:rFonts w:ascii="Arial AMU" w:hAnsi="Arial AMU" w:cs="Arian AMU"/>
          <w:color w:val="4B5C6A"/>
          <w:sz w:val="24"/>
          <w:szCs w:val="24"/>
          <w:bdr w:val="none" w:sz="0" w:space="0" w:color="auto" w:frame="1"/>
          <w:lang w:val="hy-AM"/>
        </w:rPr>
        <w:t> </w:t>
      </w:r>
    </w:p>
    <w:p w:rsidR="009F710D" w:rsidRPr="008F23C0" w:rsidRDefault="009F710D" w:rsidP="009F710D">
      <w:pPr>
        <w:pStyle w:val="NoSpacing"/>
        <w:spacing w:line="360" w:lineRule="auto"/>
        <w:jc w:val="both"/>
        <w:rPr>
          <w:rFonts w:cs="Arian AMU"/>
          <w:b/>
          <w:bCs/>
          <w:color w:val="4B5C6A"/>
          <w:sz w:val="24"/>
          <w:szCs w:val="24"/>
          <w:bdr w:val="none" w:sz="0" w:space="0" w:color="auto" w:frame="1"/>
          <w:lang w:val="hy-AM"/>
        </w:rPr>
      </w:pPr>
    </w:p>
    <w:p w:rsidR="009F710D" w:rsidRPr="008F23C0" w:rsidRDefault="009F710D" w:rsidP="009F710D">
      <w:pPr>
        <w:pStyle w:val="NoSpacing"/>
        <w:spacing w:line="360" w:lineRule="auto"/>
        <w:ind w:firstLine="720"/>
        <w:contextualSpacing/>
        <w:jc w:val="both"/>
        <w:rPr>
          <w:rStyle w:val="Strong"/>
          <w:rFonts w:ascii="GHEA Grapalat" w:hAnsi="GHEA Grapalat" w:cs="Sylfaen"/>
          <w:bCs w:val="0"/>
          <w:sz w:val="24"/>
          <w:szCs w:val="24"/>
          <w:bdr w:val="none" w:sz="0" w:space="0" w:color="auto" w:frame="1"/>
          <w:lang w:val="hy-AM"/>
        </w:rPr>
      </w:pP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Իրավական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ակտի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ընդունման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անհրաժեշտությունը.</w:t>
      </w:r>
    </w:p>
    <w:p w:rsidR="009F710D" w:rsidRPr="008F23C0" w:rsidRDefault="009F710D" w:rsidP="009F710D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մարտի 12-ի «Հայտարարատու պաշտոնատար անձի հայտարարագրում ներառված՝ հրապարակման (տրամադրման) ենթակա տվյալների ցանկը սահմանելու և Հայաստանի Հանրապետության կառավարության 2011 թվականի դեկտեմբերի 15-ի N 1835-Ն որոշումն ուժը կորցրած ճանաչելու մասին» N 306-Ն որոշման (այսուհետ՝ Որոշում) մեջ փոփոխություններ և լրացումներ կատարելը բխում է Կոռուպցիայի կանխարգելման հանձնաժողովի կողմից համապատասխան իրավանորմերի պրակտիկ կիրառման ընթացքում առաջացած խնդիրներից:</w:t>
      </w:r>
    </w:p>
    <w:p w:rsidR="009F710D" w:rsidRPr="008F23C0" w:rsidRDefault="009F710D" w:rsidP="009F710D">
      <w:pPr>
        <w:pStyle w:val="NoSpacing"/>
        <w:spacing w:line="360" w:lineRule="auto"/>
        <w:ind w:firstLine="720"/>
        <w:contextualSpacing/>
        <w:jc w:val="both"/>
        <w:rPr>
          <w:rStyle w:val="Strong"/>
          <w:rFonts w:cs="Sylfaen"/>
          <w:bCs w:val="0"/>
          <w:sz w:val="24"/>
          <w:szCs w:val="24"/>
          <w:bdr w:val="none" w:sz="0" w:space="0" w:color="auto" w:frame="1"/>
          <w:lang w:val="hy-AM"/>
        </w:rPr>
      </w:pP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Ընթացիկ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իրավիճակը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և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խնդիրները.</w:t>
      </w:r>
    </w:p>
    <w:p w:rsidR="009F710D" w:rsidRPr="008F23C0" w:rsidRDefault="009F710D" w:rsidP="009F710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«Հանրային ծառայության մասին» Հայաստանի Հանրապետության օրենքի (ՀՕ-206-Ն) 41-րդ հոդվածով սահմանվում են եկամտի տեսակները: Այսպես, եկամուտ է համարվում նաև  տրված փոխառությունների դիմաց ստացված տոկոսը և այլ հատուցումը: Սույն օրենքի 40-րդ հոդվածի համաձայն՝ գույքի հայտարարագրման բաժնում ենթակա է հայտարարագրման հանձնված, վերադարձված փոխառությունը (այդ թվում՝ բանկային ավանդը): Սույն նորմերի համակարգային մեկնաբանության արդյունքում ակնհայտ է, որ բանկային ավանդը ենթակա է հայտարարագրման որպես գույք, իսկ փոխառությունների, այդ թվում նաև բանկային ավանդի դիմաց ստացված տոկոսը և այլ հատուցումը՝ որպես եկամուտ:</w:t>
      </w:r>
    </w:p>
    <w:p w:rsidR="009F710D" w:rsidRDefault="009F710D" w:rsidP="009F710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Որոշմամբ սահմանված հրապարակման (տրամադրման) ենթակա տվյալների ցանկում, ի թիվս այլ տվյալների, ենթակա է հրապարակման նաև եկամտի ստացման աղբյուրը, այն է՝ եկամուտ վճարողի անվանումը կամ ազգանունը, անունը և հայրանունը (տե՛ս Որոշման հավելվածի 1-ին կետի 23-րդ ենթակետի «գ» պարբերությունը): Որոշման սույն նորմում սահմանված չեն եկամտի տեսակները: Այդուհանդերձ, վերջինից բխում է, որ բանկային ավանդի դիմաց ստացված տոկոս և այլ հատուցում վճարող կազմակերպության անվանումը ևս հրապարակման ենթակա տվյալ է: Միևնույն ժամանակ,</w:t>
      </w:r>
      <w:r w:rsidRPr="008F23C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բանկային ավանդի գործարքի մյուս կողմի՝</w:t>
      </w:r>
      <w:r w:rsidRPr="008F23C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պարտապանի տվյալները՝ անվանումը կամ ազգանունը, անունը, հայրանունը, Որոշմամբ պաշտպանված են</w:t>
      </w:r>
      <w:r w:rsidRPr="008F23C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ենթակա չեն հրապարակման: Ուստի, միասնական մոտեցման ապահովման տեսանկյունից կարծում ենք՝ անհրաժեշտ է փոփոխել վերոնշյալ կարգավորումը: Միևնույն ժամանակ, </w:t>
      </w:r>
      <w:r w:rsidR="007635F4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 է նշել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</w:t>
      </w:r>
      <w:r w:rsidR="009235EA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գործող կարգավորումների համաձայն՝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հայտարարատու պաշտոնատար անձի ընտանքի անդամների </w:t>
      </w:r>
      <w:r w:rsidR="009235EA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7635F4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բանկային ավանդի դիմաց ստացված </w:t>
      </w:r>
      <w:r w:rsidR="00C63302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տոկոսը</w:t>
      </w:r>
      <w:r w:rsidR="007635F4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այլ հատուցումը ևս հրապարակման ենթակա տվյալ է: Ուստի</w:t>
      </w:r>
      <w:r w:rsidR="00C96396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այս պարագայում ևս կարևորվում է վերոգրյալ տվյալների պաշտպանությունը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414F66" w:rsidRPr="0091528D" w:rsidRDefault="00414F66" w:rsidP="009F710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 է նշել նաև, որ գործող կարգավորումներում հայտարարատու պաշտոնատար անձի՝ պաշտոնեական պարտականություններն ստանձնելու կամ դադարեցնելու օրվա դրությամբ առկա գույքի, եկամուտների և շահերի, նրա ընտանիքի անդամի գույքի և եկամուտների հայտարարագրում ներառված՝ հրապարակման ենթակա տվյալները սահմանելիս կրկնությունից խուսափելու նպատակով որոշ նորմերում հղում է կատարվում տարեկան հայտարարագրում ներառված՝ հրապարակման ենթակա տվյալներին։ </w:t>
      </w:r>
      <w:r w:rsidR="00915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Զուգահեռաբար անհրաժեշտություն է առաջացել փոփոխություններ կատարելու հղումներում և համապատասխանեցնելու նորմերի բովանդակությանը։</w:t>
      </w:r>
    </w:p>
    <w:p w:rsidR="009F710D" w:rsidRPr="008F23C0" w:rsidRDefault="009F710D" w:rsidP="009F710D">
      <w:pPr>
        <w:pStyle w:val="NoSpacing"/>
        <w:spacing w:line="360" w:lineRule="auto"/>
        <w:ind w:firstLine="720"/>
        <w:contextualSpacing/>
        <w:jc w:val="both"/>
        <w:rPr>
          <w:rStyle w:val="Strong"/>
          <w:rFonts w:ascii="Arial AMU" w:hAnsi="Arial AMU" w:cs="Arian AMU"/>
          <w:color w:val="4B5C6A"/>
          <w:sz w:val="24"/>
          <w:szCs w:val="24"/>
          <w:bdr w:val="none" w:sz="0" w:space="0" w:color="auto" w:frame="1"/>
          <w:lang w:val="hy-AM"/>
        </w:rPr>
      </w:pPr>
    </w:p>
    <w:p w:rsidR="009F710D" w:rsidRPr="008F23C0" w:rsidRDefault="009F710D" w:rsidP="009F710D">
      <w:pPr>
        <w:pStyle w:val="NoSpacing"/>
        <w:spacing w:line="360" w:lineRule="auto"/>
        <w:ind w:firstLine="720"/>
        <w:contextualSpacing/>
        <w:jc w:val="both"/>
        <w:rPr>
          <w:rStyle w:val="Strong"/>
          <w:rFonts w:ascii="GHEA Grapalat" w:hAnsi="GHEA Grapalat" w:cs="Sylfaen"/>
          <w:bCs w:val="0"/>
          <w:sz w:val="24"/>
          <w:szCs w:val="24"/>
          <w:bdr w:val="none" w:sz="0" w:space="0" w:color="auto" w:frame="1"/>
          <w:lang w:val="hy-AM"/>
        </w:rPr>
      </w:pP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lastRenderedPageBreak/>
        <w:t>Առաջարկվող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կարգավորման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բնույթը.</w:t>
      </w:r>
    </w:p>
    <w:p w:rsidR="009F710D" w:rsidRPr="008F23C0" w:rsidRDefault="009F710D" w:rsidP="002E494D">
      <w:pPr>
        <w:pStyle w:val="NoSpacing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23C0">
        <w:rPr>
          <w:rFonts w:ascii="GHEA Grapalat" w:hAnsi="GHEA Grapalat"/>
          <w:sz w:val="24"/>
          <w:szCs w:val="24"/>
          <w:lang w:val="hy-AM"/>
        </w:rPr>
        <w:t>Վերոգրյալը հաշվի առնելով՝ Որոշման նախագծով</w:t>
      </w:r>
      <w:r w:rsidRPr="008F23C0">
        <w:rPr>
          <w:sz w:val="24"/>
          <w:szCs w:val="24"/>
          <w:lang w:val="hy-AM"/>
        </w:rPr>
        <w:t xml:space="preserve"> </w:t>
      </w:r>
      <w:r w:rsidRPr="008F23C0">
        <w:rPr>
          <w:rFonts w:ascii="GHEA Grapalat" w:hAnsi="GHEA Grapalat"/>
          <w:sz w:val="24"/>
          <w:szCs w:val="24"/>
          <w:lang w:val="hy-AM"/>
        </w:rPr>
        <w:t>առաջարկվում է հայտարարատու պաշտոնատար անձի</w:t>
      </w:r>
      <w:r w:rsidR="00C63302" w:rsidRPr="008F23C0">
        <w:rPr>
          <w:rFonts w:ascii="GHEA Grapalat" w:hAnsi="GHEA Grapalat"/>
          <w:sz w:val="24"/>
          <w:szCs w:val="24"/>
          <w:lang w:val="hy-AM"/>
        </w:rPr>
        <w:t>ն</w:t>
      </w:r>
      <w:r w:rsidRPr="008F23C0">
        <w:rPr>
          <w:rFonts w:ascii="GHEA Grapalat" w:hAnsi="GHEA Grapalat"/>
          <w:sz w:val="24"/>
          <w:szCs w:val="24"/>
          <w:lang w:val="hy-AM"/>
        </w:rPr>
        <w:t>, նրա խնամակալության կամ հոգեբարձության տակ գտնող անձանց</w:t>
      </w:r>
      <w:r w:rsidR="00C63302" w:rsidRPr="008F23C0">
        <w:rPr>
          <w:rFonts w:ascii="GHEA Grapalat" w:hAnsi="GHEA Grapalat"/>
          <w:sz w:val="24"/>
          <w:szCs w:val="24"/>
          <w:lang w:val="hy-AM"/>
        </w:rPr>
        <w:t>, հայտարարատու պաշտոնատար անձի ընտանիքի անդամին</w:t>
      </w:r>
      <w:r w:rsidRPr="008F23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 վճարող կազմակերպության անվանումը կամ ֆիզիկական անձի անունը, հայրանունը, ազգանունը հրապարակելիս որպես բացառություն նախատեսել բանկային ավանդի դիմաց ստացված տոկոսը և այլ հատուցումը</w:t>
      </w:r>
      <w:r w:rsidR="00652119"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վճարող կազմակերպության անվանման կամ ֆիզիկական անձի անվան, հայրանվան, ազգանվան համար:</w:t>
      </w:r>
      <w:r w:rsidR="00BD7C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Առաջարկվում է նաև Որոշման հավելվածի </w:t>
      </w:r>
      <w:r w:rsidR="00BD7C6D" w:rsidRPr="00414F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BD7C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</w:t>
      </w:r>
      <w:r w:rsidR="00BD7C6D" w:rsidRPr="00414F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 w:rsidR="00BD7C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ենթակետից </w:t>
      </w:r>
      <w:r w:rsidR="00BD7C6D" w:rsidRPr="00414F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="00BD7C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ենթակետում կատարված </w:t>
      </w:r>
      <w:r w:rsidR="00915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հղումներում կատարել փոփոխություններ և</w:t>
      </w:r>
      <w:r w:rsidR="00BD7C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համապատասխանեցնել </w:t>
      </w:r>
      <w:r w:rsidR="00915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նորմերի բովանդակությանը։</w:t>
      </w:r>
    </w:p>
    <w:p w:rsidR="00652119" w:rsidRPr="008F23C0" w:rsidRDefault="00652119" w:rsidP="002E494D">
      <w:pPr>
        <w:pStyle w:val="NoSpacing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710D" w:rsidRPr="008F23C0" w:rsidRDefault="009F710D" w:rsidP="009F710D">
      <w:pPr>
        <w:pStyle w:val="NoSpacing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F23C0">
        <w:rPr>
          <w:rStyle w:val="Strong"/>
          <w:rFonts w:ascii="Arial AMU" w:hAnsi="Arial AMU" w:cs="Arian AMU"/>
          <w:color w:val="4B5C6A"/>
          <w:sz w:val="24"/>
          <w:szCs w:val="24"/>
          <w:bdr w:val="none" w:sz="0" w:space="0" w:color="auto" w:frame="1"/>
          <w:lang w:val="hy-AM"/>
        </w:rPr>
        <w:t> 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Նախագծի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մշակման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գործընթացում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ներգրավված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ինստիտուտները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և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sz w:val="24"/>
          <w:szCs w:val="24"/>
          <w:bdr w:val="none" w:sz="0" w:space="0" w:color="auto" w:frame="1"/>
          <w:lang w:val="hy-AM"/>
        </w:rPr>
        <w:t> 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անձինք.</w:t>
      </w:r>
    </w:p>
    <w:p w:rsidR="009F710D" w:rsidRPr="008F23C0" w:rsidRDefault="009F710D" w:rsidP="009F710D">
      <w:pPr>
        <w:pStyle w:val="NoSpacing"/>
        <w:spacing w:line="360" w:lineRule="auto"/>
        <w:ind w:firstLine="720"/>
        <w:contextualSpacing/>
        <w:jc w:val="both"/>
        <w:rPr>
          <w:rFonts w:ascii="Arian AMU" w:hAnsi="Arian AMU"/>
          <w:sz w:val="24"/>
          <w:szCs w:val="24"/>
          <w:lang w:val="hy-AM"/>
        </w:rPr>
      </w:pPr>
      <w:r w:rsidRPr="008F23C0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կողմից՝ Կոռուպցիայի կանխարգելման հանձնաժողովի առաջարկությամբ:</w:t>
      </w:r>
      <w:r w:rsidRPr="008F23C0">
        <w:rPr>
          <w:rFonts w:ascii="Arian AMU" w:hAnsi="Arian AMU"/>
          <w:sz w:val="24"/>
          <w:szCs w:val="24"/>
          <w:lang w:val="hy-AM"/>
        </w:rPr>
        <w:t> </w:t>
      </w:r>
    </w:p>
    <w:p w:rsidR="009F710D" w:rsidRPr="008F23C0" w:rsidRDefault="009F710D" w:rsidP="009F710D">
      <w:pPr>
        <w:pStyle w:val="NoSpacing"/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pStyle w:val="NoSpacing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Ակնկալվող</w:t>
      </w:r>
      <w:r w:rsidRPr="008F23C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8F23C0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արդյունքը.</w:t>
      </w:r>
    </w:p>
    <w:p w:rsidR="009F710D" w:rsidRPr="008F23C0" w:rsidRDefault="009F710D" w:rsidP="009F710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F23C0">
        <w:rPr>
          <w:rFonts w:ascii="GHEA Grapalat" w:hAnsi="GHEA Grapalat"/>
          <w:sz w:val="24"/>
          <w:szCs w:val="24"/>
          <w:lang w:val="hy-AM"/>
        </w:rPr>
        <w:t>Առաջարկվող կարգավորումը կարևոր դերակատարում կունենա սույն իրավանորմերի ճիշտ կիրառելիության ապահովման և պրակտիկ խնդիրների արդյունավետ լուծման տեսանկյունից:</w:t>
      </w:r>
    </w:p>
    <w:p w:rsidR="009F710D" w:rsidRPr="008F23C0" w:rsidRDefault="009F710D" w:rsidP="009F710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F23C0" w:rsidRPr="0091528D" w:rsidRDefault="008F23C0" w:rsidP="009F710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pStyle w:val="NormalWeb"/>
        <w:shd w:val="clear" w:color="auto" w:fill="FFFFFF"/>
        <w:jc w:val="center"/>
        <w:rPr>
          <w:rFonts w:ascii="GHEA Grapalat" w:hAnsi="GHEA Grapalat" w:cs="Calibri"/>
          <w:b/>
          <w:bCs/>
          <w:color w:val="000000"/>
          <w:lang w:val="hy-AM"/>
        </w:rPr>
      </w:pPr>
      <w:r w:rsidRPr="008F23C0">
        <w:rPr>
          <w:rFonts w:ascii="GHEA Grapalat" w:hAnsi="GHEA Grapalat" w:cs="Calibri"/>
          <w:b/>
          <w:bCs/>
          <w:color w:val="000000"/>
          <w:lang w:val="hy-AM"/>
        </w:rPr>
        <w:t>Տ</w:t>
      </w:r>
      <w:r w:rsidRPr="008F23C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lang w:val="hy-AM"/>
        </w:rPr>
        <w:t>Ե</w:t>
      </w:r>
      <w:r w:rsidRPr="008F23C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lang w:val="hy-AM"/>
        </w:rPr>
        <w:t>Ղ</w:t>
      </w:r>
      <w:r w:rsidRPr="008F23C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lang w:val="hy-AM"/>
        </w:rPr>
        <w:t>Ե</w:t>
      </w:r>
      <w:r w:rsidRPr="008F23C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lang w:val="hy-AM"/>
        </w:rPr>
        <w:t>Կ</w:t>
      </w:r>
      <w:r w:rsidRPr="008F23C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lang w:val="hy-AM"/>
        </w:rPr>
        <w:t>Ա</w:t>
      </w:r>
      <w:r w:rsidRPr="008F23C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lang w:val="hy-AM"/>
        </w:rPr>
        <w:t>Ն</w:t>
      </w:r>
      <w:r w:rsidRPr="008F23C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lang w:val="hy-AM"/>
        </w:rPr>
        <w:t>Ք</w:t>
      </w:r>
    </w:p>
    <w:p w:rsidR="009F710D" w:rsidRPr="008F23C0" w:rsidRDefault="009F710D" w:rsidP="009F71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</w:pPr>
      <w:r w:rsidRPr="008F23C0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ՀԱՅԱՍՏԱՆԻ ՀԱՆՐԱՊԵՏՈՒԹՅԱՆ ԿԱՌԱՎԱՐՈՒԹՅԱՆ 2020 ԹՎԱԿԱՆԻ ՄԱՐՏԻ 12-Ի N 306-Ն ՈՐՈՇՄԱՆ ՄԵՋ </w:t>
      </w:r>
      <w:r w:rsidR="00256473"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ՓՈՓՈԽՈՒԹՅՈՒՆՆԵՐ </w:t>
      </w:r>
      <w:r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ԵՎ </w:t>
      </w:r>
      <w:r w:rsidR="00256473" w:rsidRPr="008F23C0">
        <w:rPr>
          <w:rFonts w:ascii="GHEA Grapalat" w:hAnsi="GHEA Grapalat" w:cs="Arial Unicode"/>
          <w:b/>
          <w:bCs/>
          <w:color w:val="000000"/>
          <w:lang w:val="hy-AM"/>
        </w:rPr>
        <w:t xml:space="preserve">ԼՐԱՑՈՒՄՆԵՐ </w:t>
      </w:r>
      <w:r w:rsidRPr="008F23C0">
        <w:rPr>
          <w:rFonts w:ascii="GHEA Grapalat" w:hAnsi="GHEA Grapalat" w:cs="Arial Unicode"/>
          <w:b/>
          <w:bCs/>
          <w:color w:val="000000"/>
          <w:lang w:val="hy-AM"/>
        </w:rPr>
        <w:t>ԿԱՏԱՐԵԼՈՒ ՄԱՍԻՆ</w:t>
      </w:r>
      <w:r w:rsidRPr="008F23C0">
        <w:rPr>
          <w:rFonts w:ascii="GHEA Grapalat" w:eastAsiaTheme="minorHAnsi" w:hAnsi="GHEA Grapalat" w:cstheme="minorBidi"/>
          <w:b/>
          <w:lang w:val="hy-AM"/>
        </w:rPr>
        <w:t>»</w:t>
      </w:r>
      <w:r w:rsidRPr="008F23C0">
        <w:rPr>
          <w:rFonts w:ascii="Courier New" w:eastAsiaTheme="minorHAnsi" w:hAnsi="Courier New" w:cs="Courier New"/>
          <w:b/>
          <w:lang w:val="hy-AM"/>
        </w:rPr>
        <w:t> </w:t>
      </w:r>
      <w:r w:rsidRPr="008F23C0">
        <w:rPr>
          <w:rFonts w:ascii="GHEA Grapalat" w:eastAsiaTheme="minorHAnsi" w:hAnsi="GHEA Grapalat" w:cstheme="minorBidi"/>
          <w:b/>
          <w:lang w:val="hy-AM"/>
        </w:rPr>
        <w:t xml:space="preserve">ՀՀ ԿԱՌԱՎԱՐՈՒԹՅԱՆ ՈՐՈՇՄԱՆ </w:t>
      </w:r>
      <w:r w:rsidRPr="008F23C0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ՆԱԽԱԳԾԻ</w:t>
      </w:r>
      <w:r w:rsidRPr="008F23C0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ԸՆԴՈՒՆՄԱՆ</w:t>
      </w:r>
      <w:r w:rsidRPr="008F23C0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8F23C0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ԴԵՊՔՈՒՄ</w:t>
      </w:r>
      <w:r w:rsidRPr="008F23C0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8F23C0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ՊԵՏԱԿԱՆ</w:t>
      </w:r>
      <w:r w:rsidRPr="008F23C0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ԲՅՈՒՋԵԻ</w:t>
      </w:r>
      <w:r w:rsidRPr="008F23C0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ԵԿԱՄՈՒՏՆԵՐԻ</w:t>
      </w:r>
    </w:p>
    <w:p w:rsidR="009F710D" w:rsidRPr="008F23C0" w:rsidRDefault="009F710D" w:rsidP="009F71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</w:pPr>
      <w:r w:rsidRPr="008F23C0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ԱՎԵԼԱՑՄԱՆ</w:t>
      </w:r>
      <w:r w:rsidRPr="008F23C0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ԿԱՄ</w:t>
      </w:r>
      <w:r w:rsidRPr="008F23C0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ՆՎԱԶԵՑՄԱՆ</w:t>
      </w:r>
      <w:r w:rsidRPr="008F23C0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8F23C0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ՄԱՍԻՆ</w:t>
      </w:r>
    </w:p>
    <w:p w:rsidR="009F710D" w:rsidRPr="008F23C0" w:rsidRDefault="009F710D" w:rsidP="009F710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8F23C0">
        <w:rPr>
          <w:rFonts w:ascii="GHEA Grapalat" w:eastAsiaTheme="minorHAnsi" w:hAnsi="GHEA Grapalat" w:cstheme="minorBidi"/>
          <w:b/>
          <w:lang w:val="hy-AM"/>
        </w:rPr>
        <w:t>ԸՆԴՈՒՆՄԱՆ</w:t>
      </w:r>
    </w:p>
    <w:p w:rsidR="009F710D" w:rsidRPr="008F23C0" w:rsidRDefault="009F710D" w:rsidP="009F71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lang w:val="hy-AM"/>
        </w:rPr>
      </w:pPr>
    </w:p>
    <w:p w:rsidR="009F710D" w:rsidRPr="008F23C0" w:rsidRDefault="009F710D" w:rsidP="009F710D">
      <w:pPr>
        <w:pStyle w:val="NormalWeb"/>
        <w:shd w:val="clear" w:color="auto" w:fill="FFFFFF"/>
        <w:spacing w:after="163" w:afterAutospacing="0"/>
        <w:ind w:firstLine="708"/>
        <w:jc w:val="both"/>
        <w:rPr>
          <w:rFonts w:ascii="Arial" w:hAnsi="Arial" w:cs="Arial"/>
          <w:color w:val="333333"/>
          <w:lang w:val="hy-AM"/>
        </w:rPr>
      </w:pPr>
      <w:r w:rsidRPr="008F23C0">
        <w:rPr>
          <w:rFonts w:ascii="Arial" w:hAnsi="Arial" w:cs="Arial"/>
          <w:color w:val="333333"/>
          <w:lang w:val="hy-AM"/>
        </w:rPr>
        <w:t> </w:t>
      </w:r>
    </w:p>
    <w:p w:rsidR="009F710D" w:rsidRPr="008F23C0" w:rsidRDefault="009F710D" w:rsidP="009F710D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8F23C0">
        <w:rPr>
          <w:rFonts w:ascii="GHEA Grapalat" w:hAnsi="GHEA Grapalat" w:cs="GHEA Grapalat"/>
          <w:color w:val="000000"/>
          <w:lang w:val="hy-AM"/>
        </w:rPr>
        <w:t>«</w:t>
      </w:r>
      <w:r w:rsidRPr="008F23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մարտի 12-ի N 306-Ն որոշման մեջ փոփոխություններ և լրացումներ կատարելու մասին» ՀՀ կառավարության որոշման նախագծի ընդունման կապակցությամբ ՀՀ պետական բյուջեում եկամուտների և ծախսերի ավելացում չի նախատեսվում:</w:t>
      </w:r>
    </w:p>
    <w:p w:rsidR="009F710D" w:rsidRPr="008F23C0" w:rsidRDefault="009F710D" w:rsidP="009F710D">
      <w:pPr>
        <w:tabs>
          <w:tab w:val="left" w:pos="6488"/>
        </w:tabs>
        <w:rPr>
          <w:rFonts w:ascii="GHEA Grapalat" w:hAnsi="GHEA Grapalat"/>
          <w:sz w:val="24"/>
          <w:szCs w:val="24"/>
          <w:lang w:val="hy-AM"/>
        </w:rPr>
      </w:pPr>
    </w:p>
    <w:p w:rsidR="009F710D" w:rsidRPr="008F23C0" w:rsidRDefault="009F710D" w:rsidP="009F710D">
      <w:pPr>
        <w:rPr>
          <w:lang w:val="hy-AM"/>
        </w:rPr>
      </w:pPr>
    </w:p>
    <w:p w:rsidR="005D689E" w:rsidRPr="008F23C0" w:rsidRDefault="005D689E" w:rsidP="005D689E">
      <w:pPr>
        <w:tabs>
          <w:tab w:val="left" w:pos="6488"/>
        </w:tabs>
        <w:rPr>
          <w:rFonts w:ascii="GHEA Grapalat" w:hAnsi="GHEA Grapalat"/>
          <w:sz w:val="24"/>
          <w:szCs w:val="24"/>
          <w:lang w:val="hy-AM"/>
        </w:rPr>
      </w:pPr>
    </w:p>
    <w:sectPr w:rsidR="005D689E" w:rsidRPr="008F23C0" w:rsidSect="00056C71">
      <w:headerReference w:type="default" r:id="rId8"/>
      <w:pgSz w:w="12240" w:h="15840"/>
      <w:pgMar w:top="127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D92" w:rsidRDefault="008B4D92" w:rsidP="001C2970">
      <w:pPr>
        <w:spacing w:after="0" w:line="240" w:lineRule="auto"/>
      </w:pPr>
      <w:r>
        <w:separator/>
      </w:r>
    </w:p>
  </w:endnote>
  <w:endnote w:type="continuationSeparator" w:id="0">
    <w:p w:rsidR="008B4D92" w:rsidRDefault="008B4D92" w:rsidP="001C2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D92" w:rsidRDefault="008B4D92" w:rsidP="001C2970">
      <w:pPr>
        <w:spacing w:after="0" w:line="240" w:lineRule="auto"/>
      </w:pPr>
      <w:r>
        <w:separator/>
      </w:r>
    </w:p>
  </w:footnote>
  <w:footnote w:type="continuationSeparator" w:id="0">
    <w:p w:rsidR="008B4D92" w:rsidRDefault="008B4D92" w:rsidP="001C2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B59" w:rsidRDefault="0067352E" w:rsidP="00A15B59">
    <w:pPr>
      <w:pStyle w:val="Header"/>
      <w:pBdr>
        <w:left w:val="single" w:sz="18" w:space="4" w:color="FF0000"/>
      </w:pBdr>
      <w:tabs>
        <w:tab w:val="right" w:pos="10206"/>
      </w:tabs>
      <w:rPr>
        <w:rFonts w:ascii="GHEA Grapalat" w:eastAsia="SimSun" w:hAnsi="GHEA Grapalat"/>
        <w:b/>
        <w:color w:val="FF0000"/>
        <w:sz w:val="24"/>
        <w:szCs w:val="24"/>
      </w:rPr>
    </w:pPr>
    <w:r w:rsidRPr="00A15B59">
      <w:rPr>
        <w:b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-609600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A15B59">
      <w:rPr>
        <w:rFonts w:ascii="GHEA Grapalat" w:eastAsia="SimSun" w:hAnsi="GHEA Grapalat" w:cs="Sylfaen"/>
        <w:b/>
        <w:sz w:val="24"/>
        <w:szCs w:val="24"/>
      </w:rPr>
      <w:t>Արդարադատության</w:t>
    </w:r>
    <w:proofErr w:type="spellEnd"/>
    <w:r w:rsidRPr="00A15B59">
      <w:rPr>
        <w:rFonts w:ascii="GHEA Grapalat" w:eastAsia="SimSun" w:hAnsi="GHEA Grapalat" w:cs="Sylfaen"/>
        <w:b/>
        <w:sz w:val="24"/>
        <w:szCs w:val="24"/>
      </w:rPr>
      <w:t xml:space="preserve"> </w:t>
    </w:r>
    <w:r>
      <w:rPr>
        <w:rFonts w:ascii="Sylfaen" w:eastAsia="SimSun" w:hAnsi="Sylfaen" w:cs="Sylfaen"/>
      </w:rPr>
      <w:tab/>
    </w:r>
    <w:r>
      <w:rPr>
        <w:rFonts w:ascii="Sylfaen" w:eastAsia="SimSun" w:hAnsi="Sylfaen" w:cs="Sylfaen"/>
      </w:rPr>
      <w:tab/>
    </w:r>
    <w:r>
      <w:rPr>
        <w:rFonts w:ascii="GHEA Grapalat" w:eastAsia="SimSun" w:hAnsi="GHEA Grapalat" w:cs="Sylfaen"/>
        <w:b/>
        <w:sz w:val="24"/>
        <w:szCs w:val="24"/>
      </w:rPr>
      <w:t>ՆԱԽԱԳԻԾ</w:t>
    </w:r>
  </w:p>
  <w:p w:rsidR="00A15B59" w:rsidRDefault="0067352E" w:rsidP="00A15B59">
    <w:pPr>
      <w:pStyle w:val="Header"/>
      <w:pBdr>
        <w:left w:val="single" w:sz="18" w:space="4" w:color="0000FF"/>
      </w:pBdr>
      <w:rPr>
        <w:rFonts w:ascii="GHEA Grapalat" w:eastAsia="SimSun" w:hAnsi="GHEA Grapalat"/>
        <w:b/>
        <w:sz w:val="24"/>
        <w:szCs w:val="24"/>
      </w:rPr>
    </w:pPr>
    <w:proofErr w:type="spellStart"/>
    <w:r>
      <w:rPr>
        <w:rFonts w:ascii="GHEA Grapalat" w:eastAsia="SimSun" w:hAnsi="GHEA Grapalat" w:cs="Sylfaen"/>
        <w:b/>
        <w:sz w:val="24"/>
        <w:szCs w:val="24"/>
      </w:rPr>
      <w:t>Նախարարություն</w:t>
    </w:r>
    <w:proofErr w:type="spellEnd"/>
    <w:r>
      <w:rPr>
        <w:rFonts w:ascii="GHEA Grapalat" w:eastAsia="SimSun" w:hAnsi="GHEA Grapalat"/>
        <w:b/>
        <w:sz w:val="24"/>
        <w:szCs w:val="24"/>
      </w:rPr>
      <w:t xml:space="preserve"> </w:t>
    </w:r>
  </w:p>
  <w:p w:rsidR="00A15B59" w:rsidRPr="00981F46" w:rsidRDefault="00C86029" w:rsidP="00A15B59">
    <w:pPr>
      <w:pStyle w:val="Header"/>
    </w:pPr>
  </w:p>
  <w:p w:rsidR="00A15B59" w:rsidRDefault="00C86029" w:rsidP="00A15B59">
    <w:pPr>
      <w:pStyle w:val="Header"/>
    </w:pPr>
  </w:p>
  <w:p w:rsidR="00BE5F85" w:rsidRPr="00A15B59" w:rsidRDefault="00C86029" w:rsidP="00A15B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51E09"/>
    <w:multiLevelType w:val="hybridMultilevel"/>
    <w:tmpl w:val="B69AD8E0"/>
    <w:lvl w:ilvl="0" w:tplc="8D86BFE8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017B"/>
    <w:rsid w:val="000315B1"/>
    <w:rsid w:val="00045495"/>
    <w:rsid w:val="00054895"/>
    <w:rsid w:val="00056C71"/>
    <w:rsid w:val="0006017B"/>
    <w:rsid w:val="00066326"/>
    <w:rsid w:val="0007311E"/>
    <w:rsid w:val="000857BE"/>
    <w:rsid w:val="00086433"/>
    <w:rsid w:val="00092A06"/>
    <w:rsid w:val="000B1732"/>
    <w:rsid w:val="000B51CF"/>
    <w:rsid w:val="000C287E"/>
    <w:rsid w:val="001025AE"/>
    <w:rsid w:val="0012249C"/>
    <w:rsid w:val="00140535"/>
    <w:rsid w:val="001408C6"/>
    <w:rsid w:val="00155680"/>
    <w:rsid w:val="00181D48"/>
    <w:rsid w:val="001C2970"/>
    <w:rsid w:val="001D449E"/>
    <w:rsid w:val="001F3477"/>
    <w:rsid w:val="002033EF"/>
    <w:rsid w:val="00203692"/>
    <w:rsid w:val="00203A15"/>
    <w:rsid w:val="0020579D"/>
    <w:rsid w:val="002279D1"/>
    <w:rsid w:val="002424A0"/>
    <w:rsid w:val="00243785"/>
    <w:rsid w:val="00256473"/>
    <w:rsid w:val="00297535"/>
    <w:rsid w:val="002A1C22"/>
    <w:rsid w:val="002A1FC5"/>
    <w:rsid w:val="002D0B14"/>
    <w:rsid w:val="002E494D"/>
    <w:rsid w:val="003018F4"/>
    <w:rsid w:val="00306631"/>
    <w:rsid w:val="00307F4B"/>
    <w:rsid w:val="00340F94"/>
    <w:rsid w:val="0035570C"/>
    <w:rsid w:val="00364B8B"/>
    <w:rsid w:val="003662F6"/>
    <w:rsid w:val="00373295"/>
    <w:rsid w:val="00396B26"/>
    <w:rsid w:val="003A6992"/>
    <w:rsid w:val="003D6F08"/>
    <w:rsid w:val="003E078A"/>
    <w:rsid w:val="003F781A"/>
    <w:rsid w:val="003F7FA8"/>
    <w:rsid w:val="00401186"/>
    <w:rsid w:val="00401737"/>
    <w:rsid w:val="00414F66"/>
    <w:rsid w:val="00415185"/>
    <w:rsid w:val="004207E6"/>
    <w:rsid w:val="004276A9"/>
    <w:rsid w:val="00442F3C"/>
    <w:rsid w:val="004445E1"/>
    <w:rsid w:val="0044669D"/>
    <w:rsid w:val="00474286"/>
    <w:rsid w:val="00483FAE"/>
    <w:rsid w:val="00492759"/>
    <w:rsid w:val="004A17C6"/>
    <w:rsid w:val="004A3224"/>
    <w:rsid w:val="004A65CA"/>
    <w:rsid w:val="004B3FB1"/>
    <w:rsid w:val="004D1B98"/>
    <w:rsid w:val="004D7362"/>
    <w:rsid w:val="004E3239"/>
    <w:rsid w:val="004F0FEC"/>
    <w:rsid w:val="0050672E"/>
    <w:rsid w:val="00506FBB"/>
    <w:rsid w:val="00521D56"/>
    <w:rsid w:val="005306F3"/>
    <w:rsid w:val="0054255D"/>
    <w:rsid w:val="00542AC4"/>
    <w:rsid w:val="00550278"/>
    <w:rsid w:val="00553BBA"/>
    <w:rsid w:val="005621C0"/>
    <w:rsid w:val="00583834"/>
    <w:rsid w:val="0058590E"/>
    <w:rsid w:val="005913C6"/>
    <w:rsid w:val="005A6FC3"/>
    <w:rsid w:val="005A72C2"/>
    <w:rsid w:val="005B13D7"/>
    <w:rsid w:val="005B50DA"/>
    <w:rsid w:val="005C2BA0"/>
    <w:rsid w:val="005D29FF"/>
    <w:rsid w:val="005D689E"/>
    <w:rsid w:val="005E75DF"/>
    <w:rsid w:val="006032BE"/>
    <w:rsid w:val="006055F4"/>
    <w:rsid w:val="00617BB4"/>
    <w:rsid w:val="006323E8"/>
    <w:rsid w:val="00643ECE"/>
    <w:rsid w:val="00652119"/>
    <w:rsid w:val="00654E46"/>
    <w:rsid w:val="00656BDC"/>
    <w:rsid w:val="0066749B"/>
    <w:rsid w:val="0067352E"/>
    <w:rsid w:val="006A2870"/>
    <w:rsid w:val="006D7C89"/>
    <w:rsid w:val="0071681C"/>
    <w:rsid w:val="00730E63"/>
    <w:rsid w:val="00740AB1"/>
    <w:rsid w:val="007421F7"/>
    <w:rsid w:val="00753140"/>
    <w:rsid w:val="007635F4"/>
    <w:rsid w:val="0076604F"/>
    <w:rsid w:val="0077172C"/>
    <w:rsid w:val="007717A1"/>
    <w:rsid w:val="007950F0"/>
    <w:rsid w:val="007A0F9E"/>
    <w:rsid w:val="007D09F6"/>
    <w:rsid w:val="007D7EF7"/>
    <w:rsid w:val="007E020D"/>
    <w:rsid w:val="007E6C13"/>
    <w:rsid w:val="0080490F"/>
    <w:rsid w:val="00804AB4"/>
    <w:rsid w:val="00810F8F"/>
    <w:rsid w:val="008120E6"/>
    <w:rsid w:val="00817A13"/>
    <w:rsid w:val="00843501"/>
    <w:rsid w:val="00844965"/>
    <w:rsid w:val="00847A09"/>
    <w:rsid w:val="00860819"/>
    <w:rsid w:val="00894E87"/>
    <w:rsid w:val="008B4D92"/>
    <w:rsid w:val="008C2A9D"/>
    <w:rsid w:val="008D0B5E"/>
    <w:rsid w:val="008E2306"/>
    <w:rsid w:val="008E7722"/>
    <w:rsid w:val="008F23C0"/>
    <w:rsid w:val="009069B5"/>
    <w:rsid w:val="0091528D"/>
    <w:rsid w:val="0091682D"/>
    <w:rsid w:val="009235EA"/>
    <w:rsid w:val="0092636D"/>
    <w:rsid w:val="00933DD9"/>
    <w:rsid w:val="0094532E"/>
    <w:rsid w:val="00960F0D"/>
    <w:rsid w:val="00962B18"/>
    <w:rsid w:val="009A1C28"/>
    <w:rsid w:val="009A5914"/>
    <w:rsid w:val="009C551A"/>
    <w:rsid w:val="009D3BAA"/>
    <w:rsid w:val="009E475E"/>
    <w:rsid w:val="009F710D"/>
    <w:rsid w:val="00A60C40"/>
    <w:rsid w:val="00A8190E"/>
    <w:rsid w:val="00A85DC1"/>
    <w:rsid w:val="00A870ED"/>
    <w:rsid w:val="00A913AB"/>
    <w:rsid w:val="00A91797"/>
    <w:rsid w:val="00AA142B"/>
    <w:rsid w:val="00AA594C"/>
    <w:rsid w:val="00AB0874"/>
    <w:rsid w:val="00AE0B31"/>
    <w:rsid w:val="00B03983"/>
    <w:rsid w:val="00B11942"/>
    <w:rsid w:val="00B14002"/>
    <w:rsid w:val="00B37B16"/>
    <w:rsid w:val="00B465ED"/>
    <w:rsid w:val="00B619F3"/>
    <w:rsid w:val="00BD7C6D"/>
    <w:rsid w:val="00C17DEF"/>
    <w:rsid w:val="00C32A94"/>
    <w:rsid w:val="00C4495A"/>
    <w:rsid w:val="00C63302"/>
    <w:rsid w:val="00C8445A"/>
    <w:rsid w:val="00C86029"/>
    <w:rsid w:val="00C93D0E"/>
    <w:rsid w:val="00C96396"/>
    <w:rsid w:val="00CB6EFB"/>
    <w:rsid w:val="00CD593F"/>
    <w:rsid w:val="00CF0D6F"/>
    <w:rsid w:val="00D06E63"/>
    <w:rsid w:val="00D14AA0"/>
    <w:rsid w:val="00D341E8"/>
    <w:rsid w:val="00D361FB"/>
    <w:rsid w:val="00D6760D"/>
    <w:rsid w:val="00D707FF"/>
    <w:rsid w:val="00D73728"/>
    <w:rsid w:val="00D86D87"/>
    <w:rsid w:val="00D919E5"/>
    <w:rsid w:val="00DA5036"/>
    <w:rsid w:val="00DA5BFF"/>
    <w:rsid w:val="00DE50CD"/>
    <w:rsid w:val="00E06101"/>
    <w:rsid w:val="00E070B7"/>
    <w:rsid w:val="00E238C9"/>
    <w:rsid w:val="00E24B50"/>
    <w:rsid w:val="00E61609"/>
    <w:rsid w:val="00E636B5"/>
    <w:rsid w:val="00E7064D"/>
    <w:rsid w:val="00E71271"/>
    <w:rsid w:val="00E741BE"/>
    <w:rsid w:val="00E819F4"/>
    <w:rsid w:val="00E852D8"/>
    <w:rsid w:val="00E95091"/>
    <w:rsid w:val="00E96D01"/>
    <w:rsid w:val="00EB1312"/>
    <w:rsid w:val="00EE2955"/>
    <w:rsid w:val="00EE704C"/>
    <w:rsid w:val="00F055BD"/>
    <w:rsid w:val="00F163BD"/>
    <w:rsid w:val="00F16448"/>
    <w:rsid w:val="00F31EBD"/>
    <w:rsid w:val="00F6126E"/>
    <w:rsid w:val="00F9717E"/>
    <w:rsid w:val="00F97231"/>
    <w:rsid w:val="00FB049B"/>
    <w:rsid w:val="00FD3818"/>
    <w:rsid w:val="00FD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A0970"/>
  <w15:docId w15:val="{7DD59B4E-AF2F-4236-A81F-EB8CDB31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1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17B"/>
  </w:style>
  <w:style w:type="paragraph" w:styleId="NormalWeb">
    <w:name w:val="Normal (Web)"/>
    <w:basedOn w:val="Normal"/>
    <w:uiPriority w:val="99"/>
    <w:unhideWhenUsed/>
    <w:rsid w:val="00060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6017B"/>
    <w:rPr>
      <w:b/>
      <w:bCs/>
    </w:rPr>
  </w:style>
  <w:style w:type="paragraph" w:styleId="ListParagraph">
    <w:name w:val="List Paragraph"/>
    <w:basedOn w:val="Normal"/>
    <w:uiPriority w:val="34"/>
    <w:qFormat/>
    <w:rsid w:val="005E75D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5D68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689E"/>
  </w:style>
  <w:style w:type="paragraph" w:styleId="NoSpacing">
    <w:name w:val="No Spacing"/>
    <w:uiPriority w:val="1"/>
    <w:qFormat/>
    <w:rsid w:val="005D689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4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28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32A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2A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2A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A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A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A1DF5-4B75-40FF-9BFA-12E2AEC48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795</Words>
  <Characters>5640</Characters>
  <Application>Microsoft Office Word</Application>
  <DocSecurity>0</DocSecurity>
  <Lines>154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eprem karapetyan</dc:creator>
  <cp:keywords>https://mul2.gov.am/tasks/315003/oneclick/naxagitss.docx?token=5b982ab9eb6cc9bae959fb87c846f7b6</cp:keywords>
  <cp:lastModifiedBy>Gohar Meliksetyan</cp:lastModifiedBy>
  <cp:revision>3</cp:revision>
  <cp:lastPrinted>2020-07-10T13:33:00Z</cp:lastPrinted>
  <dcterms:created xsi:type="dcterms:W3CDTF">2020-08-04T11:13:00Z</dcterms:created>
  <dcterms:modified xsi:type="dcterms:W3CDTF">2020-08-07T14:31:00Z</dcterms:modified>
</cp:coreProperties>
</file>