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087" w:rsidRPr="00231D77" w:rsidRDefault="00836087" w:rsidP="00836087">
      <w:pPr>
        <w:ind w:left="540"/>
        <w:jc w:val="center"/>
        <w:rPr>
          <w:rFonts w:ascii="GHEA Grapalat" w:hAnsi="GHEA Grapalat" w:cs="Sylfaen"/>
          <w:b/>
          <w:bCs/>
          <w:sz w:val="22"/>
          <w:szCs w:val="22"/>
          <w:lang w:val="ru-RU"/>
        </w:rPr>
      </w:pPr>
      <w:r w:rsidRPr="00231D77">
        <w:rPr>
          <w:rFonts w:ascii="GHEA Grapalat" w:hAnsi="GHEA Grapalat" w:cs="Sylfaen"/>
          <w:b/>
          <w:bCs/>
          <w:sz w:val="22"/>
          <w:szCs w:val="22"/>
          <w:lang w:val="hy-AM"/>
        </w:rPr>
        <w:t>Ա Մ Փ Ո Փ Ա Թ Ե Ր Թ</w:t>
      </w:r>
      <w:r w:rsidR="008E6C66" w:rsidRPr="00231D77">
        <w:rPr>
          <w:rFonts w:ascii="GHEA Grapalat" w:hAnsi="GHEA Grapalat" w:cs="Sylfaen"/>
          <w:b/>
          <w:bCs/>
          <w:sz w:val="22"/>
          <w:szCs w:val="22"/>
          <w:lang w:val="hy-AM"/>
        </w:rPr>
        <w:t xml:space="preserve"> Ի Կ</w:t>
      </w:r>
    </w:p>
    <w:p w:rsidR="00B24CF5" w:rsidRPr="00B24CF5" w:rsidRDefault="00B24CF5" w:rsidP="00B24CF5">
      <w:pPr>
        <w:ind w:right="27" w:firstLine="720"/>
        <w:jc w:val="center"/>
        <w:rPr>
          <w:rFonts w:ascii="GHEA Grapalat" w:hAnsi="GHEA Grapalat"/>
          <w:b/>
        </w:rPr>
      </w:pPr>
      <w:r w:rsidRPr="00B24CF5">
        <w:rPr>
          <w:rFonts w:ascii="GHEA Grapalat" w:hAnsi="GHEA Grapalat"/>
          <w:b/>
          <w:lang w:val="ru-RU"/>
        </w:rPr>
        <w:t>«</w:t>
      </w:r>
      <w:proofErr w:type="spellStart"/>
      <w:r w:rsidRPr="00B24CF5">
        <w:rPr>
          <w:rFonts w:ascii="GHEA Grapalat" w:hAnsi="GHEA Grapalat"/>
          <w:b/>
        </w:rPr>
        <w:t>Հայաստանի</w:t>
      </w:r>
      <w:proofErr w:type="spellEnd"/>
      <w:r w:rsidRPr="00B24CF5">
        <w:rPr>
          <w:rFonts w:ascii="GHEA Grapalat" w:hAnsi="GHEA Grapalat"/>
          <w:b/>
        </w:rPr>
        <w:t xml:space="preserve"> </w:t>
      </w:r>
      <w:proofErr w:type="spellStart"/>
      <w:r w:rsidRPr="00B24CF5">
        <w:rPr>
          <w:rFonts w:ascii="GHEA Grapalat" w:hAnsi="GHEA Grapalat"/>
          <w:b/>
        </w:rPr>
        <w:t>Համրապետության</w:t>
      </w:r>
      <w:proofErr w:type="spellEnd"/>
      <w:r w:rsidRPr="00B24CF5">
        <w:rPr>
          <w:rFonts w:ascii="GHEA Grapalat" w:hAnsi="GHEA Grapalat"/>
          <w:b/>
        </w:rPr>
        <w:t xml:space="preserve"> </w:t>
      </w:r>
      <w:proofErr w:type="spellStart"/>
      <w:r w:rsidRPr="00B24CF5">
        <w:rPr>
          <w:rFonts w:ascii="GHEA Grapalat" w:hAnsi="GHEA Grapalat"/>
          <w:b/>
        </w:rPr>
        <w:t>կառավարության</w:t>
      </w:r>
      <w:proofErr w:type="spellEnd"/>
      <w:r w:rsidRPr="00B24CF5">
        <w:rPr>
          <w:rFonts w:ascii="GHEA Grapalat" w:hAnsi="GHEA Grapalat"/>
          <w:b/>
        </w:rPr>
        <w:t xml:space="preserve"> և </w:t>
      </w:r>
      <w:proofErr w:type="spellStart"/>
      <w:r w:rsidRPr="00B24CF5">
        <w:rPr>
          <w:rFonts w:ascii="GHEA Grapalat" w:hAnsi="GHEA Grapalat"/>
          <w:b/>
        </w:rPr>
        <w:t>Կանաչ</w:t>
      </w:r>
      <w:proofErr w:type="spellEnd"/>
      <w:r w:rsidRPr="00B24CF5">
        <w:rPr>
          <w:rFonts w:ascii="GHEA Grapalat" w:hAnsi="GHEA Grapalat"/>
          <w:b/>
        </w:rPr>
        <w:t xml:space="preserve"> </w:t>
      </w:r>
      <w:proofErr w:type="spellStart"/>
      <w:r w:rsidRPr="00B24CF5">
        <w:rPr>
          <w:rFonts w:ascii="GHEA Grapalat" w:hAnsi="GHEA Grapalat"/>
          <w:b/>
        </w:rPr>
        <w:t>կլիմայական</w:t>
      </w:r>
      <w:proofErr w:type="spellEnd"/>
      <w:r w:rsidRPr="00B24CF5">
        <w:rPr>
          <w:rFonts w:ascii="GHEA Grapalat" w:hAnsi="GHEA Grapalat"/>
          <w:b/>
        </w:rPr>
        <w:t xml:space="preserve"> </w:t>
      </w:r>
      <w:proofErr w:type="spellStart"/>
      <w:r w:rsidRPr="00B24CF5">
        <w:rPr>
          <w:rFonts w:ascii="GHEA Grapalat" w:hAnsi="GHEA Grapalat"/>
          <w:b/>
        </w:rPr>
        <w:t>հիմնադրամի</w:t>
      </w:r>
      <w:proofErr w:type="spellEnd"/>
      <w:r w:rsidRPr="00B24CF5">
        <w:rPr>
          <w:rFonts w:ascii="GHEA Grapalat" w:hAnsi="GHEA Grapalat"/>
          <w:b/>
        </w:rPr>
        <w:t xml:space="preserve"> </w:t>
      </w:r>
      <w:proofErr w:type="spellStart"/>
      <w:r w:rsidRPr="00B24CF5">
        <w:rPr>
          <w:rFonts w:ascii="GHEA Grapalat" w:hAnsi="GHEA Grapalat"/>
          <w:b/>
        </w:rPr>
        <w:t>միջև</w:t>
      </w:r>
      <w:proofErr w:type="spellEnd"/>
      <w:r w:rsidRPr="00B24CF5">
        <w:rPr>
          <w:rFonts w:ascii="GHEA Grapalat" w:hAnsi="GHEA Grapalat"/>
          <w:b/>
          <w:lang w:val="ru-RU"/>
        </w:rPr>
        <w:t>»</w:t>
      </w:r>
      <w:r w:rsidRPr="00B24CF5">
        <w:rPr>
          <w:rFonts w:ascii="GHEA Grapalat" w:hAnsi="GHEA Grapalat"/>
          <w:b/>
        </w:rPr>
        <w:t xml:space="preserve"> </w:t>
      </w:r>
      <w:proofErr w:type="spellStart"/>
      <w:r w:rsidRPr="00B24CF5">
        <w:rPr>
          <w:rFonts w:ascii="GHEA Grapalat" w:hAnsi="GHEA Grapalat"/>
          <w:b/>
        </w:rPr>
        <w:t>հիմնական</w:t>
      </w:r>
      <w:proofErr w:type="spellEnd"/>
      <w:r w:rsidRPr="00B24CF5">
        <w:rPr>
          <w:rFonts w:ascii="GHEA Grapalat" w:hAnsi="GHEA Grapalat"/>
          <w:b/>
        </w:rPr>
        <w:t xml:space="preserve"> </w:t>
      </w:r>
      <w:proofErr w:type="spellStart"/>
      <w:r w:rsidRPr="00B24CF5">
        <w:rPr>
          <w:rFonts w:ascii="GHEA Grapalat" w:hAnsi="GHEA Grapalat"/>
          <w:b/>
        </w:rPr>
        <w:t>համաձայնագրի</w:t>
      </w:r>
      <w:proofErr w:type="spellEnd"/>
      <w:r w:rsidRPr="00B24CF5">
        <w:rPr>
          <w:rFonts w:ascii="GHEA Grapalat" w:hAnsi="GHEA Grapalat"/>
          <w:b/>
        </w:rPr>
        <w:t xml:space="preserve"> </w:t>
      </w:r>
      <w:proofErr w:type="spellStart"/>
      <w:r w:rsidRPr="00B24CF5">
        <w:rPr>
          <w:rFonts w:ascii="GHEA Grapalat" w:hAnsi="GHEA Grapalat"/>
          <w:b/>
        </w:rPr>
        <w:t>վերաբերյալ</w:t>
      </w:r>
      <w:proofErr w:type="spellEnd"/>
    </w:p>
    <w:p w:rsidR="00836087" w:rsidRPr="004765BB" w:rsidRDefault="00B24CF5" w:rsidP="00B24CF5">
      <w:pPr>
        <w:spacing w:after="120" w:line="276" w:lineRule="auto"/>
        <w:jc w:val="center"/>
        <w:rPr>
          <w:rFonts w:ascii="GHEA Grapalat" w:hAnsi="GHEA Grapalat"/>
          <w:b/>
          <w:bCs/>
          <w:lang w:val="ru-RU"/>
        </w:rPr>
      </w:pPr>
      <w:r w:rsidRPr="004765BB">
        <w:rPr>
          <w:rFonts w:ascii="GHEA Grapalat" w:hAnsi="GHEA Grapalat" w:cs="Sylfaen"/>
          <w:b/>
          <w:lang w:val="hy-AM"/>
        </w:rPr>
        <w:t xml:space="preserve"> </w:t>
      </w:r>
    </w:p>
    <w:p w:rsidR="00836087" w:rsidRPr="004765BB" w:rsidRDefault="00836087" w:rsidP="00836087">
      <w:pPr>
        <w:rPr>
          <w:rFonts w:ascii="GHEA Grapalat" w:hAnsi="GHEA Grapalat"/>
          <w:b/>
          <w:sz w:val="22"/>
          <w:szCs w:val="22"/>
          <w:lang w:val="ru-RU"/>
        </w:rPr>
      </w:pPr>
    </w:p>
    <w:tbl>
      <w:tblPr>
        <w:tblW w:w="13806" w:type="dxa"/>
        <w:jc w:val="center"/>
        <w:tblInd w:w="-792" w:type="dxa"/>
        <w:tblBorders>
          <w:top w:val="single" w:sz="4" w:space="0" w:color="auto"/>
          <w:left w:val="single" w:sz="4" w:space="0" w:color="auto"/>
          <w:bottom w:val="single" w:sz="4" w:space="0" w:color="auto"/>
          <w:right w:val="single" w:sz="4" w:space="0" w:color="auto"/>
        </w:tblBorders>
        <w:tblLayout w:type="fixed"/>
        <w:tblLook w:val="0000"/>
      </w:tblPr>
      <w:tblGrid>
        <w:gridCol w:w="3394"/>
        <w:gridCol w:w="7920"/>
        <w:gridCol w:w="2492"/>
      </w:tblGrid>
      <w:tr w:rsidR="00836087" w:rsidRPr="00343433" w:rsidTr="005E0BD8">
        <w:trPr>
          <w:tblHeader/>
          <w:jc w:val="center"/>
        </w:trPr>
        <w:tc>
          <w:tcPr>
            <w:tcW w:w="3394" w:type="dxa"/>
            <w:tcBorders>
              <w:top w:val="single" w:sz="4" w:space="0" w:color="auto"/>
              <w:left w:val="single" w:sz="4" w:space="0" w:color="auto"/>
              <w:bottom w:val="single" w:sz="4" w:space="0" w:color="auto"/>
              <w:right w:val="single" w:sz="4" w:space="0" w:color="auto"/>
            </w:tcBorders>
            <w:shd w:val="clear" w:color="auto" w:fill="8DB3E2"/>
            <w:vAlign w:val="center"/>
          </w:tcPr>
          <w:p w:rsidR="00836087" w:rsidRPr="00343433" w:rsidRDefault="00836087" w:rsidP="00DC7675">
            <w:pPr>
              <w:pStyle w:val="BodyText"/>
              <w:contextualSpacing/>
              <w:rPr>
                <w:rFonts w:ascii="GHEA Grapalat" w:hAnsi="GHEA Grapalat"/>
                <w:b/>
                <w:sz w:val="22"/>
                <w:szCs w:val="22"/>
                <w:lang w:val="hy-AM"/>
              </w:rPr>
            </w:pPr>
            <w:r>
              <w:rPr>
                <w:rFonts w:ascii="GHEA Grapalat" w:hAnsi="GHEA Grapalat" w:cs="Sylfaen"/>
                <w:b/>
                <w:sz w:val="22"/>
                <w:szCs w:val="22"/>
                <w:lang w:val="hy-AM"/>
              </w:rPr>
              <w:t>Ա</w:t>
            </w:r>
            <w:r w:rsidRPr="00343433">
              <w:rPr>
                <w:rFonts w:ascii="GHEA Grapalat" w:hAnsi="GHEA Grapalat" w:cs="Sylfaen"/>
                <w:b/>
                <w:sz w:val="22"/>
                <w:szCs w:val="22"/>
                <w:lang w:val="hy-AM"/>
              </w:rPr>
              <w:t>ռաջարկության հեղինակը</w:t>
            </w:r>
          </w:p>
        </w:tc>
        <w:tc>
          <w:tcPr>
            <w:tcW w:w="7920" w:type="dxa"/>
            <w:tcBorders>
              <w:top w:val="single" w:sz="4" w:space="0" w:color="auto"/>
              <w:left w:val="single" w:sz="4" w:space="0" w:color="auto"/>
              <w:bottom w:val="single" w:sz="4" w:space="0" w:color="auto"/>
              <w:right w:val="single" w:sz="4" w:space="0" w:color="auto"/>
            </w:tcBorders>
            <w:shd w:val="clear" w:color="auto" w:fill="8DB3E2"/>
            <w:vAlign w:val="center"/>
          </w:tcPr>
          <w:p w:rsidR="00836087" w:rsidRPr="00343433" w:rsidRDefault="00836087" w:rsidP="00DC7675">
            <w:pPr>
              <w:pStyle w:val="BodyText"/>
              <w:contextualSpacing/>
              <w:rPr>
                <w:rFonts w:ascii="GHEA Grapalat" w:hAnsi="GHEA Grapalat"/>
                <w:b/>
                <w:sz w:val="22"/>
                <w:szCs w:val="22"/>
                <w:lang w:val="hy-AM"/>
              </w:rPr>
            </w:pPr>
            <w:r>
              <w:rPr>
                <w:rFonts w:ascii="GHEA Grapalat" w:hAnsi="GHEA Grapalat" w:cs="Sylfaen"/>
                <w:b/>
                <w:sz w:val="22"/>
                <w:szCs w:val="22"/>
                <w:lang w:val="hy-AM"/>
              </w:rPr>
              <w:t>Ա</w:t>
            </w:r>
            <w:r w:rsidRPr="00343433">
              <w:rPr>
                <w:rFonts w:ascii="GHEA Grapalat" w:hAnsi="GHEA Grapalat" w:cs="Sylfaen"/>
                <w:b/>
                <w:sz w:val="22"/>
                <w:szCs w:val="22"/>
                <w:lang w:val="hy-AM"/>
              </w:rPr>
              <w:t>ռաջարկության</w:t>
            </w:r>
            <w:r w:rsidRPr="00343433">
              <w:rPr>
                <w:rFonts w:ascii="GHEA Grapalat" w:hAnsi="GHEA Grapalat" w:cs="Sylfaen"/>
                <w:b/>
                <w:sz w:val="22"/>
                <w:szCs w:val="22"/>
              </w:rPr>
              <w:t xml:space="preserve"> </w:t>
            </w:r>
            <w:proofErr w:type="spellStart"/>
            <w:r w:rsidRPr="00343433">
              <w:rPr>
                <w:rFonts w:ascii="GHEA Grapalat" w:hAnsi="GHEA Grapalat" w:cs="Sylfaen"/>
                <w:b/>
                <w:sz w:val="22"/>
                <w:szCs w:val="22"/>
              </w:rPr>
              <w:t>բովանդակությունը</w:t>
            </w:r>
            <w:proofErr w:type="spellEnd"/>
          </w:p>
        </w:tc>
        <w:tc>
          <w:tcPr>
            <w:tcW w:w="2492" w:type="dxa"/>
            <w:tcBorders>
              <w:top w:val="single" w:sz="4" w:space="0" w:color="auto"/>
              <w:left w:val="single" w:sz="4" w:space="0" w:color="auto"/>
              <w:bottom w:val="single" w:sz="4" w:space="0" w:color="auto"/>
              <w:right w:val="single" w:sz="4" w:space="0" w:color="auto"/>
            </w:tcBorders>
            <w:shd w:val="clear" w:color="auto" w:fill="8DB3E2"/>
            <w:vAlign w:val="center"/>
          </w:tcPr>
          <w:p w:rsidR="00836087" w:rsidRPr="009022BD" w:rsidRDefault="00836087" w:rsidP="00DC7675">
            <w:pPr>
              <w:pStyle w:val="BodyText"/>
              <w:contextualSpacing/>
              <w:rPr>
                <w:rFonts w:ascii="GHEA Grapalat" w:hAnsi="GHEA Grapalat" w:cs="Sylfaen"/>
                <w:b/>
                <w:sz w:val="22"/>
                <w:szCs w:val="22"/>
              </w:rPr>
            </w:pPr>
            <w:proofErr w:type="spellStart"/>
            <w:r>
              <w:rPr>
                <w:rFonts w:ascii="GHEA Grapalat" w:hAnsi="GHEA Grapalat" w:cs="Sylfaen"/>
                <w:b/>
                <w:sz w:val="22"/>
                <w:szCs w:val="22"/>
              </w:rPr>
              <w:t>Եզրակացություն</w:t>
            </w:r>
            <w:proofErr w:type="spellEnd"/>
          </w:p>
        </w:tc>
      </w:tr>
      <w:tr w:rsidR="00836087" w:rsidRPr="008974D1" w:rsidTr="005E0BD8">
        <w:trPr>
          <w:trHeight w:val="411"/>
          <w:jc w:val="center"/>
        </w:trPr>
        <w:tc>
          <w:tcPr>
            <w:tcW w:w="3394" w:type="dxa"/>
            <w:tcBorders>
              <w:top w:val="single" w:sz="4" w:space="0" w:color="auto"/>
              <w:left w:val="single" w:sz="4" w:space="0" w:color="auto"/>
              <w:bottom w:val="single" w:sz="4" w:space="0" w:color="auto"/>
              <w:right w:val="single" w:sz="4" w:space="0" w:color="auto"/>
            </w:tcBorders>
          </w:tcPr>
          <w:p w:rsidR="00836087" w:rsidRPr="00F1734E" w:rsidRDefault="00F1734E" w:rsidP="00682281">
            <w:pPr>
              <w:pStyle w:val="BodyText"/>
              <w:jc w:val="left"/>
              <w:rPr>
                <w:rFonts w:ascii="GHEA Grapalat" w:hAnsi="GHEA Grapalat" w:cs="Sylfaen"/>
                <w:sz w:val="24"/>
                <w:szCs w:val="24"/>
                <w:lang w:val="ru-RU"/>
              </w:rPr>
            </w:pPr>
            <w:proofErr w:type="spellStart"/>
            <w:r>
              <w:rPr>
                <w:rFonts w:ascii="GHEA Grapalat" w:hAnsi="GHEA Grapalat" w:cs="Sylfaen"/>
                <w:sz w:val="24"/>
                <w:szCs w:val="24"/>
              </w:rPr>
              <w:t>Տարածքային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կառավարման</w:t>
            </w:r>
            <w:proofErr w:type="spellEnd"/>
            <w:r>
              <w:rPr>
                <w:rFonts w:ascii="GHEA Grapalat" w:hAnsi="GHEA Grapalat" w:cs="Sylfaen"/>
                <w:sz w:val="24"/>
                <w:szCs w:val="24"/>
              </w:rPr>
              <w:t xml:space="preserve"> և </w:t>
            </w:r>
            <w:proofErr w:type="spellStart"/>
            <w:proofErr w:type="gramStart"/>
            <w:r>
              <w:rPr>
                <w:rFonts w:ascii="GHEA Grapalat" w:hAnsi="GHEA Grapalat" w:cs="Sylfaen"/>
                <w:sz w:val="24"/>
                <w:szCs w:val="24"/>
              </w:rPr>
              <w:t>ենթակառուցվածքների</w:t>
            </w:r>
            <w:proofErr w:type="spellEnd"/>
            <w:r>
              <w:rPr>
                <w:rFonts w:ascii="GHEA Grapalat" w:hAnsi="GHEA Grapalat" w:cs="Sylfaen"/>
                <w:sz w:val="24"/>
                <w:szCs w:val="24"/>
              </w:rPr>
              <w:t xml:space="preserve"> </w:t>
            </w:r>
            <w:r w:rsidR="00231D77" w:rsidRPr="00E17E0A">
              <w:rPr>
                <w:rFonts w:ascii="GHEA Grapalat" w:hAnsi="GHEA Grapalat" w:cs="Sylfaen"/>
                <w:sz w:val="24"/>
                <w:szCs w:val="24"/>
              </w:rPr>
              <w:t xml:space="preserve"> </w:t>
            </w:r>
            <w:proofErr w:type="spellStart"/>
            <w:r w:rsidR="00231D77" w:rsidRPr="00E17E0A">
              <w:rPr>
                <w:rFonts w:ascii="GHEA Grapalat" w:hAnsi="GHEA Grapalat" w:cs="Sylfaen"/>
                <w:sz w:val="24"/>
                <w:szCs w:val="24"/>
              </w:rPr>
              <w:t>նախարարություն</w:t>
            </w:r>
            <w:proofErr w:type="spellEnd"/>
            <w:proofErr w:type="gramEnd"/>
            <w:r w:rsidR="00231D77" w:rsidRPr="00E17E0A">
              <w:rPr>
                <w:rFonts w:ascii="GHEA Grapalat" w:hAnsi="GHEA Grapalat" w:cs="Sylfaen"/>
                <w:sz w:val="24"/>
                <w:szCs w:val="24"/>
              </w:rPr>
              <w:t xml:space="preserve"> </w:t>
            </w:r>
            <w:r w:rsidR="00C957A9" w:rsidRPr="00E17E0A">
              <w:rPr>
                <w:rFonts w:ascii="GHEA Grapalat" w:hAnsi="GHEA Grapalat" w:cs="Sylfaen"/>
                <w:sz w:val="24"/>
                <w:szCs w:val="24"/>
              </w:rPr>
              <w:t>(</w:t>
            </w:r>
            <w:r w:rsidR="00707058" w:rsidRPr="00F1734E">
              <w:rPr>
                <w:rFonts w:ascii="GHEA Grapalat" w:hAnsi="GHEA Grapalat" w:cs="Sylfaen"/>
                <w:sz w:val="24"/>
                <w:szCs w:val="24"/>
              </w:rPr>
              <w:t>01</w:t>
            </w:r>
            <w:r w:rsidR="00C957A9" w:rsidRPr="00F1734E">
              <w:rPr>
                <w:rFonts w:ascii="GHEA Grapalat" w:hAnsi="GHEA Grapalat" w:cs="Sylfaen"/>
                <w:sz w:val="24"/>
                <w:szCs w:val="24"/>
              </w:rPr>
              <w:t>.0</w:t>
            </w:r>
            <w:r w:rsidR="005C381F" w:rsidRPr="00F1734E">
              <w:rPr>
                <w:rFonts w:ascii="GHEA Grapalat" w:hAnsi="GHEA Grapalat" w:cs="Sylfaen"/>
                <w:sz w:val="24"/>
                <w:szCs w:val="24"/>
              </w:rPr>
              <w:t>6</w:t>
            </w:r>
            <w:r w:rsidR="00C957A9" w:rsidRPr="00F1734E">
              <w:rPr>
                <w:rFonts w:ascii="GHEA Grapalat" w:hAnsi="GHEA Grapalat" w:cs="Sylfaen"/>
                <w:sz w:val="24"/>
                <w:szCs w:val="24"/>
              </w:rPr>
              <w:t>.20</w:t>
            </w:r>
            <w:r w:rsidR="00E17E0A" w:rsidRPr="00F1734E">
              <w:rPr>
                <w:rFonts w:ascii="GHEA Grapalat" w:hAnsi="GHEA Grapalat" w:cs="Sylfaen"/>
                <w:sz w:val="24"/>
                <w:szCs w:val="24"/>
              </w:rPr>
              <w:t>20</w:t>
            </w:r>
            <w:r w:rsidR="00C957A9" w:rsidRPr="00F1734E">
              <w:rPr>
                <w:rFonts w:ascii="GHEA Grapalat" w:hAnsi="GHEA Grapalat" w:cs="Sylfaen"/>
                <w:sz w:val="24"/>
                <w:szCs w:val="24"/>
              </w:rPr>
              <w:t xml:space="preserve">թ. </w:t>
            </w:r>
            <w:r w:rsidRPr="00F1734E">
              <w:rPr>
                <w:rFonts w:ascii="GHEA Grapalat" w:hAnsi="GHEA Grapalat" w:cs="Sylfaen"/>
                <w:color w:val="000000"/>
                <w:sz w:val="24"/>
                <w:szCs w:val="24"/>
                <w:shd w:val="clear" w:color="auto" w:fill="FFFFFF"/>
              </w:rPr>
              <w:t>ՍՊ</w:t>
            </w:r>
            <w:r w:rsidRPr="00F1734E">
              <w:rPr>
                <w:rFonts w:ascii="GHEA Grapalat" w:hAnsi="GHEA Grapalat" w:cs="Verdana"/>
                <w:color w:val="000000"/>
                <w:sz w:val="24"/>
                <w:szCs w:val="24"/>
                <w:shd w:val="clear" w:color="auto" w:fill="FFFFFF"/>
              </w:rPr>
              <w:t>/21.1/1449</w:t>
            </w:r>
            <w:r w:rsidRPr="00F1734E">
              <w:rPr>
                <w:rFonts w:ascii="GHEA Grapalat" w:hAnsi="GHEA Grapalat"/>
                <w:color w:val="000000"/>
                <w:sz w:val="24"/>
                <w:szCs w:val="24"/>
                <w:shd w:val="clear" w:color="auto" w:fill="FFFFFF"/>
              </w:rPr>
              <w:t>9</w:t>
            </w:r>
            <w:r w:rsidR="00C957A9" w:rsidRPr="00F1734E">
              <w:rPr>
                <w:rFonts w:ascii="GHEA Grapalat" w:hAnsi="GHEA Grapalat"/>
                <w:sz w:val="24"/>
                <w:szCs w:val="24"/>
              </w:rPr>
              <w:t>)</w:t>
            </w:r>
          </w:p>
          <w:p w:rsidR="005C381F" w:rsidRPr="00DA486F" w:rsidRDefault="005C381F" w:rsidP="00682281">
            <w:pPr>
              <w:pStyle w:val="BodyText"/>
              <w:jc w:val="left"/>
              <w:rPr>
                <w:rFonts w:ascii="GHEA Grapalat" w:hAnsi="GHEA Grapalat" w:cs="Sylfaen"/>
                <w:sz w:val="24"/>
                <w:szCs w:val="24"/>
              </w:rPr>
            </w:pPr>
          </w:p>
          <w:p w:rsidR="00707058" w:rsidRDefault="00707058" w:rsidP="00682281">
            <w:pPr>
              <w:pStyle w:val="BodyText"/>
              <w:jc w:val="left"/>
              <w:rPr>
                <w:rFonts w:ascii="GHEA Grapalat" w:hAnsi="GHEA Grapalat" w:cs="Sylfaen"/>
                <w:sz w:val="24"/>
                <w:szCs w:val="24"/>
              </w:rPr>
            </w:pPr>
          </w:p>
          <w:p w:rsidR="00F1734E" w:rsidRDefault="00F1734E" w:rsidP="00682281">
            <w:pPr>
              <w:pStyle w:val="BodyText"/>
              <w:jc w:val="left"/>
              <w:rPr>
                <w:rFonts w:ascii="GHEA Grapalat" w:hAnsi="GHEA Grapalat" w:cs="Sylfaen"/>
                <w:sz w:val="24"/>
                <w:szCs w:val="24"/>
              </w:rPr>
            </w:pPr>
          </w:p>
          <w:p w:rsidR="00F1734E" w:rsidRDefault="00F1734E" w:rsidP="00682281">
            <w:pPr>
              <w:pStyle w:val="BodyText"/>
              <w:jc w:val="left"/>
              <w:rPr>
                <w:rFonts w:ascii="GHEA Grapalat" w:hAnsi="GHEA Grapalat" w:cs="Sylfaen"/>
                <w:sz w:val="24"/>
                <w:szCs w:val="24"/>
              </w:rPr>
            </w:pPr>
          </w:p>
          <w:p w:rsidR="008E6C66" w:rsidRPr="00DA486F" w:rsidRDefault="00E70648" w:rsidP="00682281">
            <w:pPr>
              <w:pStyle w:val="BodyText"/>
              <w:jc w:val="left"/>
              <w:rPr>
                <w:rFonts w:ascii="GHEA Grapalat" w:hAnsi="GHEA Grapalat" w:cs="Sylfaen"/>
                <w:sz w:val="24"/>
                <w:szCs w:val="24"/>
                <w:lang w:val="ru-RU"/>
              </w:rPr>
            </w:pPr>
            <w:proofErr w:type="spellStart"/>
            <w:r w:rsidRPr="00DA486F">
              <w:rPr>
                <w:rFonts w:ascii="GHEA Grapalat" w:hAnsi="GHEA Grapalat" w:cs="Sylfaen"/>
                <w:sz w:val="24"/>
                <w:szCs w:val="24"/>
              </w:rPr>
              <w:t>Ֆ</w:t>
            </w:r>
            <w:r w:rsidR="00C957A9" w:rsidRPr="00DA486F">
              <w:rPr>
                <w:rFonts w:ascii="GHEA Grapalat" w:hAnsi="GHEA Grapalat" w:cs="Sylfaen"/>
                <w:sz w:val="24"/>
                <w:szCs w:val="24"/>
              </w:rPr>
              <w:t>ինանսների</w:t>
            </w:r>
            <w:proofErr w:type="spellEnd"/>
            <w:r w:rsidR="00C957A9" w:rsidRPr="00DA486F">
              <w:rPr>
                <w:rFonts w:ascii="GHEA Grapalat" w:hAnsi="GHEA Grapalat" w:cs="Sylfaen"/>
                <w:sz w:val="24"/>
                <w:szCs w:val="24"/>
              </w:rPr>
              <w:t xml:space="preserve"> </w:t>
            </w:r>
            <w:proofErr w:type="spellStart"/>
            <w:r w:rsidR="00C957A9" w:rsidRPr="00DA486F">
              <w:rPr>
                <w:rFonts w:ascii="GHEA Grapalat" w:hAnsi="GHEA Grapalat" w:cs="Sylfaen"/>
                <w:sz w:val="24"/>
                <w:szCs w:val="24"/>
              </w:rPr>
              <w:t>նախարարություն</w:t>
            </w:r>
            <w:proofErr w:type="spellEnd"/>
          </w:p>
          <w:p w:rsidR="008E6C66" w:rsidRPr="00B24CF5" w:rsidRDefault="00C957A9" w:rsidP="00682281">
            <w:pPr>
              <w:pStyle w:val="BodyText"/>
              <w:jc w:val="left"/>
              <w:rPr>
                <w:rFonts w:ascii="GHEA Grapalat" w:hAnsi="GHEA Grapalat" w:cs="Sylfaen"/>
                <w:sz w:val="24"/>
                <w:szCs w:val="24"/>
              </w:rPr>
            </w:pPr>
            <w:r w:rsidRPr="00DA486F">
              <w:rPr>
                <w:rFonts w:ascii="GHEA Grapalat" w:hAnsi="GHEA Grapalat" w:cs="Sylfaen"/>
                <w:sz w:val="24"/>
                <w:szCs w:val="24"/>
              </w:rPr>
              <w:t>(</w:t>
            </w:r>
            <w:r w:rsidR="00B24CF5">
              <w:rPr>
                <w:rFonts w:ascii="GHEA Grapalat" w:hAnsi="GHEA Grapalat" w:cs="Sylfaen"/>
                <w:sz w:val="24"/>
                <w:szCs w:val="24"/>
              </w:rPr>
              <w:t>05</w:t>
            </w:r>
            <w:r w:rsidRPr="00DA486F">
              <w:rPr>
                <w:rFonts w:ascii="GHEA Grapalat" w:hAnsi="GHEA Grapalat" w:cs="Sylfaen"/>
                <w:sz w:val="24"/>
                <w:szCs w:val="24"/>
              </w:rPr>
              <w:t>.0</w:t>
            </w:r>
            <w:r w:rsidR="00B24CF5">
              <w:rPr>
                <w:rFonts w:ascii="GHEA Grapalat" w:hAnsi="GHEA Grapalat" w:cs="Sylfaen"/>
                <w:sz w:val="24"/>
                <w:szCs w:val="24"/>
              </w:rPr>
              <w:t>6</w:t>
            </w:r>
            <w:r w:rsidRPr="00DA486F">
              <w:rPr>
                <w:rFonts w:ascii="GHEA Grapalat" w:hAnsi="GHEA Grapalat" w:cs="Sylfaen"/>
                <w:sz w:val="24"/>
                <w:szCs w:val="24"/>
              </w:rPr>
              <w:t>..20</w:t>
            </w:r>
            <w:r w:rsidR="00B24CF5">
              <w:rPr>
                <w:rFonts w:ascii="GHEA Grapalat" w:hAnsi="GHEA Grapalat" w:cs="Sylfaen"/>
                <w:sz w:val="24"/>
                <w:szCs w:val="24"/>
              </w:rPr>
              <w:t>20</w:t>
            </w:r>
            <w:r w:rsidRPr="00DA486F">
              <w:rPr>
                <w:rFonts w:ascii="GHEA Grapalat" w:hAnsi="GHEA Grapalat" w:cs="Sylfaen"/>
                <w:sz w:val="24"/>
                <w:szCs w:val="24"/>
              </w:rPr>
              <w:t>թ</w:t>
            </w:r>
            <w:r w:rsidR="00A74924" w:rsidRPr="00DA486F">
              <w:rPr>
                <w:rFonts w:ascii="GHEA Grapalat" w:hAnsi="GHEA Grapalat" w:cs="Sylfaen"/>
                <w:sz w:val="24"/>
                <w:szCs w:val="24"/>
              </w:rPr>
              <w:t xml:space="preserve">. </w:t>
            </w:r>
            <w:r w:rsidR="00B24CF5" w:rsidRPr="00B24CF5">
              <w:rPr>
                <w:rFonts w:ascii="GHEA Grapalat" w:hAnsi="GHEA Grapalat"/>
                <w:color w:val="000000"/>
                <w:sz w:val="24"/>
                <w:szCs w:val="24"/>
                <w:shd w:val="clear" w:color="auto" w:fill="FFFFFF"/>
              </w:rPr>
              <w:t>01/5-2/8100</w:t>
            </w:r>
          </w:p>
          <w:p w:rsidR="008E6C66" w:rsidRPr="00DA486F" w:rsidRDefault="008E6C66" w:rsidP="00682281">
            <w:pPr>
              <w:pStyle w:val="BodyText"/>
              <w:jc w:val="left"/>
              <w:rPr>
                <w:rFonts w:ascii="GHEA Grapalat" w:hAnsi="GHEA Grapalat" w:cs="Sylfaen"/>
                <w:sz w:val="24"/>
                <w:szCs w:val="24"/>
                <w:highlight w:val="yellow"/>
                <w:lang w:val="ru-RU"/>
              </w:rPr>
            </w:pPr>
          </w:p>
          <w:p w:rsidR="0048270F" w:rsidRPr="00DA486F" w:rsidRDefault="0048270F" w:rsidP="008E6C66">
            <w:pPr>
              <w:pStyle w:val="BodyText"/>
              <w:jc w:val="left"/>
              <w:rPr>
                <w:rFonts w:ascii="GHEA Grapalat" w:hAnsi="GHEA Grapalat" w:cs="Sylfaen"/>
                <w:sz w:val="24"/>
                <w:szCs w:val="24"/>
              </w:rPr>
            </w:pPr>
          </w:p>
          <w:p w:rsidR="0048270F" w:rsidRPr="00DA486F" w:rsidRDefault="0048270F" w:rsidP="008E6C66">
            <w:pPr>
              <w:pStyle w:val="BodyText"/>
              <w:jc w:val="left"/>
              <w:rPr>
                <w:rFonts w:ascii="GHEA Grapalat" w:hAnsi="GHEA Grapalat" w:cs="Sylfaen"/>
                <w:sz w:val="24"/>
                <w:szCs w:val="24"/>
              </w:rPr>
            </w:pPr>
          </w:p>
          <w:p w:rsidR="0048270F" w:rsidRPr="00DA486F" w:rsidRDefault="0048270F" w:rsidP="008E6C66">
            <w:pPr>
              <w:pStyle w:val="BodyText"/>
              <w:jc w:val="left"/>
              <w:rPr>
                <w:rFonts w:ascii="GHEA Grapalat" w:hAnsi="GHEA Grapalat" w:cs="Sylfaen"/>
                <w:sz w:val="24"/>
                <w:szCs w:val="24"/>
              </w:rPr>
            </w:pPr>
          </w:p>
          <w:p w:rsidR="0048270F" w:rsidRPr="00DA486F" w:rsidRDefault="0048270F" w:rsidP="008E6C66">
            <w:pPr>
              <w:pStyle w:val="BodyText"/>
              <w:jc w:val="left"/>
              <w:rPr>
                <w:rFonts w:ascii="GHEA Grapalat" w:hAnsi="GHEA Grapalat" w:cs="Sylfaen"/>
                <w:sz w:val="24"/>
                <w:szCs w:val="24"/>
              </w:rPr>
            </w:pPr>
          </w:p>
          <w:p w:rsidR="00157542" w:rsidRPr="00DA486F" w:rsidRDefault="00157542" w:rsidP="008E6C66">
            <w:pPr>
              <w:pStyle w:val="BodyText"/>
              <w:jc w:val="left"/>
              <w:rPr>
                <w:rFonts w:ascii="GHEA Grapalat" w:hAnsi="GHEA Grapalat" w:cs="Sylfaen"/>
                <w:sz w:val="24"/>
                <w:szCs w:val="24"/>
              </w:rPr>
            </w:pPr>
          </w:p>
          <w:p w:rsidR="00157542" w:rsidRPr="00DA486F" w:rsidRDefault="00157542" w:rsidP="008E6C66">
            <w:pPr>
              <w:pStyle w:val="BodyText"/>
              <w:jc w:val="left"/>
              <w:rPr>
                <w:rFonts w:ascii="GHEA Grapalat" w:hAnsi="GHEA Grapalat" w:cs="Sylfaen"/>
                <w:sz w:val="24"/>
                <w:szCs w:val="24"/>
              </w:rPr>
            </w:pPr>
          </w:p>
          <w:p w:rsidR="00157542" w:rsidRPr="00DA486F" w:rsidRDefault="00157542" w:rsidP="008E6C66">
            <w:pPr>
              <w:pStyle w:val="BodyText"/>
              <w:jc w:val="left"/>
              <w:rPr>
                <w:rFonts w:ascii="GHEA Grapalat" w:hAnsi="GHEA Grapalat" w:cs="Sylfaen"/>
                <w:sz w:val="24"/>
                <w:szCs w:val="24"/>
              </w:rPr>
            </w:pPr>
          </w:p>
          <w:p w:rsidR="00157542" w:rsidRPr="00DA486F" w:rsidRDefault="00157542" w:rsidP="008E6C66">
            <w:pPr>
              <w:pStyle w:val="BodyText"/>
              <w:jc w:val="left"/>
              <w:rPr>
                <w:rFonts w:ascii="GHEA Grapalat" w:hAnsi="GHEA Grapalat" w:cs="Sylfaen"/>
                <w:sz w:val="24"/>
                <w:szCs w:val="24"/>
              </w:rPr>
            </w:pPr>
          </w:p>
          <w:p w:rsidR="00157542" w:rsidRPr="00DA486F" w:rsidRDefault="00157542" w:rsidP="008E6C66">
            <w:pPr>
              <w:pStyle w:val="BodyText"/>
              <w:jc w:val="left"/>
              <w:rPr>
                <w:rFonts w:ascii="GHEA Grapalat" w:hAnsi="GHEA Grapalat" w:cs="Sylfaen"/>
                <w:sz w:val="24"/>
                <w:szCs w:val="24"/>
              </w:rPr>
            </w:pPr>
          </w:p>
          <w:p w:rsidR="00157542" w:rsidRPr="00DA486F" w:rsidRDefault="00157542" w:rsidP="008E6C66">
            <w:pPr>
              <w:pStyle w:val="BodyText"/>
              <w:jc w:val="left"/>
              <w:rPr>
                <w:rFonts w:ascii="GHEA Grapalat" w:hAnsi="GHEA Grapalat" w:cs="Sylfaen"/>
                <w:sz w:val="24"/>
                <w:szCs w:val="24"/>
              </w:rPr>
            </w:pPr>
          </w:p>
          <w:p w:rsidR="00157542" w:rsidRPr="00DA486F" w:rsidRDefault="00157542" w:rsidP="008E6C66">
            <w:pPr>
              <w:pStyle w:val="BodyText"/>
              <w:jc w:val="left"/>
              <w:rPr>
                <w:rFonts w:ascii="GHEA Grapalat" w:hAnsi="GHEA Grapalat" w:cs="Sylfaen"/>
                <w:sz w:val="24"/>
                <w:szCs w:val="24"/>
              </w:rPr>
            </w:pPr>
          </w:p>
          <w:p w:rsidR="00707058" w:rsidRDefault="00707058" w:rsidP="00682281">
            <w:pPr>
              <w:pStyle w:val="BodyText"/>
              <w:jc w:val="left"/>
              <w:rPr>
                <w:rFonts w:ascii="GHEA Grapalat" w:hAnsi="GHEA Grapalat" w:cs="Sylfaen"/>
                <w:sz w:val="24"/>
                <w:szCs w:val="24"/>
              </w:rPr>
            </w:pPr>
          </w:p>
          <w:p w:rsidR="00836087" w:rsidRPr="00DA486F" w:rsidRDefault="00E70648" w:rsidP="00682281">
            <w:pPr>
              <w:pStyle w:val="BodyText"/>
              <w:jc w:val="left"/>
              <w:rPr>
                <w:rFonts w:ascii="GHEA Grapalat" w:hAnsi="GHEA Grapalat" w:cs="Sylfaen"/>
                <w:sz w:val="24"/>
                <w:szCs w:val="24"/>
              </w:rPr>
            </w:pPr>
            <w:r w:rsidRPr="00DA486F">
              <w:rPr>
                <w:rFonts w:ascii="GHEA Grapalat" w:hAnsi="GHEA Grapalat" w:cs="Sylfaen"/>
                <w:sz w:val="24"/>
                <w:szCs w:val="24"/>
              </w:rPr>
              <w:t>Ա</w:t>
            </w:r>
            <w:r w:rsidR="008E6C66" w:rsidRPr="00DA486F">
              <w:rPr>
                <w:rFonts w:ascii="GHEA Grapalat" w:hAnsi="GHEA Grapalat" w:cs="Sylfaen"/>
                <w:sz w:val="24"/>
                <w:szCs w:val="24"/>
                <w:lang w:val="ru-RU"/>
              </w:rPr>
              <w:t>րդարադատության</w:t>
            </w:r>
            <w:r w:rsidR="008E6C66" w:rsidRPr="00DA486F">
              <w:rPr>
                <w:rFonts w:ascii="GHEA Grapalat" w:hAnsi="GHEA Grapalat" w:cs="Sylfaen"/>
                <w:sz w:val="24"/>
                <w:szCs w:val="24"/>
              </w:rPr>
              <w:t xml:space="preserve"> </w:t>
            </w:r>
            <w:r w:rsidR="008E6C66" w:rsidRPr="00DA486F">
              <w:rPr>
                <w:rFonts w:ascii="GHEA Grapalat" w:hAnsi="GHEA Grapalat" w:cs="Sylfaen"/>
                <w:sz w:val="24"/>
                <w:szCs w:val="24"/>
                <w:lang w:val="ru-RU"/>
              </w:rPr>
              <w:lastRenderedPageBreak/>
              <w:t>նախարարություն</w:t>
            </w:r>
          </w:p>
          <w:p w:rsidR="00C957A9" w:rsidRPr="00BC6841" w:rsidRDefault="00E1357C" w:rsidP="00682281">
            <w:pPr>
              <w:pStyle w:val="BodyText"/>
              <w:jc w:val="left"/>
              <w:rPr>
                <w:rFonts w:ascii="GHEA Grapalat" w:hAnsi="GHEA Grapalat"/>
                <w:sz w:val="24"/>
                <w:szCs w:val="24"/>
              </w:rPr>
            </w:pPr>
            <w:r w:rsidRPr="00BC6841">
              <w:rPr>
                <w:rFonts w:ascii="GHEA Grapalat" w:hAnsi="GHEA Grapalat"/>
                <w:sz w:val="24"/>
                <w:szCs w:val="24"/>
              </w:rPr>
              <w:t>(</w:t>
            </w:r>
            <w:r w:rsidR="00895BBD" w:rsidRPr="00BC6841">
              <w:rPr>
                <w:rFonts w:ascii="GHEA Grapalat" w:hAnsi="GHEA Grapalat"/>
                <w:sz w:val="24"/>
                <w:szCs w:val="24"/>
              </w:rPr>
              <w:t>0</w:t>
            </w:r>
            <w:r w:rsidR="00BC6841" w:rsidRPr="00BC6841">
              <w:rPr>
                <w:rFonts w:ascii="GHEA Grapalat" w:hAnsi="GHEA Grapalat"/>
                <w:sz w:val="24"/>
                <w:szCs w:val="24"/>
              </w:rPr>
              <w:t>9</w:t>
            </w:r>
            <w:r w:rsidRPr="00BC6841">
              <w:rPr>
                <w:rFonts w:ascii="GHEA Grapalat" w:hAnsi="GHEA Grapalat"/>
                <w:sz w:val="24"/>
                <w:szCs w:val="24"/>
              </w:rPr>
              <w:t>.0</w:t>
            </w:r>
            <w:r w:rsidR="00BC6841" w:rsidRPr="00BC6841">
              <w:rPr>
                <w:rFonts w:ascii="GHEA Grapalat" w:hAnsi="GHEA Grapalat"/>
                <w:sz w:val="24"/>
                <w:szCs w:val="24"/>
              </w:rPr>
              <w:t>6</w:t>
            </w:r>
            <w:r w:rsidRPr="00BC6841">
              <w:rPr>
                <w:rFonts w:ascii="GHEA Grapalat" w:hAnsi="GHEA Grapalat"/>
                <w:sz w:val="24"/>
                <w:szCs w:val="24"/>
              </w:rPr>
              <w:t>.20</w:t>
            </w:r>
            <w:r w:rsidR="00BC6841" w:rsidRPr="00BC6841">
              <w:rPr>
                <w:rFonts w:ascii="GHEA Grapalat" w:hAnsi="GHEA Grapalat"/>
                <w:sz w:val="24"/>
                <w:szCs w:val="24"/>
              </w:rPr>
              <w:t>20</w:t>
            </w:r>
            <w:r w:rsidRPr="00BC6841">
              <w:rPr>
                <w:rFonts w:ascii="GHEA Grapalat" w:hAnsi="GHEA Grapalat"/>
                <w:sz w:val="24"/>
                <w:szCs w:val="24"/>
              </w:rPr>
              <w:t xml:space="preserve">թ. </w:t>
            </w:r>
            <w:r w:rsidR="00BC6841" w:rsidRPr="00BC6841">
              <w:rPr>
                <w:rFonts w:ascii="GHEA Grapalat" w:hAnsi="GHEA Grapalat"/>
                <w:color w:val="000000"/>
                <w:sz w:val="24"/>
                <w:szCs w:val="24"/>
                <w:shd w:val="clear" w:color="auto" w:fill="FFFFFF"/>
              </w:rPr>
              <w:t>01/14.2/12381</w:t>
            </w:r>
            <w:r w:rsidRPr="00BC6841">
              <w:rPr>
                <w:rFonts w:ascii="GHEA Grapalat" w:hAnsi="GHEA Grapalat"/>
                <w:sz w:val="24"/>
                <w:szCs w:val="24"/>
              </w:rPr>
              <w:t>)</w:t>
            </w:r>
          </w:p>
          <w:p w:rsidR="005B4701" w:rsidRDefault="005B4701" w:rsidP="00682281">
            <w:pPr>
              <w:pStyle w:val="BodyText"/>
              <w:jc w:val="left"/>
              <w:rPr>
                <w:rFonts w:ascii="GHEA Grapalat" w:hAnsi="GHEA Grapalat"/>
                <w:sz w:val="24"/>
                <w:szCs w:val="24"/>
                <w:highlight w:val="yellow"/>
              </w:rPr>
            </w:pPr>
          </w:p>
          <w:p w:rsidR="00BC6841" w:rsidRDefault="00BC6841" w:rsidP="00682281">
            <w:pPr>
              <w:pStyle w:val="BodyText"/>
              <w:jc w:val="left"/>
              <w:rPr>
                <w:rFonts w:ascii="GHEA Grapalat" w:hAnsi="GHEA Grapalat"/>
                <w:sz w:val="24"/>
                <w:szCs w:val="24"/>
                <w:highlight w:val="yellow"/>
              </w:rPr>
            </w:pPr>
          </w:p>
          <w:p w:rsidR="00BC6841" w:rsidRDefault="00BC6841" w:rsidP="00682281">
            <w:pPr>
              <w:pStyle w:val="BodyText"/>
              <w:jc w:val="left"/>
              <w:rPr>
                <w:rFonts w:ascii="GHEA Grapalat" w:hAnsi="GHEA Grapalat"/>
                <w:sz w:val="24"/>
                <w:szCs w:val="24"/>
                <w:highlight w:val="yellow"/>
              </w:rPr>
            </w:pPr>
          </w:p>
          <w:p w:rsidR="00BC6841" w:rsidRDefault="00BC6841" w:rsidP="00682281">
            <w:pPr>
              <w:pStyle w:val="BodyText"/>
              <w:jc w:val="left"/>
              <w:rPr>
                <w:rFonts w:ascii="GHEA Grapalat" w:hAnsi="GHEA Grapalat"/>
                <w:sz w:val="24"/>
                <w:szCs w:val="24"/>
                <w:highlight w:val="yellow"/>
              </w:rPr>
            </w:pPr>
          </w:p>
          <w:p w:rsidR="00BC6841" w:rsidRDefault="00BC6841" w:rsidP="00682281">
            <w:pPr>
              <w:pStyle w:val="BodyText"/>
              <w:jc w:val="left"/>
              <w:rPr>
                <w:rFonts w:ascii="GHEA Grapalat" w:hAnsi="GHEA Grapalat"/>
                <w:sz w:val="24"/>
                <w:szCs w:val="24"/>
                <w:highlight w:val="yellow"/>
              </w:rPr>
            </w:pPr>
          </w:p>
          <w:p w:rsidR="00BC6841" w:rsidRDefault="00BC6841" w:rsidP="00682281">
            <w:pPr>
              <w:pStyle w:val="BodyText"/>
              <w:jc w:val="left"/>
              <w:rPr>
                <w:rFonts w:ascii="GHEA Grapalat" w:hAnsi="GHEA Grapalat"/>
                <w:sz w:val="24"/>
                <w:szCs w:val="24"/>
                <w:highlight w:val="yellow"/>
              </w:rPr>
            </w:pPr>
          </w:p>
          <w:p w:rsidR="00BC6841" w:rsidRPr="00DA486F" w:rsidRDefault="00BC6841" w:rsidP="00682281">
            <w:pPr>
              <w:pStyle w:val="BodyText"/>
              <w:jc w:val="left"/>
              <w:rPr>
                <w:rFonts w:ascii="GHEA Grapalat" w:hAnsi="GHEA Grapalat"/>
                <w:sz w:val="24"/>
                <w:szCs w:val="24"/>
                <w:highlight w:val="yellow"/>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C6841" w:rsidRDefault="00BC6841" w:rsidP="004B44CD">
            <w:pPr>
              <w:pStyle w:val="BodyText"/>
              <w:jc w:val="left"/>
              <w:rPr>
                <w:rFonts w:ascii="GHEA Grapalat" w:hAnsi="GHEA Grapalat"/>
                <w:sz w:val="24"/>
                <w:szCs w:val="24"/>
              </w:rPr>
            </w:pPr>
          </w:p>
          <w:p w:rsidR="00B40CD4" w:rsidRPr="00DA486F" w:rsidRDefault="00B40CD4" w:rsidP="00B40CD4">
            <w:pPr>
              <w:pStyle w:val="BodyText"/>
              <w:jc w:val="left"/>
              <w:rPr>
                <w:rFonts w:ascii="GHEA Grapalat" w:hAnsi="GHEA Grapalat" w:cs="Sylfaen"/>
                <w:sz w:val="24"/>
                <w:szCs w:val="24"/>
              </w:rPr>
            </w:pPr>
          </w:p>
        </w:tc>
        <w:tc>
          <w:tcPr>
            <w:tcW w:w="7920" w:type="dxa"/>
            <w:tcBorders>
              <w:top w:val="single" w:sz="4" w:space="0" w:color="auto"/>
              <w:left w:val="single" w:sz="4" w:space="0" w:color="auto"/>
              <w:bottom w:val="single" w:sz="4" w:space="0" w:color="auto"/>
              <w:right w:val="single" w:sz="4" w:space="0" w:color="auto"/>
            </w:tcBorders>
          </w:tcPr>
          <w:p w:rsidR="00F1734E" w:rsidRPr="00A90D03" w:rsidRDefault="00F1734E" w:rsidP="00F1734E">
            <w:pPr>
              <w:jc w:val="both"/>
              <w:rPr>
                <w:rFonts w:ascii="GHEA Grapalat" w:hAnsi="GHEA Grapalat"/>
                <w:noProof/>
                <w:sz w:val="22"/>
                <w:szCs w:val="22"/>
                <w:lang w:val="hy-AM"/>
              </w:rPr>
            </w:pPr>
            <w:r w:rsidRPr="00DF7716">
              <w:rPr>
                <w:rFonts w:ascii="GHEA Grapalat" w:hAnsi="GHEA Grapalat"/>
                <w:lang w:val="hy-AM"/>
              </w:rPr>
              <w:lastRenderedPageBreak/>
              <w:t>«Պետական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r w:rsidRPr="00A90D03">
              <w:rPr>
                <w:rFonts w:ascii="GHEA Grapalat" w:hAnsi="GHEA Grapalat"/>
                <w:lang w:val="hy-AM"/>
              </w:rPr>
              <w:t>:</w:t>
            </w:r>
          </w:p>
          <w:p w:rsidR="00927225" w:rsidRDefault="00927225" w:rsidP="00DC7675">
            <w:pPr>
              <w:autoSpaceDE w:val="0"/>
              <w:autoSpaceDN w:val="0"/>
              <w:adjustRightInd w:val="0"/>
              <w:jc w:val="both"/>
              <w:rPr>
                <w:rFonts w:ascii="GHEA Grapalat" w:hAnsi="GHEA Grapalat" w:cs="Sylfaen"/>
                <w:lang w:val="af-ZA"/>
              </w:rPr>
            </w:pPr>
          </w:p>
          <w:p w:rsidR="00F1734E" w:rsidRPr="00DA486F" w:rsidRDefault="00F1734E" w:rsidP="00DC7675">
            <w:pPr>
              <w:autoSpaceDE w:val="0"/>
              <w:autoSpaceDN w:val="0"/>
              <w:adjustRightInd w:val="0"/>
              <w:jc w:val="both"/>
              <w:rPr>
                <w:rFonts w:ascii="GHEA Grapalat" w:hAnsi="GHEA Grapalat" w:cs="Sylfaen"/>
                <w:lang w:val="af-ZA"/>
              </w:rPr>
            </w:pPr>
          </w:p>
          <w:p w:rsidR="008974D1" w:rsidRPr="00DA486F" w:rsidRDefault="008974D1" w:rsidP="008E6C66">
            <w:pPr>
              <w:pStyle w:val="ListParagraph"/>
              <w:ind w:left="0"/>
              <w:jc w:val="both"/>
              <w:rPr>
                <w:rFonts w:ascii="GHEA Grapalat" w:hAnsi="GHEA Grapalat" w:cs="Sylfaen"/>
                <w:lang w:val="en-US"/>
              </w:rPr>
            </w:pPr>
          </w:p>
          <w:p w:rsidR="00BC6841" w:rsidRDefault="00BC6841" w:rsidP="00BC6841">
            <w:pPr>
              <w:tabs>
                <w:tab w:val="left" w:pos="0"/>
              </w:tabs>
              <w:jc w:val="both"/>
              <w:rPr>
                <w:rFonts w:ascii="GHEA Grapalat" w:hAnsi="GHEA Grapalat" w:cs="Sylfaen"/>
                <w:iCs/>
              </w:rPr>
            </w:pPr>
          </w:p>
          <w:p w:rsidR="00707058" w:rsidRDefault="00707058" w:rsidP="00BC6841">
            <w:pPr>
              <w:tabs>
                <w:tab w:val="left" w:pos="0"/>
              </w:tabs>
              <w:jc w:val="both"/>
              <w:rPr>
                <w:rFonts w:ascii="GHEA Grapalat" w:hAnsi="GHEA Grapalat" w:cs="Sylfaen"/>
                <w:iCs/>
              </w:rPr>
            </w:pPr>
          </w:p>
          <w:p w:rsidR="00BC6841" w:rsidRDefault="00BC6841" w:rsidP="00BC6841">
            <w:pPr>
              <w:tabs>
                <w:tab w:val="left" w:pos="0"/>
              </w:tabs>
              <w:jc w:val="both"/>
              <w:rPr>
                <w:rFonts w:ascii="GHEA Grapalat" w:hAnsi="GHEA Grapalat" w:cs="Sylfaen"/>
                <w:lang w:val="hy-AM"/>
              </w:rPr>
            </w:pPr>
            <w:r w:rsidRPr="007800FD">
              <w:rPr>
                <w:rFonts w:ascii="GHEA Grapalat" w:hAnsi="GHEA Grapalat" w:cs="Sylfaen"/>
                <w:iCs/>
                <w:lang w:val="hy-AM"/>
              </w:rPr>
              <w:t>Համաձայնագրի</w:t>
            </w:r>
            <w:r>
              <w:rPr>
                <w:rFonts w:ascii="GHEA Grapalat" w:hAnsi="GHEA Grapalat" w:cs="Sylfaen"/>
                <w:iCs/>
                <w:lang w:val="hy-AM"/>
              </w:rPr>
              <w:t xml:space="preserve"> </w:t>
            </w:r>
            <w:r w:rsidRPr="007800FD">
              <w:rPr>
                <w:rFonts w:ascii="GHEA Grapalat" w:hAnsi="GHEA Grapalat" w:cs="Sylfaen"/>
                <w:lang w:val="hy-AM"/>
              </w:rPr>
              <w:t>3-րդ հոդվածի 2-րդ կետով նախատեսվում է, որ կառավարությունը պետք է ապահովի հիմնադրամի տարածքների պահպանությունը և այդ տարածքների համար տրամադրի հանրային ծառայություններ</w:t>
            </w:r>
            <w:r>
              <w:rPr>
                <w:rFonts w:ascii="GHEA Grapalat" w:hAnsi="GHEA Grapalat" w:cs="Sylfaen"/>
                <w:lang w:val="hy-AM"/>
              </w:rPr>
              <w:t>, իսկ</w:t>
            </w:r>
            <w:r w:rsidRPr="007800FD">
              <w:rPr>
                <w:rFonts w:ascii="GHEA Grapalat" w:hAnsi="GHEA Grapalat" w:cs="Sylfaen"/>
                <w:iCs/>
                <w:lang w:val="hy-AM"/>
              </w:rPr>
              <w:t xml:space="preserve"> Համաձայնագրի</w:t>
            </w:r>
            <w:r>
              <w:rPr>
                <w:rFonts w:ascii="GHEA Grapalat" w:hAnsi="GHEA Grapalat" w:cs="Sylfaen"/>
                <w:iCs/>
                <w:lang w:val="hy-AM"/>
              </w:rPr>
              <w:t xml:space="preserve"> </w:t>
            </w:r>
            <w:r w:rsidRPr="007800FD">
              <w:rPr>
                <w:rFonts w:ascii="GHEA Grapalat" w:hAnsi="GHEA Grapalat" w:cs="Sylfaen"/>
                <w:iCs/>
                <w:lang w:val="hy-AM"/>
              </w:rPr>
              <w:t>11-րդ հոդվածով նախատեսվում է Հայաստանի Հանրապետությանը ցուցաբերվող տեխնիկական աջակցության շրջանակներում</w:t>
            </w:r>
            <w:r>
              <w:rPr>
                <w:rFonts w:ascii="GHEA Grapalat" w:hAnsi="GHEA Grapalat" w:cs="Sylfaen"/>
                <w:iCs/>
                <w:lang w:val="hy-AM"/>
              </w:rPr>
              <w:t xml:space="preserve"> </w:t>
            </w:r>
            <w:r w:rsidRPr="007800FD">
              <w:rPr>
                <w:rFonts w:ascii="GHEA Grapalat" w:hAnsi="GHEA Grapalat" w:cs="Sylfaen"/>
                <w:iCs/>
                <w:lang w:val="hy-AM"/>
              </w:rPr>
              <w:t>Կանաչ կլիմայական հիմնադրամին ազատել</w:t>
            </w:r>
            <w:r>
              <w:rPr>
                <w:rFonts w:ascii="GHEA Grapalat" w:hAnsi="GHEA Grapalat" w:cs="Sylfaen"/>
                <w:iCs/>
                <w:lang w:val="hy-AM"/>
              </w:rPr>
              <w:t xml:space="preserve"> </w:t>
            </w:r>
            <w:r w:rsidRPr="007800FD">
              <w:rPr>
                <w:rFonts w:ascii="GHEA Grapalat" w:hAnsi="GHEA Grapalat" w:cs="Sylfaen"/>
                <w:iCs/>
                <w:lang w:val="hy-AM"/>
              </w:rPr>
              <w:t>հարկերից, մաքսատուրքերից և այլ վճար</w:t>
            </w:r>
            <w:r>
              <w:rPr>
                <w:rFonts w:ascii="GHEA Grapalat" w:hAnsi="GHEA Grapalat" w:cs="Sylfaen"/>
                <w:iCs/>
                <w:lang w:val="hy-AM"/>
              </w:rPr>
              <w:t>ներից:</w:t>
            </w:r>
          </w:p>
          <w:p w:rsidR="00836087" w:rsidRDefault="00BC6841" w:rsidP="00BC6841">
            <w:pPr>
              <w:autoSpaceDE w:val="0"/>
              <w:autoSpaceDN w:val="0"/>
              <w:adjustRightInd w:val="0"/>
              <w:jc w:val="both"/>
              <w:rPr>
                <w:rFonts w:ascii="GHEA Grapalat" w:hAnsi="GHEA Grapalat" w:cs="Sylfaen"/>
              </w:rPr>
            </w:pPr>
            <w:r>
              <w:rPr>
                <w:rFonts w:ascii="GHEA Grapalat" w:hAnsi="GHEA Grapalat" w:cs="Sylfaen"/>
                <w:lang w:val="hy-AM"/>
              </w:rPr>
              <w:t>Ուստի՝</w:t>
            </w:r>
            <w:r w:rsidRPr="007800FD">
              <w:rPr>
                <w:rFonts w:ascii="GHEA Grapalat" w:hAnsi="GHEA Grapalat" w:cs="Sylfaen"/>
                <w:iCs/>
                <w:lang w:val="hy-AM"/>
              </w:rPr>
              <w:t xml:space="preserve"> Համաձայնագրի </w:t>
            </w:r>
            <w:r w:rsidRPr="007800FD">
              <w:rPr>
                <w:rFonts w:ascii="GHEA Grapalat" w:hAnsi="GHEA Grapalat" w:cs="Sylfaen"/>
                <w:lang w:val="hy-AM"/>
              </w:rPr>
              <w:t>3-րդ հոդվածի 2-րդ կետ</w:t>
            </w:r>
            <w:r>
              <w:rPr>
                <w:rFonts w:ascii="GHEA Grapalat" w:hAnsi="GHEA Grapalat" w:cs="Sylfaen"/>
                <w:lang w:val="hy-AM"/>
              </w:rPr>
              <w:t>ը և</w:t>
            </w:r>
            <w:r w:rsidRPr="00A964C0">
              <w:rPr>
                <w:rFonts w:ascii="GHEA Grapalat" w:hAnsi="GHEA Grapalat" w:cs="Sylfaen"/>
                <w:iCs/>
                <w:lang w:val="hy-AM"/>
              </w:rPr>
              <w:t xml:space="preserve"> </w:t>
            </w:r>
            <w:r>
              <w:rPr>
                <w:rFonts w:ascii="GHEA Grapalat" w:hAnsi="GHEA Grapalat" w:cs="Sylfaen"/>
                <w:iCs/>
                <w:lang w:val="hy-AM"/>
              </w:rPr>
              <w:t>11</w:t>
            </w:r>
            <w:r w:rsidRPr="007800FD">
              <w:rPr>
                <w:rFonts w:ascii="GHEA Grapalat" w:hAnsi="GHEA Grapalat" w:cs="Sylfaen"/>
                <w:iCs/>
                <w:lang w:val="hy-AM"/>
              </w:rPr>
              <w:t>-րդ հոդված</w:t>
            </w:r>
            <w:r>
              <w:rPr>
                <w:rFonts w:ascii="GHEA Grapalat" w:hAnsi="GHEA Grapalat" w:cs="Sylfaen"/>
                <w:iCs/>
                <w:lang w:val="hy-AM"/>
              </w:rPr>
              <w:t>ը</w:t>
            </w:r>
            <w:r w:rsidRPr="00A964C0">
              <w:rPr>
                <w:rFonts w:ascii="GHEA Grapalat" w:hAnsi="GHEA Grapalat" w:cs="Sylfaen"/>
                <w:iCs/>
                <w:lang w:val="hy-AM"/>
              </w:rPr>
              <w:t xml:space="preserve"> Հայաստանի Հանրապետության համար նախատեսում </w:t>
            </w:r>
            <w:r>
              <w:rPr>
                <w:rFonts w:ascii="GHEA Grapalat" w:hAnsi="GHEA Grapalat" w:cs="Sylfaen"/>
                <w:iCs/>
                <w:lang w:val="hy-AM"/>
              </w:rPr>
              <w:t>են</w:t>
            </w:r>
            <w:r w:rsidRPr="00A964C0">
              <w:rPr>
                <w:rFonts w:ascii="GHEA Grapalat" w:hAnsi="GHEA Grapalat" w:cs="Sylfaen"/>
                <w:iCs/>
                <w:lang w:val="hy-AM"/>
              </w:rPr>
              <w:t xml:space="preserve"> ֆինանսական պարտավորություններ</w:t>
            </w:r>
            <w:r>
              <w:rPr>
                <w:rFonts w:ascii="GHEA Grapalat" w:hAnsi="GHEA Grapalat" w:cs="Sylfaen"/>
                <w:iCs/>
                <w:lang w:val="hy-AM"/>
              </w:rPr>
              <w:t>՝ հանգեցնելով է</w:t>
            </w:r>
            <w:r w:rsidRPr="007800FD">
              <w:rPr>
                <w:rFonts w:ascii="GHEA Grapalat" w:hAnsi="GHEA Grapalat" w:cs="Sylfaen"/>
                <w:iCs/>
                <w:lang w:val="hy-AM"/>
              </w:rPr>
              <w:t xml:space="preserve"> ՀՀ պետական բյուջեի եկամուտների նվազեցման</w:t>
            </w:r>
            <w:r>
              <w:rPr>
                <w:rFonts w:ascii="GHEA Grapalat" w:hAnsi="GHEA Grapalat" w:cs="Sylfaen"/>
                <w:iCs/>
                <w:lang w:val="hy-AM"/>
              </w:rPr>
              <w:t>, ինչպես նաև</w:t>
            </w:r>
            <w:r w:rsidRPr="006D1062">
              <w:rPr>
                <w:rFonts w:ascii="GHEA Grapalat" w:hAnsi="GHEA Grapalat" w:cs="Sylfaen"/>
                <w:iCs/>
                <w:lang w:val="hy-AM"/>
              </w:rPr>
              <w:t xml:space="preserve"> </w:t>
            </w:r>
            <w:r w:rsidRPr="007800FD">
              <w:rPr>
                <w:rFonts w:ascii="GHEA Grapalat" w:hAnsi="GHEA Grapalat" w:cs="Sylfaen"/>
                <w:lang w:val="hy-AM"/>
              </w:rPr>
              <w:t>ծախսերի ավելացման:</w:t>
            </w:r>
          </w:p>
          <w:p w:rsidR="00707058" w:rsidRPr="00707058" w:rsidRDefault="00707058" w:rsidP="00BC6841">
            <w:pPr>
              <w:autoSpaceDE w:val="0"/>
              <w:autoSpaceDN w:val="0"/>
              <w:adjustRightInd w:val="0"/>
              <w:jc w:val="both"/>
              <w:rPr>
                <w:rFonts w:ascii="GHEA Grapalat" w:hAnsi="GHEA Grapalat" w:cs="Sylfaen"/>
              </w:rPr>
            </w:pPr>
          </w:p>
          <w:p w:rsidR="008E6C66" w:rsidRDefault="008E6C66" w:rsidP="00626DED">
            <w:pPr>
              <w:pStyle w:val="ListParagraph"/>
              <w:autoSpaceDE w:val="0"/>
              <w:autoSpaceDN w:val="0"/>
              <w:adjustRightInd w:val="0"/>
              <w:ind w:left="91"/>
              <w:jc w:val="both"/>
              <w:rPr>
                <w:rFonts w:ascii="GHEA Grapalat" w:hAnsi="GHEA Grapalat" w:cs="Sylfaen"/>
                <w:lang w:val="en-US"/>
              </w:rPr>
            </w:pPr>
          </w:p>
          <w:p w:rsidR="00BC6841" w:rsidRPr="005E0BD8" w:rsidRDefault="00BC6841" w:rsidP="00BC6841">
            <w:pPr>
              <w:pStyle w:val="ListParagraph"/>
              <w:numPr>
                <w:ilvl w:val="0"/>
                <w:numId w:val="4"/>
              </w:numPr>
              <w:shd w:val="clear" w:color="auto" w:fill="FFFFFF"/>
              <w:tabs>
                <w:tab w:val="left" w:pos="900"/>
                <w:tab w:val="left" w:pos="990"/>
              </w:tabs>
              <w:ind w:left="0" w:firstLine="720"/>
              <w:contextualSpacing/>
              <w:jc w:val="both"/>
              <w:rPr>
                <w:rFonts w:ascii="GHEA Grapalat" w:hAnsi="GHEA Grapalat"/>
                <w:lang w:val="hy-AM"/>
              </w:rPr>
            </w:pPr>
            <w:r w:rsidRPr="005B68B6">
              <w:rPr>
                <w:rFonts w:ascii="GHEA Grapalat" w:hAnsi="GHEA Grapalat" w:cs="Sylfaen"/>
                <w:lang w:val="hy-AM"/>
              </w:rPr>
              <w:t xml:space="preserve">  </w:t>
            </w:r>
            <w:r w:rsidRPr="005B68B6">
              <w:rPr>
                <w:rFonts w:ascii="GHEA Grapalat" w:hAnsi="GHEA Grapalat"/>
                <w:lang w:val="hy-AM"/>
              </w:rPr>
              <w:t xml:space="preserve">Համաձայնագրի 3-րդ հոդվածի 2-րդ կետը, որի համաձայն՝ </w:t>
            </w:r>
            <w:r w:rsidRPr="005B68B6">
              <w:rPr>
                <w:rFonts w:ascii="GHEA Grapalat" w:hAnsi="GHEA Grapalat"/>
                <w:i/>
                <w:lang w:val="hy-AM"/>
              </w:rPr>
              <w:t>Հիմնադրամի տարածքներն անձեռնմխելի են</w:t>
            </w:r>
            <w:r w:rsidRPr="005B68B6">
              <w:rPr>
                <w:rFonts w:ascii="GHEA Grapalat" w:hAnsi="GHEA Grapalat"/>
                <w:lang w:val="hy-AM"/>
              </w:rPr>
              <w:t xml:space="preserve">, հակասում է </w:t>
            </w:r>
            <w:r w:rsidRPr="005B68B6">
              <w:rPr>
                <w:rFonts w:ascii="GHEA Grapalat" w:hAnsi="GHEA Grapalat"/>
                <w:b/>
                <w:lang w:val="hy-AM"/>
              </w:rPr>
              <w:t xml:space="preserve">ՀՀ քրեական դատավարության օրենսգրքի </w:t>
            </w:r>
            <w:r w:rsidRPr="005B68B6">
              <w:rPr>
                <w:rFonts w:ascii="GHEA Grapalat" w:hAnsi="GHEA Grapalat"/>
                <w:lang w:val="hy-AM"/>
              </w:rPr>
              <w:t xml:space="preserve">մի շարք դրույթներին, </w:t>
            </w:r>
            <w:r w:rsidRPr="005B68B6">
              <w:rPr>
                <w:rFonts w:ascii="GHEA Grapalat" w:hAnsi="GHEA Grapalat"/>
                <w:lang w:val="hy-AM"/>
              </w:rPr>
              <w:lastRenderedPageBreak/>
              <w:t>մասնավորապես՝</w:t>
            </w:r>
            <w:r w:rsidRPr="005B68B6">
              <w:rPr>
                <w:rFonts w:ascii="GHEA Grapalat" w:hAnsi="GHEA Grapalat"/>
                <w:b/>
                <w:lang w:val="hy-AM"/>
              </w:rPr>
              <w:t xml:space="preserve"> 55-րդ հոդվածի 4-րդ մասի 2-րդ կետին</w:t>
            </w:r>
            <w:r w:rsidRPr="005B68B6">
              <w:rPr>
                <w:rFonts w:ascii="GHEA Grapalat" w:hAnsi="GHEA Grapalat"/>
                <w:lang w:val="hy-AM"/>
              </w:rPr>
              <w:t xml:space="preserve">, որի համաձայն՝ քննիչը լիազորված է հարցաքննել կասկածյալին, մեղադրյալին, տուժողին, վկային, նշանակել փորձաքննություն, կատարել </w:t>
            </w:r>
            <w:r w:rsidRPr="005B68B6">
              <w:rPr>
                <w:rFonts w:ascii="GHEA Grapalat" w:hAnsi="GHEA Grapalat"/>
                <w:b/>
                <w:lang w:val="hy-AM"/>
              </w:rPr>
              <w:t>զննություններ, խուզարկություններ, առգրավումներ</w:t>
            </w:r>
            <w:r w:rsidRPr="005B68B6">
              <w:rPr>
                <w:rFonts w:ascii="GHEA Grapalat" w:hAnsi="GHEA Grapalat"/>
                <w:lang w:val="hy-AM"/>
              </w:rPr>
              <w:t xml:space="preserve"> և այլ քննչական գործողություններ, ինչպես նաև նույն օրենսգրքի </w:t>
            </w:r>
            <w:r w:rsidRPr="005B68B6">
              <w:rPr>
                <w:rFonts w:ascii="GHEA Grapalat" w:hAnsi="GHEA Grapalat"/>
                <w:b/>
                <w:lang w:val="hy-AM"/>
              </w:rPr>
              <w:t>225-րդ հոդվածի 1-ին</w:t>
            </w:r>
            <w:r w:rsidRPr="005B68B6">
              <w:rPr>
                <w:rFonts w:ascii="GHEA Grapalat" w:hAnsi="GHEA Grapalat"/>
                <w:lang w:val="hy-AM"/>
              </w:rPr>
              <w:t xml:space="preserve"> </w:t>
            </w:r>
            <w:r w:rsidRPr="005B68B6">
              <w:rPr>
                <w:rFonts w:ascii="GHEA Grapalat" w:hAnsi="GHEA Grapalat"/>
                <w:b/>
                <w:lang w:val="hy-AM"/>
              </w:rPr>
              <w:t>մասին</w:t>
            </w:r>
            <w:r w:rsidRPr="005B68B6">
              <w:rPr>
                <w:rFonts w:ascii="GHEA Grapalat" w:hAnsi="GHEA Grapalat"/>
                <w:lang w:val="hy-AM"/>
              </w:rPr>
              <w:t xml:space="preserve">, որի համաձայն՝ քննիչը, բավարար հիմքեր ունենալով ենթադրելու, որ որևէ շենքում կամ այլ տեղ կամ որևէ անձի մոտ գտնվում են հանցագործության գործիքներ, հանցավոր ճանապարհով ձեռք բերված առարկաներ ու արժեքներ, ինչպես նաև այլ առարկաներ և փաստաթղթեր, որոնք կարող են նշանակություն ունենալ գործի համար, </w:t>
            </w:r>
            <w:r w:rsidRPr="005B68B6">
              <w:rPr>
                <w:rFonts w:ascii="GHEA Grapalat" w:hAnsi="GHEA Grapalat"/>
                <w:b/>
                <w:lang w:val="hy-AM"/>
              </w:rPr>
              <w:t>խուզարկություն է</w:t>
            </w:r>
            <w:r w:rsidRPr="005B68B6">
              <w:rPr>
                <w:rFonts w:ascii="GHEA Grapalat" w:hAnsi="GHEA Grapalat"/>
                <w:lang w:val="hy-AM"/>
              </w:rPr>
              <w:t xml:space="preserve"> կատարում դրանք գտնելու և վերցնելու համար:</w:t>
            </w:r>
          </w:p>
          <w:p w:rsidR="005E0BD8" w:rsidRDefault="005E0BD8" w:rsidP="005E0BD8">
            <w:pPr>
              <w:shd w:val="clear" w:color="auto" w:fill="FFFFFF"/>
              <w:tabs>
                <w:tab w:val="left" w:pos="900"/>
                <w:tab w:val="left" w:pos="990"/>
              </w:tabs>
              <w:contextualSpacing/>
              <w:jc w:val="both"/>
              <w:rPr>
                <w:rFonts w:ascii="GHEA Grapalat" w:hAnsi="GHEA Grapalat"/>
              </w:rPr>
            </w:pPr>
          </w:p>
          <w:p w:rsidR="005E0BD8" w:rsidRDefault="005E0BD8" w:rsidP="005E0BD8">
            <w:pPr>
              <w:shd w:val="clear" w:color="auto" w:fill="FFFFFF"/>
              <w:tabs>
                <w:tab w:val="left" w:pos="900"/>
                <w:tab w:val="left" w:pos="990"/>
              </w:tabs>
              <w:contextualSpacing/>
              <w:jc w:val="both"/>
              <w:rPr>
                <w:rFonts w:ascii="GHEA Grapalat" w:hAnsi="GHEA Grapalat"/>
              </w:rPr>
            </w:pPr>
          </w:p>
          <w:p w:rsidR="005E0BD8" w:rsidRDefault="005E0BD8" w:rsidP="005E0BD8">
            <w:pPr>
              <w:shd w:val="clear" w:color="auto" w:fill="FFFFFF"/>
              <w:tabs>
                <w:tab w:val="left" w:pos="900"/>
                <w:tab w:val="left" w:pos="990"/>
              </w:tabs>
              <w:contextualSpacing/>
              <w:jc w:val="both"/>
              <w:rPr>
                <w:rFonts w:ascii="GHEA Grapalat" w:hAnsi="GHEA Grapalat"/>
              </w:rPr>
            </w:pPr>
          </w:p>
          <w:p w:rsidR="005E0BD8" w:rsidRDefault="005E0BD8" w:rsidP="005E0BD8">
            <w:pPr>
              <w:shd w:val="clear" w:color="auto" w:fill="FFFFFF"/>
              <w:tabs>
                <w:tab w:val="left" w:pos="900"/>
                <w:tab w:val="left" w:pos="990"/>
              </w:tabs>
              <w:contextualSpacing/>
              <w:jc w:val="both"/>
              <w:rPr>
                <w:rFonts w:ascii="GHEA Grapalat" w:hAnsi="GHEA Grapalat"/>
              </w:rPr>
            </w:pPr>
          </w:p>
          <w:p w:rsidR="008A1954" w:rsidRDefault="008A1954" w:rsidP="005E0BD8">
            <w:pPr>
              <w:shd w:val="clear" w:color="auto" w:fill="FFFFFF"/>
              <w:tabs>
                <w:tab w:val="left" w:pos="900"/>
                <w:tab w:val="left" w:pos="990"/>
              </w:tabs>
              <w:contextualSpacing/>
              <w:jc w:val="both"/>
              <w:rPr>
                <w:rFonts w:ascii="GHEA Grapalat" w:hAnsi="GHEA Grapalat"/>
              </w:rPr>
            </w:pPr>
          </w:p>
          <w:p w:rsidR="008A1954" w:rsidRDefault="008A1954" w:rsidP="005E0BD8">
            <w:pPr>
              <w:shd w:val="clear" w:color="auto" w:fill="FFFFFF"/>
              <w:tabs>
                <w:tab w:val="left" w:pos="900"/>
                <w:tab w:val="left" w:pos="990"/>
              </w:tabs>
              <w:contextualSpacing/>
              <w:jc w:val="both"/>
              <w:rPr>
                <w:rFonts w:ascii="GHEA Grapalat" w:hAnsi="GHEA Grapalat"/>
              </w:rPr>
            </w:pPr>
          </w:p>
          <w:p w:rsidR="005E0BD8" w:rsidRDefault="005E0BD8" w:rsidP="005E0BD8">
            <w:pPr>
              <w:shd w:val="clear" w:color="auto" w:fill="FFFFFF"/>
              <w:tabs>
                <w:tab w:val="left" w:pos="900"/>
                <w:tab w:val="left" w:pos="990"/>
              </w:tabs>
              <w:contextualSpacing/>
              <w:jc w:val="both"/>
              <w:rPr>
                <w:rFonts w:ascii="GHEA Grapalat" w:hAnsi="GHEA Grapalat"/>
              </w:rPr>
            </w:pPr>
          </w:p>
          <w:p w:rsidR="005E0BD8" w:rsidRDefault="005E0BD8" w:rsidP="005E0BD8">
            <w:pPr>
              <w:shd w:val="clear" w:color="auto" w:fill="FFFFFF"/>
              <w:tabs>
                <w:tab w:val="left" w:pos="900"/>
                <w:tab w:val="left" w:pos="990"/>
              </w:tabs>
              <w:contextualSpacing/>
              <w:jc w:val="both"/>
              <w:rPr>
                <w:rFonts w:ascii="GHEA Grapalat" w:hAnsi="GHEA Grapalat"/>
              </w:rPr>
            </w:pPr>
          </w:p>
          <w:p w:rsidR="005E0BD8" w:rsidRDefault="005E0BD8" w:rsidP="005E0BD8">
            <w:pPr>
              <w:shd w:val="clear" w:color="auto" w:fill="FFFFFF"/>
              <w:tabs>
                <w:tab w:val="left" w:pos="900"/>
                <w:tab w:val="left" w:pos="990"/>
              </w:tabs>
              <w:contextualSpacing/>
              <w:jc w:val="both"/>
              <w:rPr>
                <w:rFonts w:ascii="GHEA Grapalat" w:hAnsi="GHEA Grapalat"/>
              </w:rPr>
            </w:pPr>
          </w:p>
          <w:p w:rsidR="005E0BD8" w:rsidRDefault="005E0BD8" w:rsidP="005E0BD8">
            <w:pPr>
              <w:shd w:val="clear" w:color="auto" w:fill="FFFFFF"/>
              <w:tabs>
                <w:tab w:val="left" w:pos="900"/>
                <w:tab w:val="left" w:pos="990"/>
              </w:tabs>
              <w:contextualSpacing/>
              <w:jc w:val="both"/>
              <w:rPr>
                <w:rFonts w:ascii="GHEA Grapalat" w:hAnsi="GHEA Grapalat"/>
              </w:rPr>
            </w:pPr>
          </w:p>
          <w:p w:rsidR="005E0BD8" w:rsidRPr="005E0BD8" w:rsidRDefault="005E0BD8" w:rsidP="005E0BD8">
            <w:pPr>
              <w:shd w:val="clear" w:color="auto" w:fill="FFFFFF"/>
              <w:tabs>
                <w:tab w:val="left" w:pos="900"/>
                <w:tab w:val="left" w:pos="990"/>
              </w:tabs>
              <w:contextualSpacing/>
              <w:jc w:val="both"/>
              <w:rPr>
                <w:rFonts w:ascii="GHEA Grapalat" w:hAnsi="GHEA Grapalat"/>
              </w:rPr>
            </w:pPr>
          </w:p>
          <w:p w:rsidR="00BC6841" w:rsidRPr="005B68B6" w:rsidRDefault="00BC6841" w:rsidP="00BC6841">
            <w:pPr>
              <w:pStyle w:val="ListParagraph"/>
              <w:numPr>
                <w:ilvl w:val="0"/>
                <w:numId w:val="4"/>
              </w:numPr>
              <w:shd w:val="clear" w:color="auto" w:fill="FFFFFF"/>
              <w:tabs>
                <w:tab w:val="left" w:pos="900"/>
                <w:tab w:val="left" w:pos="990"/>
              </w:tabs>
              <w:ind w:left="0" w:firstLine="720"/>
              <w:contextualSpacing/>
              <w:jc w:val="both"/>
              <w:rPr>
                <w:rFonts w:ascii="GHEA Grapalat" w:hAnsi="GHEA Grapalat"/>
                <w:lang w:val="hy-AM"/>
              </w:rPr>
            </w:pPr>
            <w:r w:rsidRPr="005B68B6">
              <w:rPr>
                <w:rFonts w:ascii="GHEA Grapalat" w:hAnsi="GHEA Grapalat"/>
                <w:lang w:val="hy-AM"/>
              </w:rPr>
              <w:t xml:space="preserve">Համաձայնագրի 4-րդ հոդվածի 1-ին կետը, որի համաձայն՝ </w:t>
            </w:r>
            <w:r w:rsidRPr="005B68B6">
              <w:rPr>
                <w:rFonts w:ascii="GHEA Grapalat" w:hAnsi="GHEA Grapalat"/>
                <w:i/>
                <w:lang w:val="hy-AM"/>
              </w:rPr>
              <w:t xml:space="preserve">Հիմնադրամն օգտվում է </w:t>
            </w:r>
            <w:r w:rsidRPr="005B68B6">
              <w:rPr>
                <w:rFonts w:ascii="GHEA Grapalat" w:hAnsi="GHEA Grapalat"/>
                <w:b/>
                <w:i/>
                <w:lang w:val="hy-AM"/>
              </w:rPr>
              <w:t>ցանկացած տեսակի իրավական գործընթացի անձեռնմխելիությունից,</w:t>
            </w:r>
            <w:r w:rsidRPr="005B68B6">
              <w:rPr>
                <w:rFonts w:ascii="GHEA Grapalat" w:hAnsi="GHEA Grapalat"/>
                <w:lang w:val="hy-AM"/>
              </w:rPr>
              <w:t xml:space="preserve"> բացառությամբ այն դեպքերի, որոնք ծագում են կամ կապված են իր լիազորություններն իրականացնելիս փոխառված գումարների, պարտավորությունների դիմաց երաշխիք տրամադրելու կամ գնման և վաճառքի կամ արժեթղթերի վաճառքի երաշխավորման հետ, որոնց դեպքում Հիմնադրամի դեմ կարող է դատական հայց հարուցվել այն երկրի </w:t>
            </w:r>
            <w:r w:rsidRPr="005B68B6">
              <w:rPr>
                <w:rFonts w:ascii="GHEA Grapalat" w:hAnsi="GHEA Grapalat"/>
                <w:lang w:val="hy-AM"/>
              </w:rPr>
              <w:lastRenderedPageBreak/>
              <w:t xml:space="preserve">տարածքում գտնվող իրավասու դատարանում, որտեղ Հիմնադրամը գլխավոր գրասենյակ կամ մասնաճյուղ ունի, կամ որտեղ Հիմնադրամը գործակալ է նշանակել դատական փաստաթղթեր կամ գործընթացի ծանուցագիր ընդունելու նպատակով կամ արժեթղթեր է թողարկել կամ դրանք երաշխավորել, հակասում է </w:t>
            </w:r>
            <w:r w:rsidRPr="005B68B6">
              <w:rPr>
                <w:rFonts w:ascii="GHEA Grapalat" w:hAnsi="GHEA Grapalat"/>
                <w:b/>
                <w:lang w:val="hy-AM"/>
              </w:rPr>
              <w:t>ՀՀ վարչական իրավախախտումների  վերաբերյալ օրենսգրքի</w:t>
            </w:r>
            <w:r w:rsidRPr="005B68B6">
              <w:rPr>
                <w:rFonts w:ascii="GHEA Grapalat" w:hAnsi="GHEA Grapalat"/>
                <w:lang w:val="hy-AM"/>
              </w:rPr>
              <w:t xml:space="preserve"> 9-րդ հոդվածին, ըստ որի՝ </w:t>
            </w:r>
            <w:r w:rsidRPr="005B68B6">
              <w:rPr>
                <w:rFonts w:ascii="GHEA Grapalat" w:hAnsi="GHEA Grapalat"/>
                <w:color w:val="000000"/>
                <w:shd w:val="clear" w:color="auto" w:fill="FFFFFF"/>
                <w:lang w:val="hy-AM"/>
              </w:rPr>
              <w:t xml:space="preserve">սույն օրենսգրքով նախատեսված իրավախախտումների համար վարչական պատասխանատվություն առաջանում է, եթե այդ խախտումները իրենց բնույթով քրեական պատասխանատվություն չեն առաջացնում գործող օրենսդրությանը համապատասխան: Սույն օրենսգիրքը նախատեսում է մի շարք իրավախախտումներ, որոնց համար կարող են պատասխանատվության ենթարկվել իրավաբանական անձինք: Միաժամանակ օրենսգրքում առկա չեն դրույթներ, որոնք կսահմանեին միջազգային կազմակերպությունների անձեռնմխելիություն վարչական պատասխանատվությունից: </w:t>
            </w:r>
          </w:p>
          <w:p w:rsidR="00BC6841" w:rsidRPr="005B68B6" w:rsidRDefault="00BC6841" w:rsidP="00BC6841">
            <w:pPr>
              <w:pStyle w:val="ListParagraph"/>
              <w:numPr>
                <w:ilvl w:val="0"/>
                <w:numId w:val="4"/>
              </w:numPr>
              <w:shd w:val="clear" w:color="auto" w:fill="FFFFFF"/>
              <w:tabs>
                <w:tab w:val="left" w:pos="1170"/>
              </w:tabs>
              <w:ind w:left="0" w:firstLine="720"/>
              <w:contextualSpacing/>
              <w:jc w:val="both"/>
              <w:rPr>
                <w:rFonts w:ascii="GHEA Grapalat" w:hAnsi="GHEA Grapalat"/>
                <w:b/>
                <w:lang w:val="hy-AM"/>
              </w:rPr>
            </w:pPr>
            <w:r w:rsidRPr="005B68B6">
              <w:rPr>
                <w:rFonts w:ascii="GHEA Grapalat" w:hAnsi="GHEA Grapalat"/>
                <w:lang w:val="hy-AM"/>
              </w:rPr>
              <w:t xml:space="preserve">Համաձայնագրի 4-րդ հոդվածի 3-րդ կետը, ըստ որի՝ մինչև Հիմնադրամի նկատմամբ վերջնական դատական ակտի կայացնելը, Հիմնադրամի գույքի և տարածքի վրա, անկախ դրանց գտնվելու վայրից և դրանք տնօրինողից, </w:t>
            </w:r>
            <w:r w:rsidRPr="005B68B6">
              <w:rPr>
                <w:rFonts w:ascii="GHEA Grapalat" w:hAnsi="GHEA Grapalat"/>
                <w:i/>
                <w:lang w:val="hy-AM"/>
              </w:rPr>
              <w:t>չի կարող որևէ տեսակի բռնագրավում, զննություն, կալանք, արգելանք կամ հարկադիր կատարում կիրառվել,</w:t>
            </w:r>
            <w:r w:rsidRPr="005B68B6">
              <w:rPr>
                <w:rFonts w:ascii="GHEA Grapalat" w:hAnsi="GHEA Grapalat"/>
                <w:lang w:val="hy-AM"/>
              </w:rPr>
              <w:t xml:space="preserve"> հակասում է </w:t>
            </w:r>
            <w:r w:rsidRPr="005B68B6">
              <w:rPr>
                <w:rFonts w:ascii="GHEA Grapalat" w:hAnsi="GHEA Grapalat"/>
                <w:b/>
                <w:lang w:val="hy-AM"/>
              </w:rPr>
              <w:t>ՀՀ քրեական դատավարության օրենսգրքի  226-րդ հոդվածի 1-ին մասին,</w:t>
            </w:r>
            <w:r w:rsidRPr="005B68B6">
              <w:rPr>
                <w:rFonts w:ascii="GHEA Grapalat" w:hAnsi="GHEA Grapalat"/>
                <w:lang w:val="hy-AM"/>
              </w:rPr>
              <w:t xml:space="preserve"> որի համաձայն՝ գործի համար նշանակություն ունեցող որոշակի առարկաներ և փաստաթղթեր վերցնելու անհրաժեշտության դեպքում և, եթե ստույգ հայտնի են, թե որտեղ և ում մոտ են դրանք գտնվում, քննիչը կատարում է </w:t>
            </w:r>
            <w:r w:rsidRPr="005B68B6">
              <w:rPr>
                <w:rFonts w:ascii="GHEA Grapalat" w:hAnsi="GHEA Grapalat"/>
                <w:b/>
                <w:lang w:val="hy-AM"/>
              </w:rPr>
              <w:t>առգրավում,</w:t>
            </w:r>
            <w:r w:rsidRPr="005B68B6">
              <w:rPr>
                <w:rFonts w:ascii="GHEA Grapalat" w:hAnsi="GHEA Grapalat"/>
                <w:lang w:val="hy-AM"/>
              </w:rPr>
              <w:t xml:space="preserve"> </w:t>
            </w:r>
            <w:r w:rsidRPr="005B68B6">
              <w:rPr>
                <w:rFonts w:ascii="GHEA Grapalat" w:hAnsi="GHEA Grapalat"/>
                <w:b/>
                <w:lang w:val="hy-AM"/>
              </w:rPr>
              <w:t>նույն օրենսգրքի 232-րդ հոդվածի 2-րդ մասին</w:t>
            </w:r>
            <w:r w:rsidRPr="005B68B6">
              <w:rPr>
                <w:rFonts w:ascii="GHEA Grapalat" w:hAnsi="GHEA Grapalat"/>
                <w:lang w:val="hy-AM"/>
              </w:rPr>
              <w:t xml:space="preserve">, որի համաձայն՝ </w:t>
            </w:r>
            <w:r w:rsidRPr="005B68B6">
              <w:rPr>
                <w:rFonts w:ascii="GHEA Grapalat" w:hAnsi="GHEA Grapalat"/>
                <w:b/>
                <w:lang w:val="hy-AM"/>
              </w:rPr>
              <w:t>կալանք</w:t>
            </w:r>
            <w:r w:rsidRPr="005B68B6">
              <w:rPr>
                <w:rFonts w:ascii="GHEA Grapalat" w:hAnsi="GHEA Grapalat"/>
                <w:lang w:val="hy-AM"/>
              </w:rPr>
              <w:t xml:space="preserve"> դրվում է կասկածյալի և մեղադրյալի, ինչպես նաև այն անձանց գույքի վրա, որոնց վրա, կասկածյալի և մեղադրյալի գործողությունների համար, կարող է դրվել նյութական պատասխանատվություն` անկախ նրանից, թե ինչպիսի գույք է և ում մոտ է գտնվում, ինչպես նաև </w:t>
            </w:r>
            <w:r w:rsidRPr="005B68B6">
              <w:rPr>
                <w:rFonts w:ascii="GHEA Grapalat" w:hAnsi="GHEA Grapalat"/>
                <w:b/>
                <w:lang w:val="hy-AM"/>
              </w:rPr>
              <w:t xml:space="preserve">նույն օրենսգրքի </w:t>
            </w:r>
            <w:r w:rsidRPr="005B68B6">
              <w:rPr>
                <w:rFonts w:ascii="GHEA Grapalat" w:hAnsi="GHEA Grapalat"/>
                <w:b/>
                <w:lang w:val="hy-AM"/>
              </w:rPr>
              <w:lastRenderedPageBreak/>
              <w:t>217-րդ հոդվածին</w:t>
            </w:r>
            <w:r w:rsidRPr="005B68B6">
              <w:rPr>
                <w:rFonts w:ascii="GHEA Grapalat" w:hAnsi="GHEA Grapalat"/>
                <w:lang w:val="hy-AM"/>
              </w:rPr>
              <w:t xml:space="preserve">, որի համաձայն՝ </w:t>
            </w:r>
            <w:r w:rsidRPr="005B68B6">
              <w:rPr>
                <w:rFonts w:ascii="GHEA Grapalat" w:hAnsi="GHEA Grapalat"/>
                <w:color w:val="000000"/>
                <w:shd w:val="clear" w:color="auto" w:fill="FFFFFF"/>
                <w:lang w:val="hy-AM"/>
              </w:rPr>
              <w:t>հանցագործության հետքերը, այլ նյութական օբյեկտները հայտնաբերելու, հանցագործության դեպքը, ինչպես նաև գործի համար նշանակություն ունեցող մյուս հանգամանքները պարզելու նպատակով քննիչը կատարում է տեղանքի, շինությունների, առարկաների, փաստաթղթերի,</w:t>
            </w:r>
            <w:r w:rsidRPr="005B68B6">
              <w:rPr>
                <w:rFonts w:ascii="Arial" w:hAnsi="Arial" w:cs="Arial"/>
                <w:color w:val="000000"/>
                <w:shd w:val="clear" w:color="auto" w:fill="FFFFFF"/>
                <w:lang w:val="hy-AM"/>
              </w:rPr>
              <w:t> </w:t>
            </w:r>
            <w:r w:rsidRPr="005B68B6">
              <w:rPr>
                <w:rFonts w:ascii="GHEA Grapalat" w:hAnsi="GHEA Grapalat"/>
                <w:color w:val="000000"/>
                <w:shd w:val="clear" w:color="auto" w:fill="FFFFFF"/>
                <w:lang w:val="hy-AM"/>
              </w:rPr>
              <w:t xml:space="preserve">կենդանիների, մարդու կամ կենդանու դիակի </w:t>
            </w:r>
            <w:r w:rsidRPr="005B68B6">
              <w:rPr>
                <w:rFonts w:ascii="GHEA Grapalat" w:hAnsi="GHEA Grapalat"/>
                <w:b/>
                <w:color w:val="000000"/>
                <w:shd w:val="clear" w:color="auto" w:fill="FFFFFF"/>
                <w:lang w:val="hy-AM"/>
              </w:rPr>
              <w:t xml:space="preserve">զննում:  </w:t>
            </w:r>
          </w:p>
          <w:p w:rsidR="00BC6841" w:rsidRPr="005B68B6" w:rsidRDefault="00BC6841" w:rsidP="00BC6841">
            <w:pPr>
              <w:pStyle w:val="ListParagraph"/>
              <w:numPr>
                <w:ilvl w:val="0"/>
                <w:numId w:val="4"/>
              </w:numPr>
              <w:shd w:val="clear" w:color="auto" w:fill="FFFFFF"/>
              <w:tabs>
                <w:tab w:val="left" w:pos="810"/>
                <w:tab w:val="left" w:pos="900"/>
                <w:tab w:val="left" w:pos="1080"/>
              </w:tabs>
              <w:ind w:left="0" w:firstLine="720"/>
              <w:contextualSpacing/>
              <w:jc w:val="both"/>
              <w:rPr>
                <w:rFonts w:ascii="GHEA Grapalat" w:hAnsi="GHEA Grapalat"/>
                <w:b/>
                <w:lang w:val="hy-AM"/>
              </w:rPr>
            </w:pPr>
            <w:r w:rsidRPr="005B68B6">
              <w:rPr>
                <w:rFonts w:ascii="GHEA Grapalat" w:hAnsi="GHEA Grapalat"/>
                <w:lang w:val="hy-AM"/>
              </w:rPr>
              <w:t xml:space="preserve">Համաձայնագրի 5-րդ հոդվածը, որի համաձայն՝ Հիմնադրամի գույքն ու ակտիվները անկախ գտնվելու վայրից և տնօրինողից, </w:t>
            </w:r>
            <w:r w:rsidRPr="005B68B6">
              <w:rPr>
                <w:rFonts w:ascii="GHEA Grapalat" w:hAnsi="GHEA Grapalat"/>
                <w:i/>
                <w:lang w:val="hy-AM"/>
              </w:rPr>
              <w:t>անձեռնմխելի են գործադիր կամ օրենսդիր գործունեությամբ սահմանված հետախուզման, արգելանքի, առգրավման, բռնագրավման, կամ որևէ այլ տեսակի պահանջագրի և իրավազրկման գործողություններից,</w:t>
            </w:r>
            <w:r w:rsidRPr="005B68B6">
              <w:rPr>
                <w:rFonts w:ascii="GHEA Grapalat" w:hAnsi="GHEA Grapalat"/>
                <w:lang w:val="hy-AM"/>
              </w:rPr>
              <w:t xml:space="preserve"> հակասում է </w:t>
            </w:r>
            <w:r w:rsidRPr="005B68B6">
              <w:rPr>
                <w:rFonts w:ascii="GHEA Grapalat" w:hAnsi="GHEA Grapalat"/>
                <w:b/>
                <w:lang w:val="hy-AM"/>
              </w:rPr>
              <w:t>ՀՀ քրեական օրենսգրքի 103.1 հոդվածի 1-ին մասին,</w:t>
            </w:r>
            <w:r w:rsidRPr="005B68B6">
              <w:rPr>
                <w:rFonts w:ascii="GHEA Grapalat" w:hAnsi="GHEA Grapalat"/>
                <w:lang w:val="hy-AM"/>
              </w:rPr>
              <w:t xml:space="preserve"> որի համաձայն՝ հանցագործության կատարման արդյունքում ուղղակի կամ անուղղակի առաջացած կամ ստացված ցանկացած գույքը, այդ գույքի օգտագործումից ստացված եկամուտները կամ այլ տեսակի օգուտները, այնպիսի հանցագործության կատարման համար օգտագործված կամ օգտագործման համար նախատեսված գործիքները և միջոցները, որի կատարման արդյունքում ստացվել է գույք, ահաբեկչության ֆինանսավորմանն ուղղված գույքը, այդ գույքի օգտագործումից ստացված եկամուտները կամ այլ տեսակի օգուտները, սույն օրենսգրքի 215.1-ին, 235.1-ին և 267.1-ին հոդվածներով նախատեսված մաքսանենգության ճանապարհով Հայաստանի Հանրապետության սահմանով տեղափոխված մաքսանենգության առարկաները, իսկ դրանց բացակայության դեպքում դրանց համարժեք գույքը, բացառությամբ բարեխիղճ երրորդ անձի գույքի, տուժողին և քաղաքացիական հայցվորին հանցագործությամբ պատճառված վնասների հատուցման համար անհրաժեշտ գույքի, ենթակա է </w:t>
            </w:r>
            <w:r w:rsidRPr="005B68B6">
              <w:rPr>
                <w:rFonts w:ascii="GHEA Grapalat" w:hAnsi="GHEA Grapalat"/>
                <w:b/>
                <w:lang w:val="hy-AM"/>
              </w:rPr>
              <w:t>բռնագանձման</w:t>
            </w:r>
            <w:r w:rsidRPr="005B68B6">
              <w:rPr>
                <w:rFonts w:ascii="GHEA Grapalat" w:hAnsi="GHEA Grapalat"/>
                <w:lang w:val="hy-AM"/>
              </w:rPr>
              <w:t xml:space="preserve">՝ հօգուտ պետության, ինչպես նաև </w:t>
            </w:r>
            <w:r w:rsidRPr="005B68B6">
              <w:rPr>
                <w:rFonts w:ascii="GHEA Grapalat" w:hAnsi="GHEA Grapalat"/>
                <w:b/>
                <w:lang w:val="hy-AM"/>
              </w:rPr>
              <w:t xml:space="preserve">ՀՀ քրեական դատավարության օրենսգրքի  232-րդ </w:t>
            </w:r>
            <w:r w:rsidRPr="005B68B6">
              <w:rPr>
                <w:rFonts w:ascii="GHEA Grapalat" w:hAnsi="GHEA Grapalat"/>
                <w:b/>
                <w:lang w:val="hy-AM"/>
              </w:rPr>
              <w:lastRenderedPageBreak/>
              <w:t>հոդվածի   2-րդ մասին,</w:t>
            </w:r>
            <w:r w:rsidRPr="005B68B6">
              <w:rPr>
                <w:rFonts w:ascii="GHEA Grapalat" w:hAnsi="GHEA Grapalat"/>
                <w:lang w:val="hy-AM"/>
              </w:rPr>
              <w:t xml:space="preserve"> որի համաձայն՝ </w:t>
            </w:r>
            <w:r w:rsidRPr="005B68B6">
              <w:rPr>
                <w:rFonts w:ascii="GHEA Grapalat" w:hAnsi="GHEA Grapalat"/>
                <w:b/>
                <w:lang w:val="hy-AM"/>
              </w:rPr>
              <w:t>կալանք</w:t>
            </w:r>
            <w:r w:rsidRPr="005B68B6">
              <w:rPr>
                <w:rFonts w:ascii="GHEA Grapalat" w:hAnsi="GHEA Grapalat"/>
                <w:lang w:val="hy-AM"/>
              </w:rPr>
              <w:t xml:space="preserve"> դրվում է կասկածյալի և մեղադրյալի, ինչպես նաև այն անձանց գույքի վրա, որոնց վրա, կասկածյալի և մեղադրյալի գործողությունների համար, կարող է դրվել նյութական պատասխանատվություն` անկախ նրանից, թե ինչպիսի գույք է և ում մոտ է գտնվում, </w:t>
            </w:r>
            <w:r w:rsidRPr="005B68B6">
              <w:rPr>
                <w:rFonts w:ascii="GHEA Grapalat" w:hAnsi="GHEA Grapalat"/>
                <w:b/>
                <w:lang w:val="hy-AM"/>
              </w:rPr>
              <w:t>նույն օրենսգրքի 226-րդ հոդվածի 1-ին մասին</w:t>
            </w:r>
            <w:r w:rsidRPr="005B68B6">
              <w:rPr>
                <w:rFonts w:ascii="GHEA Grapalat" w:hAnsi="GHEA Grapalat"/>
                <w:lang w:val="hy-AM"/>
              </w:rPr>
              <w:t xml:space="preserve">, որի համաձայն՝ գործի համար նշանակություն ունեցող որոշակի առարկաներ և փաստաթղթեր վերցնելու անհրաժեշտության դեպքում և, եթե ստույգ հայտնի են, թե որտեղ և ում մոտ են դրանք գտնվում, քննիչը կատարում է </w:t>
            </w:r>
            <w:r w:rsidRPr="005B68B6">
              <w:rPr>
                <w:rFonts w:ascii="GHEA Grapalat" w:hAnsi="GHEA Grapalat"/>
                <w:b/>
                <w:lang w:val="hy-AM"/>
              </w:rPr>
              <w:t xml:space="preserve">առգրավում:   </w:t>
            </w:r>
          </w:p>
          <w:p w:rsidR="00BC6841" w:rsidRPr="005B68B6" w:rsidRDefault="00BC6841" w:rsidP="00BC6841">
            <w:pPr>
              <w:pStyle w:val="ListParagraph"/>
              <w:numPr>
                <w:ilvl w:val="0"/>
                <w:numId w:val="4"/>
              </w:numPr>
              <w:shd w:val="clear" w:color="auto" w:fill="FFFFFF"/>
              <w:tabs>
                <w:tab w:val="left" w:pos="900"/>
                <w:tab w:val="left" w:pos="1170"/>
              </w:tabs>
              <w:ind w:left="0" w:firstLine="720"/>
              <w:contextualSpacing/>
              <w:jc w:val="both"/>
              <w:rPr>
                <w:lang w:val="hy-AM"/>
              </w:rPr>
            </w:pPr>
            <w:r w:rsidRPr="005B68B6">
              <w:rPr>
                <w:rFonts w:ascii="GHEA Grapalat" w:hAnsi="GHEA Grapalat"/>
                <w:lang w:val="hy-AM"/>
              </w:rPr>
              <w:t xml:space="preserve">Համաձայնագրի 6-րդ հոդվածը, որի համաձայն՝ Հիմնադրամին պատկանող կամ նրա մոտ պահվող արխիվները և, ընդհանրապես, բոլոր փաստաթղթերը և տվյալները, ինչ տարբերակով էլ դրանք կազմված լինեն, այդ թվում՝ էլեկտրոնային ձևով, </w:t>
            </w:r>
            <w:r w:rsidRPr="005B68B6">
              <w:rPr>
                <w:rFonts w:ascii="GHEA Grapalat" w:hAnsi="GHEA Grapalat"/>
                <w:i/>
                <w:lang w:val="hy-AM"/>
              </w:rPr>
              <w:t>անձեռնմխելի են</w:t>
            </w:r>
            <w:r w:rsidRPr="005B68B6">
              <w:rPr>
                <w:rFonts w:ascii="GHEA Grapalat" w:hAnsi="GHEA Grapalat"/>
                <w:lang w:val="hy-AM"/>
              </w:rPr>
              <w:t xml:space="preserve"> անկախ դրանց գտնվելու վայրից, հակասում է </w:t>
            </w:r>
            <w:r w:rsidRPr="005B68B6">
              <w:rPr>
                <w:rFonts w:ascii="GHEA Grapalat" w:hAnsi="GHEA Grapalat"/>
                <w:b/>
                <w:lang w:val="hy-AM"/>
              </w:rPr>
              <w:t>ՀՀ քրեական դատավարության 239-րդ հոդվածի 1-ին մասին</w:t>
            </w:r>
            <w:r w:rsidRPr="005B68B6">
              <w:rPr>
                <w:rFonts w:ascii="GHEA Grapalat" w:hAnsi="GHEA Grapalat"/>
                <w:lang w:val="hy-AM"/>
              </w:rPr>
              <w:t xml:space="preserve">, ըստ որի՝ երբ բավարար հիմքեր կան ենթադրելու, որ կասկածյալի կամ մեղադրյալի ուղարկած կամ նրանց կողմից ստացվող </w:t>
            </w:r>
            <w:r w:rsidRPr="005B68B6">
              <w:rPr>
                <w:rFonts w:ascii="GHEA Grapalat" w:hAnsi="GHEA Grapalat"/>
                <w:b/>
                <w:lang w:val="hy-AM"/>
              </w:rPr>
              <w:t>նամակագրության, փոստային, հեռագրական և այլ հաղորդումներում</w:t>
            </w:r>
            <w:r w:rsidRPr="005B68B6">
              <w:rPr>
                <w:rFonts w:ascii="GHEA Grapalat" w:hAnsi="GHEA Grapalat"/>
                <w:lang w:val="hy-AM"/>
              </w:rPr>
              <w:t xml:space="preserve"> կարող են պարունակվել գործով ապացուցողական նշանակություն ունեցող տեղեկություններ, քննիչը կարող է պատճառաբանված որոշում կայացնել, որում պարունակվում է միջնորդություն դատարանին` նշված անձանց նամակագրությունը վերահսկելու համար, ինչպես նաև </w:t>
            </w:r>
            <w:r w:rsidRPr="005B68B6">
              <w:rPr>
                <w:rFonts w:ascii="GHEA Grapalat" w:hAnsi="GHEA Grapalat"/>
                <w:b/>
                <w:lang w:val="hy-AM"/>
              </w:rPr>
              <w:t>նույն օրենսգրքի 240-րդ հոդվածի 1-ին մասին</w:t>
            </w:r>
            <w:r w:rsidRPr="005B68B6">
              <w:rPr>
                <w:rFonts w:ascii="GHEA Grapalat" w:hAnsi="GHEA Grapalat"/>
                <w:lang w:val="hy-AM"/>
              </w:rPr>
              <w:t>, որի համաձայն՝ քննիչն ստորագրությամբ կապի հաստատության պետին, իսկ անհրաժեշտության դեպքում` տվյալ հաստատության այլ ծառայողներին, ծանոթացնում է զննում և</w:t>
            </w:r>
            <w:r w:rsidRPr="005B68B6">
              <w:rPr>
                <w:rFonts w:ascii="Courier New" w:hAnsi="Courier New" w:cs="Courier New"/>
                <w:lang w:val="hy-AM"/>
              </w:rPr>
              <w:t> </w:t>
            </w:r>
            <w:r w:rsidRPr="005B68B6">
              <w:rPr>
                <w:rFonts w:ascii="GHEA Grapalat" w:hAnsi="GHEA Grapalat"/>
                <w:lang w:val="hy-AM"/>
              </w:rPr>
              <w:t xml:space="preserve">առգրավում կատարելու մասին որոշմանը և նրա (նրանց) մասնակցությամբ </w:t>
            </w:r>
            <w:r w:rsidRPr="005B68B6">
              <w:rPr>
                <w:rFonts w:ascii="GHEA Grapalat" w:hAnsi="GHEA Grapalat"/>
                <w:b/>
                <w:lang w:val="hy-AM"/>
              </w:rPr>
              <w:t>բացում և զննում է նամակագրությունը:</w:t>
            </w:r>
          </w:p>
          <w:p w:rsidR="00BC6841" w:rsidRPr="005B68B6" w:rsidRDefault="00BC6841" w:rsidP="00BC6841">
            <w:pPr>
              <w:pStyle w:val="NormalWeb"/>
              <w:numPr>
                <w:ilvl w:val="0"/>
                <w:numId w:val="4"/>
              </w:numPr>
              <w:shd w:val="clear" w:color="auto" w:fill="FFFFFF"/>
              <w:tabs>
                <w:tab w:val="left" w:pos="900"/>
                <w:tab w:val="left" w:pos="1170"/>
              </w:tabs>
              <w:spacing w:before="0" w:beforeAutospacing="0" w:after="0" w:afterAutospacing="0"/>
              <w:ind w:left="0" w:firstLine="720"/>
              <w:jc w:val="both"/>
              <w:rPr>
                <w:rFonts w:ascii="GHEA Grapalat" w:hAnsi="GHEA Grapalat"/>
                <w:lang w:val="hy-AM"/>
              </w:rPr>
            </w:pPr>
            <w:r w:rsidRPr="005B68B6">
              <w:rPr>
                <w:rFonts w:ascii="GHEA Grapalat" w:hAnsi="GHEA Grapalat" w:cs="Sylfaen"/>
                <w:lang w:val="hy-AM"/>
              </w:rPr>
              <w:t>Համաձայնագրի</w:t>
            </w:r>
            <w:r w:rsidRPr="005B68B6">
              <w:rPr>
                <w:rFonts w:ascii="GHEA Grapalat" w:hAnsi="GHEA Grapalat"/>
                <w:lang w:val="hy-AM"/>
              </w:rPr>
              <w:t xml:space="preserve"> 8-րդ հոդվածի 1-ին կետի a) ենթակետը, որի համաձայն՝ Հիմնադրամի համար առաքելություն իրականացնող </w:t>
            </w:r>
            <w:r w:rsidRPr="005B68B6">
              <w:rPr>
                <w:rFonts w:ascii="GHEA Grapalat" w:hAnsi="GHEA Grapalat"/>
                <w:lang w:val="hy-AM"/>
              </w:rPr>
              <w:lastRenderedPageBreak/>
              <w:t xml:space="preserve">պաշտոնյաներն ու փորձագետները իրենց պաշտոնական գործառույթների իրականացման ընթացքում օգտնվում են իրենց կատարած գործողությունների համար </w:t>
            </w:r>
            <w:r w:rsidRPr="005B68B6">
              <w:rPr>
                <w:rFonts w:ascii="GHEA Grapalat" w:hAnsi="GHEA Grapalat"/>
                <w:i/>
                <w:u w:val="single"/>
                <w:lang w:val="hy-AM"/>
              </w:rPr>
              <w:t>իրավական գործընթացների անձեռնմխելիությունից</w:t>
            </w:r>
            <w:r w:rsidRPr="005B68B6">
              <w:rPr>
                <w:rFonts w:ascii="GHEA Grapalat" w:hAnsi="GHEA Grapalat"/>
                <w:lang w:val="hy-AM"/>
              </w:rPr>
              <w:t xml:space="preserve">, բացառությամբ այն դեպքերի, երբ Հիմնադրամը հրաժարվում է անձեռնմխելիությունից, ինչպես նաև Համաձայնագրի նույն հոդվածի 3-րդ կետը, ըստ որի՝ սույն հոդվածի 1-ին կետում չընդգրկված դիտորդները և անհատները, որոնք Հիմնադրամի կողմից հրավիրվել են մասնակցելու գիտաժողովներին և հանդիպումներին, հանդես գալով որպես Հիմնադրամի կողմից հրավիրյալներ, իրենց բանավոր կամ գրավոր խոսքի, ինչպես նաև կատարված բոլոր գործողությունների առումով օգտվում են </w:t>
            </w:r>
            <w:r w:rsidRPr="005B68B6">
              <w:rPr>
                <w:rFonts w:ascii="GHEA Grapalat" w:hAnsi="GHEA Grapalat"/>
                <w:i/>
                <w:u w:val="single"/>
                <w:lang w:val="hy-AM"/>
              </w:rPr>
              <w:t>ցանկացած տեսակի իրավական գործընթացի անձեռնմխելիությունից</w:t>
            </w:r>
            <w:r w:rsidRPr="005B68B6">
              <w:rPr>
                <w:rFonts w:ascii="GHEA Grapalat" w:hAnsi="GHEA Grapalat"/>
                <w:lang w:val="hy-AM"/>
              </w:rPr>
              <w:t xml:space="preserve">, հակասում է </w:t>
            </w:r>
            <w:r w:rsidRPr="005B68B6">
              <w:rPr>
                <w:rFonts w:ascii="GHEA Grapalat" w:hAnsi="GHEA Grapalat"/>
                <w:b/>
                <w:lang w:val="hy-AM"/>
              </w:rPr>
              <w:t>ՀՀ վարչական իրավախախտումների  վերաբերյալ օրենսգրքի</w:t>
            </w:r>
            <w:r w:rsidRPr="005B68B6">
              <w:rPr>
                <w:rFonts w:ascii="GHEA Grapalat" w:hAnsi="GHEA Grapalat"/>
                <w:lang w:val="hy-AM"/>
              </w:rPr>
              <w:t xml:space="preserve"> 9-րդ հոդվածին, ըստ որի՝ </w:t>
            </w:r>
            <w:r w:rsidRPr="005B68B6">
              <w:rPr>
                <w:rFonts w:ascii="GHEA Grapalat" w:hAnsi="GHEA Grapalat"/>
                <w:color w:val="000000"/>
                <w:shd w:val="clear" w:color="auto" w:fill="FFFFFF"/>
                <w:lang w:val="hy-AM"/>
              </w:rPr>
              <w:t xml:space="preserve">սույն օրենսգրքով նախատեսված իրավախախտումների համար վարչական պատասխանատվություն առաջանում է, եթե այդ խախտումները իրենց բնույթով քրեական պատասխանատվություն չեն առաջացնում գործող օրենսդրությանը համապատասխան: Հարկ է նկատել, որ </w:t>
            </w:r>
            <w:r w:rsidRPr="005B68B6">
              <w:rPr>
                <w:rFonts w:ascii="GHEA Grapalat" w:hAnsi="GHEA Grapalat"/>
                <w:b/>
                <w:color w:val="000000"/>
                <w:shd w:val="clear" w:color="auto" w:fill="FFFFFF"/>
                <w:lang w:val="hy-AM"/>
              </w:rPr>
              <w:t>նույն օրենսգրքի 16-րդ հոդվածը</w:t>
            </w:r>
            <w:r w:rsidRPr="005B68B6">
              <w:rPr>
                <w:rFonts w:ascii="GHEA Grapalat" w:hAnsi="GHEA Grapalat"/>
                <w:color w:val="000000"/>
                <w:shd w:val="clear" w:color="auto" w:fill="FFFFFF"/>
                <w:lang w:val="hy-AM"/>
              </w:rPr>
              <w:t xml:space="preserve"> նախատեսում է </w:t>
            </w:r>
            <w:r w:rsidRPr="005B68B6">
              <w:rPr>
                <w:rFonts w:ascii="GHEA Grapalat" w:hAnsi="GHEA Grapalat"/>
                <w:i/>
                <w:color w:val="000000"/>
                <w:u w:val="single"/>
                <w:shd w:val="clear" w:color="auto" w:fill="FFFFFF"/>
                <w:lang w:val="hy-AM"/>
              </w:rPr>
              <w:t xml:space="preserve">օտարերկրյա քաղաքացիների </w:t>
            </w:r>
            <w:r w:rsidRPr="005B68B6">
              <w:rPr>
                <w:rFonts w:ascii="GHEA Grapalat" w:hAnsi="GHEA Grapalat"/>
                <w:color w:val="000000"/>
                <w:shd w:val="clear" w:color="auto" w:fill="FFFFFF"/>
                <w:lang w:val="hy-AM"/>
              </w:rPr>
              <w:t xml:space="preserve">կողմից կատարված վարչական իրավախախտումների համար վարչական պատասխանատվության հանդեպ միջազգային պայմանագրերով անձեռնմխելիության իրավունքի սահմանման հնարավորություն: Միաժամանակ համաձայնագրի 2-րդ հոդվածի 1-ին կետի i) ենթակետը «Պաշտոնյաներ» եզրույթի առնչությամբ տարբերակում չի դնում կապված քաղաքացիության հետ: Այսպիսով, </w:t>
            </w:r>
            <w:r w:rsidRPr="005B68B6">
              <w:rPr>
                <w:rFonts w:ascii="GHEA Grapalat" w:hAnsi="GHEA Grapalat"/>
                <w:lang w:val="hy-AM"/>
              </w:rPr>
              <w:t xml:space="preserve">ՀՀ վարչական իրավախախտումների  վերաբերյալ օրենսգրքի 16-րդ հոդվածը հնարավորություն է տալիս սահմանել վարչական անձեռնմխելիություն միայն օտարերկրացիների կողմից կատարված վարչական իրավախախտումների համար, այնինչ ելնելով Համաձայնագրի 2-րդ հոդվածի 1-ին կետի i) ենթակետի դրույթներից՝ </w:t>
            </w:r>
            <w:r w:rsidRPr="005B68B6">
              <w:rPr>
                <w:rFonts w:ascii="GHEA Grapalat" w:hAnsi="GHEA Grapalat"/>
                <w:lang w:val="hy-AM"/>
              </w:rPr>
              <w:lastRenderedPageBreak/>
              <w:t xml:space="preserve">Հիմնադրամի «Պաշտոնյաներ» կարող են լինել նաև ՀՀ քաղաքացիները: </w:t>
            </w:r>
          </w:p>
          <w:p w:rsidR="00BC6841" w:rsidRPr="005B68B6" w:rsidRDefault="00BC6841" w:rsidP="00BC6841">
            <w:pPr>
              <w:pStyle w:val="ListParagraph"/>
              <w:tabs>
                <w:tab w:val="left" w:pos="90"/>
                <w:tab w:val="left" w:pos="900"/>
                <w:tab w:val="left" w:pos="1170"/>
              </w:tabs>
              <w:ind w:left="0" w:firstLine="720"/>
              <w:jc w:val="both"/>
              <w:rPr>
                <w:rFonts w:ascii="GHEA Grapalat" w:hAnsi="GHEA Grapalat"/>
                <w:color w:val="000000"/>
                <w:shd w:val="clear" w:color="auto" w:fill="FFFFFF"/>
                <w:lang w:val="hy-AM"/>
              </w:rPr>
            </w:pPr>
            <w:r w:rsidRPr="005B68B6">
              <w:rPr>
                <w:rFonts w:ascii="GHEA Grapalat" w:hAnsi="GHEA Grapalat" w:cs="Sylfaen"/>
                <w:lang w:val="hy-AM"/>
              </w:rPr>
              <w:t xml:space="preserve">Համաձայնագրի վերոնշյալ նորմը խնդրահարույց է նաև Հիմնադրամի պաշտոնյաների և փորձագետներին ընդունող պետության քաղաքացիական ընդդատությունից ազատելու մասով: ՀՀ քաղաքացիական դատավարության օրենսգրքի 432-րդ հոդվածի 5-րդ մասի համաձայն՝ </w:t>
            </w:r>
            <w:r w:rsidRPr="005B68B6">
              <w:rPr>
                <w:rFonts w:ascii="GHEA Grapalat" w:hAnsi="GHEA Grapalat"/>
                <w:i/>
                <w:color w:val="000000"/>
                <w:u w:val="single"/>
                <w:shd w:val="clear" w:color="auto" w:fill="FFFFFF"/>
                <w:lang w:val="hy-AM"/>
              </w:rPr>
              <w:t>միջազգային կազմակերպությունների</w:t>
            </w:r>
            <w:r w:rsidRPr="005B68B6">
              <w:rPr>
                <w:rFonts w:ascii="GHEA Grapalat" w:hAnsi="GHEA Grapalat"/>
                <w:color w:val="000000"/>
                <w:shd w:val="clear" w:color="auto" w:fill="FFFFFF"/>
                <w:lang w:val="hy-AM"/>
              </w:rPr>
              <w:t xml:space="preserve"> դատական իմունիտետը սահմանվում է Հայաստանի Հանրապետության միջազգային պայմանագրերով: Սույն նորմից բխում է, որ քաղաքացիադատավարական օրենսդրությամբ դատական իմունիտետի սահմանման հնարավորությունը վերաբերում է միջազգային կազմակերպություններին՝ որպես քաղաքացիաիրավական հարաբերությունների սուբյեկտի, այլ ոչ դրա պաշտոնյաներին և փորձագետներին: </w:t>
            </w:r>
          </w:p>
          <w:p w:rsidR="00BC6841" w:rsidRPr="005B68B6" w:rsidRDefault="00BC6841" w:rsidP="00BC6841">
            <w:pPr>
              <w:pStyle w:val="ListParagraph"/>
              <w:numPr>
                <w:ilvl w:val="0"/>
                <w:numId w:val="4"/>
              </w:numPr>
              <w:shd w:val="clear" w:color="auto" w:fill="FFFFFF"/>
              <w:tabs>
                <w:tab w:val="left" w:pos="90"/>
                <w:tab w:val="left" w:pos="900"/>
                <w:tab w:val="left" w:pos="1080"/>
              </w:tabs>
              <w:ind w:left="0" w:firstLine="720"/>
              <w:contextualSpacing/>
              <w:jc w:val="both"/>
              <w:rPr>
                <w:rFonts w:ascii="GHEA Grapalat" w:hAnsi="GHEA Grapalat"/>
                <w:color w:val="000000"/>
                <w:shd w:val="clear" w:color="auto" w:fill="FFFFFF"/>
                <w:lang w:val="hy-AM"/>
              </w:rPr>
            </w:pPr>
            <w:r w:rsidRPr="005B68B6">
              <w:rPr>
                <w:rFonts w:ascii="GHEA Grapalat" w:hAnsi="GHEA Grapalat" w:cs="Sylfaen"/>
                <w:color w:val="000000"/>
                <w:shd w:val="clear" w:color="auto" w:fill="FFFFFF"/>
                <w:lang w:val="hy-AM"/>
              </w:rPr>
              <w:t>Համաձայնա</w:t>
            </w:r>
            <w:r w:rsidRPr="005B68B6">
              <w:rPr>
                <w:rFonts w:ascii="GHEA Grapalat" w:hAnsi="GHEA Grapalat"/>
                <w:color w:val="000000"/>
                <w:shd w:val="clear" w:color="auto" w:fill="FFFFFF"/>
                <w:lang w:val="hy-AM"/>
              </w:rPr>
              <w:t xml:space="preserve">գրի 11-րդ հոդվածի 1-ին կետը, որի համաձայն՝ Հիմնադրամը, նրա ակտիվները, գույքը, եկամուտը, նրա գործառնություններն ու գործարքները, ներառյալ ցանկացած գործունեություն և նախագիծը, որն իրականացվում Հիմնադրամի կողմից Հայաստանի Հանրապետությանը ցուցաբերվող տեխնիկական աջակցության շրջանակներում, </w:t>
            </w:r>
            <w:r w:rsidRPr="005B68B6">
              <w:rPr>
                <w:rFonts w:ascii="GHEA Grapalat" w:hAnsi="GHEA Grapalat"/>
                <w:i/>
                <w:color w:val="000000"/>
                <w:u w:val="single"/>
                <w:shd w:val="clear" w:color="auto" w:fill="FFFFFF"/>
                <w:lang w:val="hy-AM"/>
              </w:rPr>
              <w:t>ազատվում են բոլոր հարկումներից</w:t>
            </w:r>
            <w:r w:rsidRPr="005B68B6">
              <w:rPr>
                <w:rFonts w:ascii="GHEA Grapalat" w:hAnsi="GHEA Grapalat"/>
                <w:color w:val="000000"/>
                <w:shd w:val="clear" w:color="auto" w:fill="FFFFFF"/>
                <w:lang w:val="hy-AM"/>
              </w:rPr>
              <w:t xml:space="preserve"> և բոլոր մաքսատուրքերից: Հիմնադրամն ազատվում է նաև </w:t>
            </w:r>
            <w:r w:rsidRPr="005B68B6">
              <w:rPr>
                <w:rFonts w:ascii="GHEA Grapalat" w:hAnsi="GHEA Grapalat"/>
                <w:i/>
                <w:color w:val="000000"/>
                <w:u w:val="single"/>
                <w:shd w:val="clear" w:color="auto" w:fill="FFFFFF"/>
                <w:lang w:val="hy-AM"/>
              </w:rPr>
              <w:t xml:space="preserve">ցանկացած տեսակի հարկերի կամ տուրքի վճարման, պահման կամ գանձնման պարտավորությունից, </w:t>
            </w:r>
            <w:r w:rsidRPr="005B68B6">
              <w:rPr>
                <w:rFonts w:ascii="GHEA Grapalat" w:hAnsi="GHEA Grapalat"/>
                <w:color w:val="000000"/>
                <w:shd w:val="clear" w:color="auto" w:fill="FFFFFF"/>
                <w:lang w:val="hy-AM"/>
              </w:rPr>
              <w:t xml:space="preserve">հակասում է </w:t>
            </w:r>
            <w:r w:rsidRPr="005B68B6">
              <w:rPr>
                <w:rFonts w:ascii="GHEA Grapalat" w:hAnsi="GHEA Grapalat"/>
                <w:b/>
                <w:color w:val="000000"/>
                <w:shd w:val="clear" w:color="auto" w:fill="FFFFFF"/>
                <w:lang w:val="hy-AM"/>
              </w:rPr>
              <w:t xml:space="preserve">ՀՀ հարկային օրենսգրքի </w:t>
            </w:r>
            <w:r w:rsidRPr="005B68B6">
              <w:rPr>
                <w:rFonts w:ascii="GHEA Grapalat" w:hAnsi="GHEA Grapalat"/>
                <w:b/>
                <w:lang w:val="hy-AM"/>
              </w:rPr>
              <w:t>19-րդ հոդվածի 3-րդ մասին</w:t>
            </w:r>
            <w:r w:rsidRPr="005B68B6">
              <w:rPr>
                <w:rFonts w:ascii="GHEA Grapalat" w:hAnsi="GHEA Grapalat"/>
                <w:lang w:val="hy-AM"/>
              </w:rPr>
              <w:t xml:space="preserve">, որի համաձայն՝ </w:t>
            </w:r>
            <w:r w:rsidRPr="005B68B6">
              <w:rPr>
                <w:rFonts w:ascii="GHEA Grapalat" w:hAnsi="GHEA Grapalat"/>
                <w:color w:val="000000"/>
                <w:shd w:val="clear" w:color="auto" w:fill="FFFFFF"/>
                <w:lang w:val="hy-AM"/>
              </w:rPr>
              <w:t>հարկային արտոնությունները սահմանվում են բացառապես Օրենսգրքով կամ Հայաստանի Հանրապետության օրենքներով: Միաժամանակ Օրենսգրքում նախատեսված են որոշակի պայմանների առկայության դեպքում միայն որոշ հարկատեսակների նկատմամբ միջազգային պայմանագրերով հարկային արտոնություններ նախատեսելու հնարավորությունը:</w:t>
            </w:r>
          </w:p>
          <w:p w:rsidR="00BC6841" w:rsidRPr="005B68B6" w:rsidRDefault="00BC6841" w:rsidP="00BC6841">
            <w:pPr>
              <w:pStyle w:val="ListParagraph"/>
              <w:shd w:val="clear" w:color="auto" w:fill="FFFFFF"/>
              <w:tabs>
                <w:tab w:val="left" w:pos="90"/>
                <w:tab w:val="left" w:pos="900"/>
                <w:tab w:val="left" w:pos="1080"/>
              </w:tabs>
              <w:ind w:left="0" w:firstLine="720"/>
              <w:jc w:val="both"/>
              <w:rPr>
                <w:rFonts w:ascii="GHEA Grapalat" w:hAnsi="GHEA Grapalat"/>
                <w:color w:val="000000"/>
                <w:shd w:val="clear" w:color="auto" w:fill="FFFFFF"/>
                <w:lang w:val="hy-AM"/>
              </w:rPr>
            </w:pPr>
            <w:r w:rsidRPr="005B68B6">
              <w:rPr>
                <w:rFonts w:ascii="GHEA Grapalat" w:hAnsi="GHEA Grapalat"/>
                <w:color w:val="000000"/>
                <w:shd w:val="clear" w:color="auto" w:fill="FFFFFF"/>
                <w:lang w:val="hy-AM"/>
              </w:rPr>
              <w:t xml:space="preserve">Համաձայնագրի վերոնշյալ դրույթը հակասում է նաև </w:t>
            </w:r>
            <w:r w:rsidRPr="005B68B6">
              <w:rPr>
                <w:rFonts w:ascii="GHEA Grapalat" w:hAnsi="GHEA Grapalat"/>
                <w:b/>
                <w:color w:val="000000"/>
                <w:shd w:val="clear" w:color="auto" w:fill="FFFFFF"/>
                <w:lang w:val="hy-AM"/>
              </w:rPr>
              <w:lastRenderedPageBreak/>
              <w:t xml:space="preserve">«Պետական տուրքի մասին» ՀՀ օրենքի </w:t>
            </w:r>
            <w:r w:rsidRPr="005B68B6">
              <w:rPr>
                <w:rFonts w:ascii="GHEA Grapalat" w:hAnsi="GHEA Grapalat"/>
                <w:b/>
                <w:color w:val="000000"/>
                <w:lang w:val="hy-AM"/>
              </w:rPr>
              <w:t>3-րդ հոդվածին</w:t>
            </w:r>
            <w:r w:rsidRPr="005B68B6">
              <w:rPr>
                <w:rFonts w:ascii="GHEA Grapalat" w:hAnsi="GHEA Grapalat"/>
                <w:color w:val="000000"/>
                <w:lang w:val="hy-AM"/>
              </w:rPr>
              <w:t xml:space="preserve">, որի համաձայն՝ </w:t>
            </w:r>
            <w:r w:rsidRPr="005B68B6">
              <w:rPr>
                <w:rFonts w:ascii="GHEA Grapalat" w:hAnsi="GHEA Grapalat"/>
                <w:color w:val="000000"/>
                <w:shd w:val="clear" w:color="auto" w:fill="FFFFFF"/>
                <w:lang w:val="hy-AM"/>
              </w:rPr>
              <w:t xml:space="preserve">Հայաստանի Հանրապետությունում պետական տուրք վճարողներ են համարվում սույն օրենքի 7 հոդվածով նախատեսված ծառայություններից կամ գործողություններից օգտվող ֆիզիկական և իրավաբանական անձինք </w:t>
            </w:r>
            <w:r w:rsidRPr="005B68B6">
              <w:rPr>
                <w:rFonts w:ascii="GHEA Grapalat" w:hAnsi="GHEA Grapalat"/>
                <w:i/>
                <w:color w:val="000000"/>
                <w:shd w:val="clear" w:color="auto" w:fill="FFFFFF"/>
                <w:lang w:val="hy-AM"/>
              </w:rPr>
              <w:t>(Համաձայնագրի 3-րդ հոդվածի համաձայն՝ Հիմնադրամը ունենալու է իրավաբանական անձի կարգավիճակ</w:t>
            </w:r>
            <w:r w:rsidRPr="005B68B6">
              <w:rPr>
                <w:rFonts w:ascii="GHEA Grapalat" w:hAnsi="GHEA Grapalat"/>
                <w:color w:val="000000"/>
                <w:shd w:val="clear" w:color="auto" w:fill="FFFFFF"/>
                <w:lang w:val="hy-AM"/>
              </w:rPr>
              <w:t xml:space="preserve">): </w:t>
            </w:r>
          </w:p>
          <w:p w:rsidR="00BC6841" w:rsidRPr="005B68B6" w:rsidRDefault="00BC6841" w:rsidP="00BC6841">
            <w:pPr>
              <w:pStyle w:val="NormalWeb"/>
              <w:shd w:val="clear" w:color="auto" w:fill="FFFFFF"/>
              <w:tabs>
                <w:tab w:val="left" w:pos="900"/>
                <w:tab w:val="left" w:pos="1080"/>
              </w:tabs>
              <w:spacing w:before="0" w:beforeAutospacing="0" w:after="0" w:afterAutospacing="0"/>
              <w:ind w:firstLine="720"/>
              <w:jc w:val="both"/>
              <w:rPr>
                <w:rFonts w:ascii="GHEA Grapalat" w:hAnsi="GHEA Grapalat"/>
                <w:lang w:val="hy-AM"/>
              </w:rPr>
            </w:pPr>
            <w:r w:rsidRPr="005B68B6">
              <w:rPr>
                <w:rFonts w:ascii="GHEA Grapalat" w:hAnsi="GHEA Grapalat"/>
                <w:lang w:val="hy-AM"/>
              </w:rPr>
              <w:tab/>
              <w:t xml:space="preserve">Համաձայնագրի նույն դրույթը հակասում է նաև </w:t>
            </w:r>
            <w:r w:rsidRPr="005B68B6">
              <w:rPr>
                <w:rFonts w:ascii="GHEA Grapalat" w:hAnsi="GHEA Grapalat"/>
                <w:b/>
                <w:lang w:val="hy-AM"/>
              </w:rPr>
              <w:t xml:space="preserve">«Տեղական տուրքերի և վճարների մասին» ՀՀ օրենքի 6-րդ հոդվածի 1-ին մասի 1-ին կետին, որի համաձայն՝ </w:t>
            </w:r>
            <w:r w:rsidRPr="005B68B6">
              <w:rPr>
                <w:rFonts w:ascii="GHEA Grapalat" w:hAnsi="GHEA Grapalat"/>
                <w:lang w:val="hy-AM"/>
              </w:rPr>
              <w:t>տ</w:t>
            </w:r>
            <w:r w:rsidRPr="005B68B6">
              <w:rPr>
                <w:rFonts w:ascii="GHEA Grapalat" w:hAnsi="GHEA Grapalat" w:cs="Sylfaen"/>
                <w:lang w:val="hy-AM"/>
              </w:rPr>
              <w:t>եղական</w:t>
            </w:r>
            <w:r w:rsidRPr="005B68B6">
              <w:rPr>
                <w:lang w:val="hy-AM"/>
              </w:rPr>
              <w:t> </w:t>
            </w:r>
            <w:r w:rsidRPr="005B68B6">
              <w:rPr>
                <w:rFonts w:ascii="GHEA Grapalat" w:hAnsi="GHEA Grapalat" w:cs="Sylfaen"/>
                <w:lang w:val="hy-AM"/>
              </w:rPr>
              <w:t>տուրք</w:t>
            </w:r>
            <w:r w:rsidRPr="005B68B6">
              <w:rPr>
                <w:rFonts w:ascii="Arial" w:hAnsi="Arial" w:cs="Arial"/>
                <w:color w:val="000000"/>
                <w:lang w:val="hy-AM"/>
              </w:rPr>
              <w:t> </w:t>
            </w:r>
            <w:r w:rsidRPr="005B68B6">
              <w:rPr>
                <w:rFonts w:ascii="GHEA Grapalat" w:hAnsi="GHEA Grapalat" w:cs="Arial Unicode"/>
                <w:color w:val="000000"/>
                <w:lang w:val="hy-AM"/>
              </w:rPr>
              <w:t xml:space="preserve">և (կամ) վճար վճարողները պարտավոր են </w:t>
            </w:r>
            <w:r w:rsidRPr="005B68B6">
              <w:rPr>
                <w:rFonts w:ascii="GHEA Grapalat" w:hAnsi="GHEA Grapalat"/>
                <w:color w:val="000000"/>
                <w:lang w:val="hy-AM"/>
              </w:rPr>
              <w:t>սահմանված ժամկետում և կարգով լրիվ վճարել սույն օրենքով սահմանված</w:t>
            </w:r>
            <w:r w:rsidRPr="005B68B6">
              <w:rPr>
                <w:rFonts w:ascii="Arial" w:hAnsi="Arial" w:cs="Arial"/>
                <w:color w:val="000000"/>
                <w:lang w:val="hy-AM"/>
              </w:rPr>
              <w:t> </w:t>
            </w:r>
            <w:r w:rsidRPr="005B68B6">
              <w:rPr>
                <w:rFonts w:ascii="GHEA Grapalat" w:hAnsi="GHEA Grapalat" w:cs="Sylfaen"/>
                <w:lang w:val="hy-AM"/>
              </w:rPr>
              <w:t>տեղական</w:t>
            </w:r>
            <w:r w:rsidRPr="005B68B6">
              <w:rPr>
                <w:lang w:val="hy-AM"/>
              </w:rPr>
              <w:t> </w:t>
            </w:r>
            <w:r w:rsidRPr="005B68B6">
              <w:rPr>
                <w:rFonts w:ascii="GHEA Grapalat" w:hAnsi="GHEA Grapalat" w:cs="Sylfaen"/>
                <w:lang w:val="hy-AM"/>
              </w:rPr>
              <w:t>տուրքերը</w:t>
            </w:r>
            <w:r w:rsidRPr="005B68B6">
              <w:rPr>
                <w:rFonts w:ascii="GHEA Grapalat" w:hAnsi="GHEA Grapalat"/>
                <w:color w:val="000000"/>
                <w:lang w:val="hy-AM"/>
              </w:rPr>
              <w:t xml:space="preserve"> և (կամ) վճարները: </w:t>
            </w:r>
            <w:r w:rsidRPr="005B68B6">
              <w:rPr>
                <w:rFonts w:ascii="GHEA Grapalat" w:hAnsi="GHEA Grapalat"/>
                <w:lang w:val="hy-AM"/>
              </w:rPr>
              <w:t xml:space="preserve">Սույն օրենքը </w:t>
            </w:r>
            <w:r w:rsidRPr="005B68B6">
              <w:rPr>
                <w:rFonts w:ascii="GHEA Grapalat" w:hAnsi="GHEA Grapalat"/>
                <w:i/>
                <w:u w:val="single"/>
                <w:lang w:val="hy-AM"/>
              </w:rPr>
              <w:t>չի պարունակում դրույթներ միջազգային կազմակերպությունների տեղական տուրքերից և վճարներից ազատելու վերաբերյալ:</w:t>
            </w:r>
            <w:r w:rsidRPr="005B68B6">
              <w:rPr>
                <w:rFonts w:ascii="GHEA Grapalat" w:hAnsi="GHEA Grapalat"/>
                <w:lang w:val="hy-AM"/>
              </w:rPr>
              <w:t xml:space="preserve"> Միաժամանակ նշված օրենքի 16-րդ հոդվածի 1-ին մասի համաձայն՝ արտոնություններ կարող են կիրառվել ավագանու որոշմամբ: Տեղական տուրքերի և (կամ) վճարների գծով արտոնությունները՝ ավագանու սահմանած փաստաթղթերի և տեղեկությունների հետ միասին, համայնքի ղեկավարի ներկայացմամբ սահմանում է համայնքի ավագանին:</w:t>
            </w:r>
          </w:p>
          <w:p w:rsidR="00BC6841" w:rsidRPr="005B68B6" w:rsidRDefault="00BC6841" w:rsidP="00BC6841">
            <w:pPr>
              <w:pStyle w:val="ListParagraph"/>
              <w:numPr>
                <w:ilvl w:val="0"/>
                <w:numId w:val="4"/>
              </w:numPr>
              <w:shd w:val="clear" w:color="auto" w:fill="FFFFFF"/>
              <w:tabs>
                <w:tab w:val="left" w:pos="90"/>
                <w:tab w:val="left" w:pos="900"/>
                <w:tab w:val="left" w:pos="990"/>
                <w:tab w:val="left" w:pos="1080"/>
              </w:tabs>
              <w:ind w:left="0" w:firstLine="720"/>
              <w:contextualSpacing/>
              <w:jc w:val="both"/>
              <w:rPr>
                <w:rFonts w:ascii="GHEA Grapalat" w:hAnsi="GHEA Grapalat"/>
                <w:lang w:val="hy-AM"/>
              </w:rPr>
            </w:pPr>
            <w:r w:rsidRPr="005B68B6">
              <w:rPr>
                <w:rFonts w:ascii="GHEA Grapalat" w:hAnsi="GHEA Grapalat" w:cs="Sylfaen"/>
                <w:lang w:val="hy-AM"/>
              </w:rPr>
              <w:t xml:space="preserve">Համաձայնագրի 3-րդ հոդվածի 1-ին կետի b) ենթակետի կապակցությամբ, որի համաձայն՝ </w:t>
            </w:r>
            <w:r w:rsidRPr="005B68B6">
              <w:rPr>
                <w:rFonts w:ascii="GHEA Grapalat" w:hAnsi="GHEA Grapalat" w:cs="Sylfaen"/>
                <w:i/>
                <w:lang w:val="hy-AM"/>
              </w:rPr>
              <w:t>Հիմնադրամն (…) իրավասու է ձեռք բերել և տնօրինել անշարժ և շարժական գույք</w:t>
            </w:r>
            <w:r w:rsidRPr="005B68B6">
              <w:rPr>
                <w:rFonts w:ascii="GHEA Grapalat" w:hAnsi="GHEA Grapalat" w:cs="Sylfaen"/>
                <w:lang w:val="hy-AM"/>
              </w:rPr>
              <w:t xml:space="preserve">, անհրաժեշտ է ընդգծել, որ </w:t>
            </w:r>
            <w:r w:rsidRPr="005B68B6">
              <w:rPr>
                <w:rFonts w:ascii="GHEA Grapalat" w:hAnsi="GHEA Grapalat" w:cs="Sylfaen"/>
                <w:b/>
                <w:lang w:val="hy-AM"/>
              </w:rPr>
              <w:t>ՀՀ Սահմանադրության 10-րդ հոդվածի 2-րդ մասի համաձայն՝</w:t>
            </w:r>
            <w:r w:rsidRPr="005B68B6">
              <w:rPr>
                <w:rFonts w:ascii="GHEA Grapalat" w:hAnsi="GHEA Grapalat" w:cs="Sylfaen"/>
                <w:lang w:val="hy-AM"/>
              </w:rPr>
              <w:t xml:space="preserve"> </w:t>
            </w:r>
            <w:r w:rsidRPr="005B68B6">
              <w:rPr>
                <w:rFonts w:ascii="GHEA Grapalat" w:hAnsi="GHEA Grapalat" w:cs="Sylfaen"/>
                <w:u w:val="single"/>
                <w:lang w:val="hy-AM"/>
              </w:rPr>
              <w:t>ը</w:t>
            </w:r>
            <w:r w:rsidRPr="005B68B6">
              <w:rPr>
                <w:rFonts w:ascii="GHEA Grapalat" w:eastAsia="Times New Roman" w:hAnsi="GHEA Grapalat"/>
                <w:color w:val="000000"/>
                <w:u w:val="single"/>
                <w:lang w:val="hy-AM"/>
              </w:rPr>
              <w:t xml:space="preserve">նդերքը և ջրային ռեսուրսները պետության բացառիկ սեփականությունն են: </w:t>
            </w:r>
            <w:r w:rsidRPr="005B68B6">
              <w:rPr>
                <w:rFonts w:ascii="GHEA Grapalat" w:eastAsia="Times New Roman" w:hAnsi="GHEA Grapalat"/>
                <w:color w:val="000000"/>
                <w:lang w:val="hy-AM"/>
              </w:rPr>
              <w:t xml:space="preserve">Միաժամանակ ՀՀ քաղաքացիական օրենսգրքի 134-րդ հոդվածի համաձայն՝ </w:t>
            </w:r>
            <w:r w:rsidRPr="005B68B6">
              <w:rPr>
                <w:rFonts w:ascii="GHEA Grapalat" w:eastAsia="Times New Roman" w:hAnsi="GHEA Grapalat"/>
                <w:i/>
                <w:color w:val="000000"/>
                <w:u w:val="single"/>
                <w:lang w:val="hy-AM"/>
              </w:rPr>
              <w:t>անշարժ գույք</w:t>
            </w:r>
            <w:r w:rsidRPr="005B68B6">
              <w:rPr>
                <w:rFonts w:ascii="GHEA Grapalat" w:eastAsia="Times New Roman" w:hAnsi="GHEA Grapalat"/>
                <w:color w:val="000000"/>
                <w:lang w:val="hy-AM"/>
              </w:rPr>
              <w:t xml:space="preserve"> են համարվում հողամասերը, </w:t>
            </w:r>
            <w:r w:rsidRPr="005B68B6">
              <w:rPr>
                <w:rFonts w:ascii="GHEA Grapalat" w:eastAsia="Times New Roman" w:hAnsi="GHEA Grapalat"/>
                <w:b/>
                <w:color w:val="000000"/>
                <w:lang w:val="hy-AM"/>
              </w:rPr>
              <w:t>ընդերքի մասերը, մեկուսի ջրային օբյեկտները</w:t>
            </w:r>
            <w:r w:rsidRPr="005B68B6">
              <w:rPr>
                <w:rFonts w:ascii="GHEA Grapalat" w:eastAsia="Times New Roman" w:hAnsi="GHEA Grapalat"/>
                <w:color w:val="000000"/>
                <w:lang w:val="hy-AM"/>
              </w:rPr>
              <w:t xml:space="preserve"> (…): Վերոնշյալ նորմերի համալիր վերլուծությունից կարելի է եզրահանգել, որ ընդերքը և ջրային ռեսուրսները հանդիսանում են անշարժ գույք և պետության բացառիկ սեփականությունն են, որոնք չեն կարող </w:t>
            </w:r>
            <w:r w:rsidRPr="005B68B6">
              <w:rPr>
                <w:rFonts w:ascii="GHEA Grapalat" w:eastAsia="Times New Roman" w:hAnsi="GHEA Grapalat"/>
                <w:color w:val="000000"/>
                <w:lang w:val="hy-AM"/>
              </w:rPr>
              <w:lastRenderedPageBreak/>
              <w:t>պատկանել քաղաքացիներին կամ իրավաբանական անձանց: Ելնելով վերոգրյալից, հաշվի առնելով ՀՀ Սահմանադրության բարձրագույն իրավաբանական ուժը՝ գերակայությունը՝ Հիմնադրամն անշարժ գույք ձեռք բերելիս պետք է սահմանափակվի ՀՀ Սահմանադրությամբ նախատեսված նորմերով:</w:t>
            </w:r>
          </w:p>
          <w:p w:rsidR="00BC6841" w:rsidRPr="005B68B6" w:rsidRDefault="00BC6841" w:rsidP="00BC6841">
            <w:pPr>
              <w:pStyle w:val="NormalWeb"/>
              <w:numPr>
                <w:ilvl w:val="0"/>
                <w:numId w:val="4"/>
              </w:numPr>
              <w:shd w:val="clear" w:color="auto" w:fill="FFFFFF"/>
              <w:tabs>
                <w:tab w:val="left" w:pos="90"/>
                <w:tab w:val="left" w:pos="900"/>
                <w:tab w:val="left" w:pos="990"/>
                <w:tab w:val="left" w:pos="1080"/>
                <w:tab w:val="left" w:pos="1170"/>
              </w:tabs>
              <w:spacing w:before="0" w:beforeAutospacing="0" w:after="0" w:afterAutospacing="0"/>
              <w:ind w:left="0" w:firstLine="720"/>
              <w:jc w:val="both"/>
              <w:rPr>
                <w:rFonts w:ascii="GHEA Grapalat" w:hAnsi="GHEA Grapalat"/>
                <w:lang w:val="hy-AM"/>
              </w:rPr>
            </w:pPr>
            <w:r w:rsidRPr="005B68B6">
              <w:rPr>
                <w:rFonts w:ascii="GHEA Grapalat" w:hAnsi="GHEA Grapalat"/>
                <w:lang w:val="hy-AM"/>
              </w:rPr>
              <w:t xml:space="preserve">Համաձայնագրի 7-րդ հոդվածի 2-րդ կետի համաձայն՝ </w:t>
            </w:r>
            <w:r w:rsidRPr="005B68B6">
              <w:rPr>
                <w:rFonts w:ascii="GHEA Grapalat" w:hAnsi="GHEA Grapalat"/>
                <w:i/>
                <w:u w:val="single"/>
                <w:lang w:val="hy-AM"/>
              </w:rPr>
              <w:t>Հայաստանի Հանրապետության օրենքների ու կարգավորումների համաձայն Հիմնադրամը, սահմանափակված չլինելով որևէ ֆինանսական վերահսկողությամբ</w:t>
            </w:r>
            <w:r w:rsidRPr="005B68B6">
              <w:rPr>
                <w:rFonts w:ascii="GHEA Grapalat" w:hAnsi="GHEA Grapalat"/>
                <w:lang w:val="hy-AM"/>
              </w:rPr>
              <w:t>, կարգավորմամբ կամ մորատորիումով, a) կարող է ունենալ միջոցներ, ոսկի կամ ցանկացած արտարժույթ և վարել հաշիվներ ցանկացած արտարժույթով, և b) կարող է ազատորեն փոխանցել իր միջոցները, ոսկին կամ արտարժույթը մեկ երկրից մյուսը կամ ցանկացած երկրի ներսում(…):</w:t>
            </w:r>
            <w:r w:rsidRPr="005B68B6">
              <w:rPr>
                <w:rFonts w:ascii="GHEA Grapalat" w:hAnsi="GHEA Grapalat"/>
                <w:b/>
                <w:lang w:val="hy-AM"/>
              </w:rPr>
              <w:t xml:space="preserve"> </w:t>
            </w:r>
            <w:r w:rsidRPr="005B68B6">
              <w:rPr>
                <w:rFonts w:ascii="GHEA Grapalat" w:hAnsi="GHEA Grapalat"/>
                <w:lang w:val="hy-AM"/>
              </w:rPr>
              <w:t>Միաժամանակ՝</w:t>
            </w:r>
            <w:r w:rsidRPr="005B68B6">
              <w:rPr>
                <w:rFonts w:ascii="GHEA Grapalat" w:hAnsi="GHEA Grapalat"/>
                <w:b/>
                <w:lang w:val="hy-AM"/>
              </w:rPr>
              <w:t xml:space="preserve"> «Արժութային կարգավորման և արժութային վերահսկողությա</w:t>
            </w:r>
            <w:r w:rsidRPr="005B68B6">
              <w:rPr>
                <w:rFonts w:ascii="GHEA Grapalat" w:hAnsi="GHEA Grapalat"/>
                <w:b/>
                <w:color w:val="000000"/>
                <w:lang w:val="hy-AM"/>
              </w:rPr>
              <w:t>ն մասին» ՀՀ օրենքի օրենքի</w:t>
            </w:r>
            <w:r w:rsidRPr="005B68B6">
              <w:rPr>
                <w:rFonts w:ascii="GHEA Grapalat" w:hAnsi="GHEA Grapalat"/>
                <w:color w:val="000000"/>
                <w:lang w:val="hy-AM"/>
              </w:rPr>
              <w:t xml:space="preserve"> </w:t>
            </w:r>
            <w:r w:rsidRPr="005B68B6">
              <w:rPr>
                <w:rFonts w:ascii="GHEA Grapalat" w:hAnsi="GHEA Grapalat"/>
                <w:b/>
                <w:lang w:val="hy-AM"/>
              </w:rPr>
              <w:t>7-րդ հոդվածի 3-րդ մասի</w:t>
            </w:r>
            <w:r w:rsidRPr="005B68B6">
              <w:rPr>
                <w:rFonts w:ascii="GHEA Grapalat" w:hAnsi="GHEA Grapalat"/>
                <w:lang w:val="hy-AM"/>
              </w:rPr>
              <w:t xml:space="preserve"> համաձայն՝ Հայաստանի Հանրապետության տարածքում, բացառությամբ օտարերկրյա պետություններում Հայաստանի Հանրապետո</w:t>
            </w:r>
            <w:r w:rsidRPr="005B68B6">
              <w:rPr>
                <w:rFonts w:ascii="GHEA Grapalat" w:hAnsi="GHEA Grapalat"/>
                <w:i/>
                <w:lang w:val="hy-AM"/>
              </w:rPr>
              <w:t xml:space="preserve">ւթյան դեսպանությունների, հյուպատոսական հիմնարկների, ընթացիկ արժութային գործարքների դիմաց վճարումները և կապիտալի շարժի ու ֆինանսական </w:t>
            </w:r>
            <w:r w:rsidRPr="005B68B6">
              <w:rPr>
                <w:rFonts w:ascii="GHEA Grapalat" w:hAnsi="GHEA Grapalat"/>
                <w:i/>
                <w:u w:val="single"/>
                <w:lang w:val="hy-AM"/>
              </w:rPr>
              <w:t>արժութային գործարքները կանխիկ և անկանխիկ</w:t>
            </w:r>
            <w:r w:rsidRPr="005B68B6">
              <w:rPr>
                <w:rFonts w:ascii="GHEA Grapalat" w:hAnsi="GHEA Grapalat"/>
                <w:i/>
                <w:lang w:val="hy-AM"/>
              </w:rPr>
              <w:t xml:space="preserve"> իրականացվում են</w:t>
            </w:r>
            <w:r w:rsidRPr="005B68B6">
              <w:rPr>
                <w:rFonts w:ascii="GHEA Grapalat" w:hAnsi="GHEA Grapalat"/>
                <w:lang w:val="hy-AM"/>
              </w:rPr>
              <w:t xml:space="preserve"> </w:t>
            </w:r>
            <w:r w:rsidRPr="005B68B6">
              <w:rPr>
                <w:rFonts w:ascii="GHEA Grapalat" w:hAnsi="GHEA Grapalat"/>
                <w:i/>
                <w:u w:val="single"/>
                <w:lang w:val="hy-AM"/>
              </w:rPr>
              <w:t>Հայաստանի Հանրապետության դրամով,</w:t>
            </w:r>
            <w:r w:rsidRPr="005B68B6">
              <w:rPr>
                <w:rFonts w:ascii="GHEA Grapalat" w:hAnsi="GHEA Grapalat"/>
                <w:lang w:val="hy-AM"/>
              </w:rPr>
              <w:t xml:space="preserve"> բացառությամբ սույն հոդվածի 4-րդ, 5-րդ, 7-րդ և 8-րդ մասերում նշված դեպքերի: Նույն օրենքի 7-րդ հոդվածի 7-րդ մասի համաձայն՝ </w:t>
            </w:r>
            <w:r w:rsidRPr="005B68B6">
              <w:rPr>
                <w:rFonts w:ascii="GHEA Grapalat" w:hAnsi="GHEA Grapalat"/>
                <w:u w:val="single"/>
                <w:lang w:val="hy-AM"/>
              </w:rPr>
              <w:t>միջազգային կազմակերպությունները կարող են Հայաստանի Հանրապետության տարածքում աշխատանքների կատարմ</w:t>
            </w:r>
            <w:r w:rsidRPr="005B68B6">
              <w:rPr>
                <w:rFonts w:ascii="Sylfaen" w:hAnsi="Sylfaen"/>
                <w:u w:val="single"/>
                <w:lang w:val="hy-AM"/>
              </w:rPr>
              <w:t>ա</w:t>
            </w:r>
            <w:r w:rsidRPr="005B68B6">
              <w:rPr>
                <w:rFonts w:ascii="GHEA Grapalat" w:hAnsi="GHEA Grapalat"/>
                <w:u w:val="single"/>
                <w:lang w:val="hy-AM"/>
              </w:rPr>
              <w:t xml:space="preserve">ն, ծառայությունների մատուցման համար գնանշումներն ու </w:t>
            </w:r>
            <w:r w:rsidRPr="005B68B6">
              <w:rPr>
                <w:rFonts w:ascii="Courier New" w:hAnsi="Courier New" w:cs="Courier New"/>
                <w:u w:val="single"/>
                <w:lang w:val="hy-AM"/>
              </w:rPr>
              <w:t> </w:t>
            </w:r>
            <w:r w:rsidRPr="005B68B6">
              <w:rPr>
                <w:rFonts w:ascii="GHEA Grapalat" w:hAnsi="GHEA Grapalat" w:cs="GHEA Grapalat"/>
                <w:u w:val="single"/>
                <w:lang w:val="hy-AM"/>
              </w:rPr>
              <w:t>վճարումներն իրականացնել արտարժույթով` Կենտրոնական բանկի և կառավարության լիազորված մարմնի հետ համաձայնեցված կարգով սահմանված դեպքերում և կարգով:</w:t>
            </w:r>
            <w:r w:rsidRPr="005B68B6">
              <w:rPr>
                <w:rFonts w:ascii="GHEA Grapalat" w:hAnsi="GHEA Grapalat"/>
                <w:lang w:val="hy-AM"/>
              </w:rPr>
              <w:t xml:space="preserve"> Հետևաբար, Հիմնադրամը ՀՀ տարածքում արտարժույթի օգտագործման դեպքում </w:t>
            </w:r>
            <w:r w:rsidRPr="005B68B6">
              <w:rPr>
                <w:rFonts w:ascii="GHEA Grapalat" w:hAnsi="GHEA Grapalat"/>
                <w:lang w:val="hy-AM"/>
              </w:rPr>
              <w:lastRenderedPageBreak/>
              <w:t xml:space="preserve">պետք է սահմանափակված լինի վերոնշյալ նորմի դրույթներով: </w:t>
            </w:r>
          </w:p>
          <w:p w:rsidR="008974D1" w:rsidRPr="00DA486F" w:rsidRDefault="00BC6841" w:rsidP="00A87A91">
            <w:pPr>
              <w:ind w:firstLine="720"/>
              <w:jc w:val="both"/>
              <w:rPr>
                <w:rFonts w:ascii="GHEA Grapalat" w:hAnsi="GHEA Grapalat" w:cs="Sylfaen"/>
              </w:rPr>
            </w:pPr>
            <w:r w:rsidRPr="005B68B6">
              <w:rPr>
                <w:rFonts w:ascii="GHEA Grapalat" w:hAnsi="GHEA Grapalat"/>
                <w:lang w:val="hy-AM"/>
              </w:rPr>
              <w:t xml:space="preserve">Հաշվի առնելով վերոգրյալը՝ հայտնում ենք, որ Համաձայնագիրը </w:t>
            </w:r>
            <w:r w:rsidRPr="005B68B6">
              <w:rPr>
                <w:rFonts w:ascii="GHEA Grapalat" w:hAnsi="GHEA Grapalat" w:cs="Sylfaen"/>
                <w:lang w:val="hy-AM"/>
              </w:rPr>
              <w:t>ենթակա է վավերացման ՀՀ Ազգային ժողովի կողմից՝ համաձայն ՀՀ Սահմանադրության 116-րդ հոդվածի 1-ին մասի 4-րդ և 5-րդ կետերի  և «Միջազգային պայմանագրերի մասին» ՀՀ օրենքի 10-րդ հոդվածի 2-րդ մասի 4-րդ և 5-րդ կետերի դրույթների հիմքով:</w:t>
            </w:r>
          </w:p>
        </w:tc>
        <w:tc>
          <w:tcPr>
            <w:tcW w:w="2492" w:type="dxa"/>
            <w:tcBorders>
              <w:top w:val="single" w:sz="4" w:space="0" w:color="auto"/>
              <w:left w:val="single" w:sz="4" w:space="0" w:color="auto"/>
              <w:bottom w:val="single" w:sz="4" w:space="0" w:color="auto"/>
              <w:right w:val="single" w:sz="4" w:space="0" w:color="auto"/>
            </w:tcBorders>
          </w:tcPr>
          <w:p w:rsidR="008E6C66" w:rsidRPr="00DA486F" w:rsidRDefault="008E6C66" w:rsidP="008E6C66">
            <w:pPr>
              <w:pStyle w:val="BodyText"/>
              <w:jc w:val="both"/>
              <w:rPr>
                <w:rFonts w:ascii="GHEA Grapalat" w:hAnsi="GHEA Grapalat"/>
                <w:sz w:val="24"/>
                <w:szCs w:val="24"/>
                <w:lang w:val="fr-FR"/>
              </w:rPr>
            </w:pPr>
            <w:proofErr w:type="spellStart"/>
            <w:r w:rsidRPr="00DA486F">
              <w:rPr>
                <w:rFonts w:ascii="GHEA Grapalat" w:hAnsi="GHEA Grapalat"/>
                <w:sz w:val="24"/>
                <w:szCs w:val="24"/>
                <w:lang w:val="fr-FR"/>
              </w:rPr>
              <w:lastRenderedPageBreak/>
              <w:t>Ընդունվել</w:t>
            </w:r>
            <w:proofErr w:type="spellEnd"/>
            <w:r w:rsidRPr="00DA486F">
              <w:rPr>
                <w:rFonts w:ascii="GHEA Grapalat" w:hAnsi="GHEA Grapalat"/>
                <w:sz w:val="24"/>
                <w:szCs w:val="24"/>
                <w:lang w:val="fr-FR"/>
              </w:rPr>
              <w:t xml:space="preserve"> է ի </w:t>
            </w:r>
            <w:proofErr w:type="spellStart"/>
            <w:r w:rsidRPr="00DA486F">
              <w:rPr>
                <w:rFonts w:ascii="GHEA Grapalat" w:hAnsi="GHEA Grapalat"/>
                <w:sz w:val="24"/>
                <w:szCs w:val="24"/>
                <w:lang w:val="fr-FR"/>
              </w:rPr>
              <w:t>գիտություն</w:t>
            </w:r>
            <w:proofErr w:type="spellEnd"/>
            <w:r w:rsidRPr="00DA486F">
              <w:rPr>
                <w:rFonts w:ascii="GHEA Grapalat" w:hAnsi="GHEA Grapalat"/>
                <w:sz w:val="24"/>
                <w:szCs w:val="24"/>
                <w:lang w:val="fr-FR"/>
              </w:rPr>
              <w:t>:</w:t>
            </w:r>
          </w:p>
          <w:p w:rsidR="00836087" w:rsidRPr="00DA486F" w:rsidRDefault="00836087" w:rsidP="00DC7675">
            <w:pPr>
              <w:pStyle w:val="BodyText"/>
              <w:jc w:val="both"/>
              <w:rPr>
                <w:rFonts w:ascii="GHEA Grapalat" w:hAnsi="GHEA Grapalat"/>
                <w:sz w:val="24"/>
                <w:szCs w:val="24"/>
                <w:lang w:val="ru-RU"/>
              </w:rPr>
            </w:pPr>
          </w:p>
          <w:p w:rsidR="00836087" w:rsidRPr="00DA486F" w:rsidRDefault="00836087" w:rsidP="00DC7675">
            <w:pPr>
              <w:pStyle w:val="BodyText"/>
              <w:jc w:val="both"/>
              <w:rPr>
                <w:rFonts w:ascii="GHEA Grapalat" w:hAnsi="GHEA Grapalat"/>
                <w:sz w:val="24"/>
                <w:szCs w:val="24"/>
                <w:lang w:val="fr-FR"/>
              </w:rPr>
            </w:pPr>
          </w:p>
          <w:p w:rsidR="00836087" w:rsidRDefault="00836087" w:rsidP="00DC7675">
            <w:pPr>
              <w:pStyle w:val="BodyText"/>
              <w:jc w:val="both"/>
              <w:rPr>
                <w:rFonts w:ascii="GHEA Grapalat" w:hAnsi="GHEA Grapalat"/>
                <w:sz w:val="24"/>
                <w:szCs w:val="24"/>
                <w:lang w:val="fr-FR"/>
              </w:rPr>
            </w:pPr>
          </w:p>
          <w:p w:rsidR="00B40CD4" w:rsidRDefault="00B40CD4" w:rsidP="008514DF">
            <w:pPr>
              <w:pStyle w:val="BodyText"/>
              <w:jc w:val="both"/>
              <w:rPr>
                <w:rFonts w:ascii="GHEA Grapalat" w:hAnsi="GHEA Grapalat"/>
                <w:sz w:val="24"/>
                <w:szCs w:val="24"/>
                <w:lang w:val="fr-FR"/>
              </w:rPr>
            </w:pPr>
          </w:p>
          <w:p w:rsidR="00B40CD4" w:rsidRDefault="00B40CD4" w:rsidP="008514DF">
            <w:pPr>
              <w:pStyle w:val="BodyText"/>
              <w:jc w:val="both"/>
              <w:rPr>
                <w:rFonts w:ascii="GHEA Grapalat" w:hAnsi="GHEA Grapalat"/>
                <w:sz w:val="24"/>
                <w:szCs w:val="24"/>
                <w:lang w:val="fr-FR"/>
              </w:rPr>
            </w:pPr>
          </w:p>
          <w:p w:rsidR="00B40CD4" w:rsidRDefault="00B40CD4" w:rsidP="008514DF">
            <w:pPr>
              <w:pStyle w:val="BodyText"/>
              <w:jc w:val="both"/>
              <w:rPr>
                <w:rFonts w:ascii="GHEA Grapalat" w:hAnsi="GHEA Grapalat"/>
                <w:sz w:val="24"/>
                <w:szCs w:val="24"/>
                <w:lang w:val="fr-FR"/>
              </w:rPr>
            </w:pPr>
          </w:p>
          <w:p w:rsidR="008514DF" w:rsidRPr="00DA486F" w:rsidRDefault="008514DF" w:rsidP="008514DF">
            <w:pPr>
              <w:pStyle w:val="BodyText"/>
              <w:jc w:val="both"/>
              <w:rPr>
                <w:rFonts w:ascii="GHEA Grapalat" w:hAnsi="GHEA Grapalat"/>
                <w:sz w:val="24"/>
                <w:szCs w:val="24"/>
                <w:lang w:val="fr-FR"/>
              </w:rPr>
            </w:pPr>
            <w:proofErr w:type="spellStart"/>
            <w:r w:rsidRPr="00DA486F">
              <w:rPr>
                <w:rFonts w:ascii="GHEA Grapalat" w:hAnsi="GHEA Grapalat"/>
                <w:sz w:val="24"/>
                <w:szCs w:val="24"/>
                <w:lang w:val="fr-FR"/>
              </w:rPr>
              <w:t>Ընդունվել</w:t>
            </w:r>
            <w:proofErr w:type="spellEnd"/>
            <w:r w:rsidRPr="00DA486F">
              <w:rPr>
                <w:rFonts w:ascii="GHEA Grapalat" w:hAnsi="GHEA Grapalat"/>
                <w:sz w:val="24"/>
                <w:szCs w:val="24"/>
                <w:lang w:val="fr-FR"/>
              </w:rPr>
              <w:t xml:space="preserve"> է ի </w:t>
            </w:r>
            <w:proofErr w:type="spellStart"/>
            <w:r w:rsidRPr="00DA486F">
              <w:rPr>
                <w:rFonts w:ascii="GHEA Grapalat" w:hAnsi="GHEA Grapalat"/>
                <w:sz w:val="24"/>
                <w:szCs w:val="24"/>
                <w:lang w:val="fr-FR"/>
              </w:rPr>
              <w:t>գիտություն</w:t>
            </w:r>
            <w:proofErr w:type="spellEnd"/>
            <w:r w:rsidRPr="00DA486F">
              <w:rPr>
                <w:rFonts w:ascii="GHEA Grapalat" w:hAnsi="GHEA Grapalat"/>
                <w:sz w:val="24"/>
                <w:szCs w:val="24"/>
                <w:lang w:val="fr-FR"/>
              </w:rPr>
              <w:t>:</w:t>
            </w:r>
            <w:r w:rsidR="002223FF">
              <w:rPr>
                <w:rFonts w:ascii="GHEA Grapalat" w:hAnsi="GHEA Grapalat"/>
                <w:sz w:val="24"/>
                <w:szCs w:val="24"/>
                <w:lang w:val="fr-FR"/>
              </w:rPr>
              <w:t xml:space="preserve"> </w:t>
            </w:r>
          </w:p>
          <w:p w:rsidR="00BC6841" w:rsidRDefault="00BC6841" w:rsidP="00DC7675">
            <w:pPr>
              <w:pStyle w:val="BodyText"/>
              <w:jc w:val="both"/>
              <w:rPr>
                <w:rFonts w:ascii="GHEA Grapalat" w:hAnsi="GHEA Grapalat"/>
                <w:sz w:val="24"/>
                <w:szCs w:val="24"/>
                <w:lang w:val="fr-FR"/>
              </w:rPr>
            </w:pPr>
          </w:p>
          <w:p w:rsidR="00BC6841" w:rsidRDefault="00BC6841" w:rsidP="00DC7675">
            <w:pPr>
              <w:pStyle w:val="BodyText"/>
              <w:jc w:val="both"/>
              <w:rPr>
                <w:rFonts w:ascii="GHEA Grapalat" w:hAnsi="GHEA Grapalat"/>
                <w:sz w:val="24"/>
                <w:szCs w:val="24"/>
                <w:lang w:val="fr-FR"/>
              </w:rPr>
            </w:pPr>
          </w:p>
          <w:p w:rsidR="00BC6841" w:rsidRDefault="00BC6841" w:rsidP="00DC7675">
            <w:pPr>
              <w:pStyle w:val="BodyText"/>
              <w:jc w:val="both"/>
              <w:rPr>
                <w:rFonts w:ascii="GHEA Grapalat" w:hAnsi="GHEA Grapalat"/>
                <w:sz w:val="24"/>
                <w:szCs w:val="24"/>
                <w:lang w:val="fr-FR"/>
              </w:rPr>
            </w:pPr>
          </w:p>
          <w:p w:rsidR="00BC6841" w:rsidRDefault="00BC6841" w:rsidP="00DC7675">
            <w:pPr>
              <w:pStyle w:val="BodyText"/>
              <w:jc w:val="both"/>
              <w:rPr>
                <w:rFonts w:ascii="GHEA Grapalat" w:hAnsi="GHEA Grapalat"/>
                <w:sz w:val="24"/>
                <w:szCs w:val="24"/>
                <w:lang w:val="fr-FR"/>
              </w:rPr>
            </w:pPr>
          </w:p>
          <w:p w:rsidR="00BC6841" w:rsidRDefault="00BC6841" w:rsidP="00DC7675">
            <w:pPr>
              <w:pStyle w:val="BodyText"/>
              <w:jc w:val="both"/>
              <w:rPr>
                <w:rFonts w:ascii="GHEA Grapalat" w:hAnsi="GHEA Grapalat"/>
                <w:sz w:val="24"/>
                <w:szCs w:val="24"/>
                <w:lang w:val="fr-FR"/>
              </w:rPr>
            </w:pPr>
          </w:p>
          <w:p w:rsidR="00BC6841" w:rsidRDefault="00BC6841" w:rsidP="00DC7675">
            <w:pPr>
              <w:pStyle w:val="BodyText"/>
              <w:jc w:val="both"/>
              <w:rPr>
                <w:rFonts w:ascii="GHEA Grapalat" w:hAnsi="GHEA Grapalat"/>
                <w:sz w:val="24"/>
                <w:szCs w:val="24"/>
                <w:lang w:val="fr-FR"/>
              </w:rPr>
            </w:pPr>
          </w:p>
          <w:p w:rsidR="00BC6841" w:rsidRDefault="00BC6841" w:rsidP="00DC7675">
            <w:pPr>
              <w:pStyle w:val="BodyText"/>
              <w:jc w:val="both"/>
              <w:rPr>
                <w:rFonts w:ascii="GHEA Grapalat" w:hAnsi="GHEA Grapalat"/>
                <w:sz w:val="24"/>
                <w:szCs w:val="24"/>
                <w:lang w:val="fr-FR"/>
              </w:rPr>
            </w:pPr>
          </w:p>
          <w:p w:rsidR="00BC6841" w:rsidRDefault="00BC6841" w:rsidP="00DC7675">
            <w:pPr>
              <w:pStyle w:val="BodyText"/>
              <w:jc w:val="both"/>
              <w:rPr>
                <w:rFonts w:ascii="GHEA Grapalat" w:hAnsi="GHEA Grapalat"/>
                <w:sz w:val="24"/>
                <w:szCs w:val="24"/>
                <w:lang w:val="fr-FR"/>
              </w:rPr>
            </w:pPr>
          </w:p>
          <w:p w:rsidR="00BC6841" w:rsidRDefault="00BC6841" w:rsidP="00DC7675">
            <w:pPr>
              <w:pStyle w:val="BodyText"/>
              <w:jc w:val="both"/>
              <w:rPr>
                <w:rFonts w:ascii="GHEA Grapalat" w:hAnsi="GHEA Grapalat"/>
                <w:sz w:val="24"/>
                <w:szCs w:val="24"/>
                <w:lang w:val="fr-FR"/>
              </w:rPr>
            </w:pPr>
          </w:p>
          <w:p w:rsidR="00BC6841" w:rsidRDefault="00BC6841" w:rsidP="00DC7675">
            <w:pPr>
              <w:pStyle w:val="BodyText"/>
              <w:jc w:val="both"/>
              <w:rPr>
                <w:rFonts w:ascii="GHEA Grapalat" w:hAnsi="GHEA Grapalat"/>
                <w:sz w:val="24"/>
                <w:szCs w:val="24"/>
                <w:lang w:val="fr-FR"/>
              </w:rPr>
            </w:pPr>
          </w:p>
          <w:p w:rsidR="00BC6841" w:rsidRDefault="00BC6841" w:rsidP="00DC7675">
            <w:pPr>
              <w:pStyle w:val="BodyText"/>
              <w:jc w:val="both"/>
              <w:rPr>
                <w:rFonts w:ascii="GHEA Grapalat" w:hAnsi="GHEA Grapalat"/>
                <w:sz w:val="24"/>
                <w:szCs w:val="24"/>
                <w:lang w:val="fr-FR"/>
              </w:rPr>
            </w:pPr>
          </w:p>
          <w:p w:rsidR="00BC6841" w:rsidRDefault="00BC6841" w:rsidP="00DC7675">
            <w:pPr>
              <w:pStyle w:val="BodyText"/>
              <w:jc w:val="both"/>
              <w:rPr>
                <w:rFonts w:ascii="GHEA Grapalat" w:hAnsi="GHEA Grapalat"/>
                <w:sz w:val="24"/>
                <w:szCs w:val="24"/>
                <w:lang w:val="fr-FR"/>
              </w:rPr>
            </w:pPr>
          </w:p>
          <w:p w:rsidR="00BC6841" w:rsidRDefault="00BC6841" w:rsidP="00DC7675">
            <w:pPr>
              <w:pStyle w:val="BodyText"/>
              <w:jc w:val="both"/>
              <w:rPr>
                <w:rFonts w:ascii="GHEA Grapalat" w:hAnsi="GHEA Grapalat"/>
                <w:sz w:val="24"/>
                <w:szCs w:val="24"/>
                <w:lang w:val="fr-FR"/>
              </w:rPr>
            </w:pPr>
          </w:p>
          <w:p w:rsidR="008514DF" w:rsidRDefault="008514DF" w:rsidP="008514DF">
            <w:pPr>
              <w:pStyle w:val="BodyText"/>
              <w:jc w:val="both"/>
              <w:rPr>
                <w:rFonts w:ascii="GHEA Grapalat" w:hAnsi="GHEA Grapalat"/>
                <w:sz w:val="24"/>
                <w:szCs w:val="24"/>
                <w:lang w:val="fr-FR"/>
              </w:rPr>
            </w:pPr>
            <w:proofErr w:type="spellStart"/>
            <w:r w:rsidRPr="00DA486F">
              <w:rPr>
                <w:rFonts w:ascii="GHEA Grapalat" w:hAnsi="GHEA Grapalat"/>
                <w:sz w:val="24"/>
                <w:szCs w:val="24"/>
                <w:lang w:val="fr-FR"/>
              </w:rPr>
              <w:t>Ընդուն</w:t>
            </w:r>
            <w:r w:rsidR="009028EC">
              <w:rPr>
                <w:rFonts w:ascii="GHEA Grapalat" w:hAnsi="GHEA Grapalat"/>
                <w:sz w:val="24"/>
                <w:szCs w:val="24"/>
                <w:lang w:val="fr-FR"/>
              </w:rPr>
              <w:t>ելի</w:t>
            </w:r>
            <w:proofErr w:type="spellEnd"/>
            <w:r w:rsidR="009028EC">
              <w:rPr>
                <w:rFonts w:ascii="GHEA Grapalat" w:hAnsi="GHEA Grapalat"/>
                <w:sz w:val="24"/>
                <w:szCs w:val="24"/>
                <w:lang w:val="fr-FR"/>
              </w:rPr>
              <w:t xml:space="preserve"> է</w:t>
            </w:r>
            <w:r w:rsidRPr="00DA486F">
              <w:rPr>
                <w:rFonts w:ascii="GHEA Grapalat" w:hAnsi="GHEA Grapalat"/>
                <w:sz w:val="24"/>
                <w:szCs w:val="24"/>
                <w:lang w:val="fr-FR"/>
              </w:rPr>
              <w:t>:</w:t>
            </w:r>
            <w:r w:rsidR="002223FF">
              <w:rPr>
                <w:rFonts w:ascii="GHEA Grapalat" w:hAnsi="GHEA Grapalat"/>
                <w:sz w:val="24"/>
                <w:szCs w:val="24"/>
                <w:lang w:val="fr-FR"/>
              </w:rPr>
              <w:t xml:space="preserve"> </w:t>
            </w:r>
          </w:p>
          <w:p w:rsidR="0012590C" w:rsidRPr="005E0BD8" w:rsidRDefault="00BF4A42" w:rsidP="008A1954">
            <w:pPr>
              <w:pStyle w:val="BodyText"/>
              <w:jc w:val="left"/>
              <w:rPr>
                <w:rFonts w:ascii="GHEA Grapalat" w:hAnsi="GHEA Grapalat"/>
                <w:sz w:val="24"/>
                <w:szCs w:val="24"/>
                <w:lang w:val="fr-FR"/>
              </w:rPr>
            </w:pPr>
            <w:proofErr w:type="spellStart"/>
            <w:r>
              <w:rPr>
                <w:rFonts w:ascii="GHEA Grapalat" w:hAnsi="GHEA Grapalat"/>
                <w:sz w:val="24"/>
                <w:szCs w:val="24"/>
                <w:lang w:val="fr-FR"/>
              </w:rPr>
              <w:t>Չի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հակասում</w:t>
            </w:r>
            <w:proofErr w:type="spellEnd"/>
            <w:r>
              <w:rPr>
                <w:rFonts w:ascii="GHEA Grapalat" w:hAnsi="GHEA Grapalat"/>
                <w:sz w:val="24"/>
                <w:szCs w:val="24"/>
                <w:lang w:val="fr-FR"/>
              </w:rPr>
              <w:t xml:space="preserve"> ՀՀ </w:t>
            </w:r>
            <w:proofErr w:type="spellStart"/>
            <w:r w:rsidR="0012590C">
              <w:rPr>
                <w:rFonts w:ascii="GHEA Grapalat" w:hAnsi="GHEA Grapalat"/>
                <w:sz w:val="24"/>
                <w:szCs w:val="24"/>
                <w:lang w:val="fr-FR"/>
              </w:rPr>
              <w:t>Սահմանադրության</w:t>
            </w:r>
            <w:r w:rsidR="0012590C">
              <w:rPr>
                <w:rFonts w:ascii="GHEA Grapalat" w:hAnsi="GHEA Grapalat"/>
                <w:sz w:val="24"/>
                <w:szCs w:val="24"/>
                <w:lang w:val="fr-FR"/>
              </w:rPr>
              <w:lastRenderedPageBreak/>
              <w:t>ը</w:t>
            </w:r>
            <w:proofErr w:type="spellEnd"/>
            <w:proofErr w:type="gramStart"/>
            <w:r>
              <w:rPr>
                <w:rFonts w:ascii="GHEA Grapalat" w:hAnsi="GHEA Grapalat"/>
                <w:sz w:val="24"/>
                <w:szCs w:val="24"/>
                <w:lang w:val="fr-FR"/>
              </w:rPr>
              <w:t>:</w:t>
            </w:r>
            <w:r w:rsidR="008A1954">
              <w:rPr>
                <w:rFonts w:ascii="GHEA Grapalat" w:hAnsi="GHEA Grapalat"/>
                <w:sz w:val="24"/>
                <w:szCs w:val="24"/>
                <w:lang w:val="fr-FR"/>
              </w:rPr>
              <w:t xml:space="preserve"> </w:t>
            </w:r>
            <w:r w:rsidR="0012590C">
              <w:rPr>
                <w:rFonts w:ascii="GHEA Grapalat" w:hAnsi="GHEA Grapalat"/>
                <w:sz w:val="24"/>
                <w:szCs w:val="24"/>
                <w:lang w:val="fr-FR"/>
              </w:rPr>
              <w:t xml:space="preserve"> </w:t>
            </w:r>
            <w:proofErr w:type="spellStart"/>
            <w:r w:rsidRPr="005E0BD8">
              <w:rPr>
                <w:rFonts w:ascii="GHEA Grapalat" w:hAnsi="GHEA Grapalat"/>
                <w:sz w:val="24"/>
                <w:szCs w:val="24"/>
                <w:lang w:val="fr-FR"/>
              </w:rPr>
              <w:t>Հ</w:t>
            </w:r>
            <w:r w:rsidR="0012590C" w:rsidRPr="005E0BD8">
              <w:rPr>
                <w:rFonts w:ascii="GHEA Grapalat" w:hAnsi="GHEA Grapalat"/>
                <w:sz w:val="24"/>
                <w:szCs w:val="24"/>
                <w:lang w:val="fr-FR"/>
              </w:rPr>
              <w:t>ամաձայն</w:t>
            </w:r>
            <w:proofErr w:type="spellEnd"/>
            <w:proofErr w:type="gramEnd"/>
            <w:r w:rsidR="0012590C" w:rsidRPr="005E0BD8">
              <w:rPr>
                <w:rFonts w:ascii="GHEA Grapalat" w:hAnsi="GHEA Grapalat"/>
                <w:sz w:val="24"/>
                <w:szCs w:val="24"/>
                <w:lang w:val="fr-FR"/>
              </w:rPr>
              <w:t xml:space="preserve"> </w:t>
            </w:r>
            <w:r w:rsidR="008A1954" w:rsidRPr="005B68B6">
              <w:rPr>
                <w:rFonts w:ascii="GHEA Grapalat" w:hAnsi="GHEA Grapalat" w:cs="Sylfaen"/>
                <w:lang w:val="hy-AM"/>
              </w:rPr>
              <w:t>«</w:t>
            </w:r>
            <w:proofErr w:type="spellStart"/>
            <w:r w:rsidR="0012590C" w:rsidRPr="005E0BD8">
              <w:rPr>
                <w:rFonts w:ascii="GHEA Grapalat" w:hAnsi="GHEA Grapalat"/>
                <w:sz w:val="24"/>
                <w:szCs w:val="24"/>
                <w:lang w:val="fr-FR"/>
              </w:rPr>
              <w:t>Միջազգային</w:t>
            </w:r>
            <w:proofErr w:type="spellEnd"/>
            <w:r w:rsidR="0012590C" w:rsidRPr="005E0BD8">
              <w:rPr>
                <w:rFonts w:ascii="GHEA Grapalat" w:hAnsi="GHEA Grapalat"/>
                <w:sz w:val="24"/>
                <w:szCs w:val="24"/>
                <w:lang w:val="fr-FR"/>
              </w:rPr>
              <w:t xml:space="preserve"> </w:t>
            </w:r>
            <w:proofErr w:type="spellStart"/>
            <w:r w:rsidR="0012590C" w:rsidRPr="005E0BD8">
              <w:rPr>
                <w:rFonts w:ascii="GHEA Grapalat" w:hAnsi="GHEA Grapalat"/>
                <w:sz w:val="24"/>
                <w:szCs w:val="24"/>
                <w:lang w:val="fr-FR"/>
              </w:rPr>
              <w:t>պայմանագրերի</w:t>
            </w:r>
            <w:proofErr w:type="spellEnd"/>
            <w:r w:rsidR="0012590C" w:rsidRPr="005E0BD8">
              <w:rPr>
                <w:rFonts w:ascii="GHEA Grapalat" w:hAnsi="GHEA Grapalat"/>
                <w:sz w:val="24"/>
                <w:szCs w:val="24"/>
                <w:lang w:val="fr-FR"/>
              </w:rPr>
              <w:t xml:space="preserve"> </w:t>
            </w:r>
            <w:proofErr w:type="spellStart"/>
            <w:r w:rsidR="0012590C" w:rsidRPr="005E0BD8">
              <w:rPr>
                <w:rFonts w:ascii="GHEA Grapalat" w:hAnsi="GHEA Grapalat"/>
                <w:sz w:val="24"/>
                <w:szCs w:val="24"/>
                <w:lang w:val="fr-FR"/>
              </w:rPr>
              <w:t>մասին</w:t>
            </w:r>
            <w:proofErr w:type="spellEnd"/>
            <w:r w:rsidR="008A1954" w:rsidRPr="005B68B6">
              <w:rPr>
                <w:rFonts w:ascii="GHEA Grapalat" w:hAnsi="GHEA Grapalat" w:cs="Sylfaen"/>
                <w:lang w:val="hy-AM"/>
              </w:rPr>
              <w:t>»</w:t>
            </w:r>
            <w:r w:rsidR="0012590C" w:rsidRPr="005E0BD8">
              <w:rPr>
                <w:rFonts w:ascii="GHEA Grapalat" w:hAnsi="GHEA Grapalat"/>
                <w:sz w:val="24"/>
                <w:szCs w:val="24"/>
                <w:lang w:val="fr-FR"/>
              </w:rPr>
              <w:t xml:space="preserve"> ՀՀ </w:t>
            </w:r>
            <w:proofErr w:type="spellStart"/>
            <w:r w:rsidR="0012590C" w:rsidRPr="005E0BD8">
              <w:rPr>
                <w:rFonts w:ascii="GHEA Grapalat" w:hAnsi="GHEA Grapalat"/>
                <w:sz w:val="24"/>
                <w:szCs w:val="24"/>
                <w:lang w:val="fr-FR"/>
              </w:rPr>
              <w:t>օրենքի</w:t>
            </w:r>
            <w:proofErr w:type="spellEnd"/>
            <w:r w:rsidR="0012590C" w:rsidRPr="005E0BD8">
              <w:rPr>
                <w:rFonts w:ascii="GHEA Grapalat" w:hAnsi="GHEA Grapalat"/>
                <w:sz w:val="24"/>
                <w:szCs w:val="24"/>
                <w:lang w:val="fr-FR"/>
              </w:rPr>
              <w:t xml:space="preserve"> 10-</w:t>
            </w:r>
            <w:proofErr w:type="spellStart"/>
            <w:r w:rsidR="0012590C" w:rsidRPr="005E0BD8">
              <w:rPr>
                <w:rFonts w:ascii="GHEA Grapalat" w:hAnsi="GHEA Grapalat"/>
                <w:sz w:val="24"/>
                <w:szCs w:val="24"/>
                <w:lang w:val="fr-FR"/>
              </w:rPr>
              <w:t>րդ</w:t>
            </w:r>
            <w:proofErr w:type="spellEnd"/>
            <w:r w:rsidR="0012590C" w:rsidRPr="005E0BD8">
              <w:rPr>
                <w:rFonts w:ascii="GHEA Grapalat" w:hAnsi="GHEA Grapalat"/>
                <w:sz w:val="24"/>
                <w:szCs w:val="24"/>
                <w:lang w:val="fr-FR"/>
              </w:rPr>
              <w:t xml:space="preserve"> </w:t>
            </w:r>
            <w:proofErr w:type="spellStart"/>
            <w:r w:rsidR="0012590C" w:rsidRPr="005E0BD8">
              <w:rPr>
                <w:rFonts w:ascii="GHEA Grapalat" w:hAnsi="GHEA Grapalat"/>
                <w:sz w:val="24"/>
                <w:szCs w:val="24"/>
                <w:lang w:val="fr-FR"/>
              </w:rPr>
              <w:t>հոդվածի</w:t>
            </w:r>
            <w:proofErr w:type="spellEnd"/>
            <w:r w:rsidR="0012590C" w:rsidRPr="005E0BD8">
              <w:rPr>
                <w:rFonts w:ascii="GHEA Grapalat" w:hAnsi="GHEA Grapalat"/>
                <w:sz w:val="24"/>
                <w:szCs w:val="24"/>
                <w:lang w:val="fr-FR"/>
              </w:rPr>
              <w:t xml:space="preserve"> 5-</w:t>
            </w:r>
            <w:proofErr w:type="spellStart"/>
            <w:r w:rsidR="0012590C" w:rsidRPr="005E0BD8">
              <w:rPr>
                <w:rFonts w:ascii="GHEA Grapalat" w:hAnsi="GHEA Grapalat"/>
                <w:sz w:val="24"/>
                <w:szCs w:val="24"/>
                <w:lang w:val="fr-FR"/>
              </w:rPr>
              <w:t>րդ</w:t>
            </w:r>
            <w:proofErr w:type="spellEnd"/>
            <w:r w:rsidR="0012590C" w:rsidRPr="005E0BD8">
              <w:rPr>
                <w:rFonts w:ascii="GHEA Grapalat" w:hAnsi="GHEA Grapalat"/>
                <w:sz w:val="24"/>
                <w:szCs w:val="24"/>
                <w:lang w:val="fr-FR"/>
              </w:rPr>
              <w:t xml:space="preserve"> </w:t>
            </w:r>
            <w:proofErr w:type="spellStart"/>
            <w:r w:rsidR="0012590C" w:rsidRPr="005E0BD8">
              <w:rPr>
                <w:rFonts w:ascii="GHEA Grapalat" w:hAnsi="GHEA Grapalat"/>
                <w:sz w:val="24"/>
                <w:szCs w:val="24"/>
                <w:lang w:val="fr-FR"/>
              </w:rPr>
              <w:t>կետի</w:t>
            </w:r>
            <w:proofErr w:type="spellEnd"/>
            <w:r w:rsidR="005E0BD8">
              <w:rPr>
                <w:rFonts w:ascii="GHEA Grapalat" w:hAnsi="GHEA Grapalat"/>
                <w:sz w:val="24"/>
                <w:szCs w:val="24"/>
                <w:lang w:val="fr-FR"/>
              </w:rPr>
              <w:t>՝</w:t>
            </w:r>
            <w:r w:rsidR="0012590C" w:rsidRPr="005E0BD8">
              <w:rPr>
                <w:rFonts w:ascii="GHEA Grapalat" w:hAnsi="GHEA Grapalat"/>
                <w:sz w:val="24"/>
                <w:szCs w:val="24"/>
                <w:lang w:val="fr-FR"/>
              </w:rPr>
              <w:t xml:space="preserve"> </w:t>
            </w:r>
            <w:proofErr w:type="spellStart"/>
            <w:r w:rsidRPr="005E0BD8">
              <w:rPr>
                <w:rFonts w:ascii="GHEA Grapalat" w:hAnsi="GHEA Grapalat" w:cs="Sylfaen"/>
                <w:sz w:val="24"/>
                <w:szCs w:val="24"/>
              </w:rPr>
              <w:t>ստորագրած</w:t>
            </w:r>
            <w:proofErr w:type="spellEnd"/>
            <w:r w:rsidRPr="005E0BD8">
              <w:rPr>
                <w:rFonts w:ascii="GHEA Grapalat" w:hAnsi="GHEA Grapalat"/>
                <w:sz w:val="24"/>
                <w:szCs w:val="24"/>
              </w:rPr>
              <w:t xml:space="preserve"> </w:t>
            </w:r>
            <w:proofErr w:type="spellStart"/>
            <w:r w:rsidRPr="005E0BD8">
              <w:rPr>
                <w:rFonts w:ascii="GHEA Grapalat" w:hAnsi="GHEA Grapalat" w:cs="Sylfaen"/>
                <w:sz w:val="24"/>
                <w:szCs w:val="24"/>
              </w:rPr>
              <w:t>կամ</w:t>
            </w:r>
            <w:proofErr w:type="spellEnd"/>
            <w:r w:rsidRPr="005E0BD8">
              <w:rPr>
                <w:rFonts w:ascii="GHEA Grapalat" w:hAnsi="GHEA Grapalat"/>
                <w:sz w:val="24"/>
                <w:szCs w:val="24"/>
              </w:rPr>
              <w:t xml:space="preserve"> </w:t>
            </w:r>
            <w:proofErr w:type="spellStart"/>
            <w:r w:rsidRPr="005E0BD8">
              <w:rPr>
                <w:rFonts w:ascii="GHEA Grapalat" w:hAnsi="GHEA Grapalat" w:cs="Sylfaen"/>
                <w:sz w:val="24"/>
                <w:szCs w:val="24"/>
              </w:rPr>
              <w:t>միանալու</w:t>
            </w:r>
            <w:proofErr w:type="spellEnd"/>
            <w:r w:rsidRPr="005E0BD8">
              <w:rPr>
                <w:rFonts w:ascii="GHEA Grapalat" w:hAnsi="GHEA Grapalat"/>
                <w:sz w:val="24"/>
                <w:szCs w:val="24"/>
              </w:rPr>
              <w:t xml:space="preserve"> </w:t>
            </w:r>
            <w:proofErr w:type="spellStart"/>
            <w:r w:rsidRPr="005E0BD8">
              <w:rPr>
                <w:rFonts w:ascii="GHEA Grapalat" w:hAnsi="GHEA Grapalat" w:cs="Sylfaen"/>
                <w:sz w:val="24"/>
                <w:szCs w:val="24"/>
              </w:rPr>
              <w:t>ենթակա</w:t>
            </w:r>
            <w:proofErr w:type="spellEnd"/>
            <w:r w:rsidRPr="005E0BD8">
              <w:rPr>
                <w:rFonts w:ascii="GHEA Grapalat" w:hAnsi="GHEA Grapalat"/>
                <w:sz w:val="24"/>
                <w:szCs w:val="24"/>
              </w:rPr>
              <w:t xml:space="preserve"> </w:t>
            </w:r>
            <w:proofErr w:type="spellStart"/>
            <w:r w:rsidRPr="005E0BD8">
              <w:rPr>
                <w:rFonts w:ascii="GHEA Grapalat" w:hAnsi="GHEA Grapalat" w:cs="Sylfaen"/>
                <w:sz w:val="24"/>
                <w:szCs w:val="24"/>
              </w:rPr>
              <w:t>միջազգային</w:t>
            </w:r>
            <w:proofErr w:type="spellEnd"/>
            <w:r w:rsidRPr="005E0BD8">
              <w:rPr>
                <w:rFonts w:ascii="GHEA Grapalat" w:hAnsi="GHEA Grapalat"/>
                <w:sz w:val="24"/>
                <w:szCs w:val="24"/>
              </w:rPr>
              <w:t xml:space="preserve"> </w:t>
            </w:r>
            <w:proofErr w:type="spellStart"/>
            <w:r w:rsidRPr="005E0BD8">
              <w:rPr>
                <w:rFonts w:ascii="GHEA Grapalat" w:hAnsi="GHEA Grapalat" w:cs="Sylfaen"/>
                <w:sz w:val="24"/>
                <w:szCs w:val="24"/>
              </w:rPr>
              <w:t>պայմանագիրը</w:t>
            </w:r>
            <w:proofErr w:type="spellEnd"/>
            <w:r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որոնց</w:t>
            </w:r>
            <w:proofErr w:type="spellEnd"/>
            <w:r w:rsidR="0012590C"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կիրառումը</w:t>
            </w:r>
            <w:proofErr w:type="spellEnd"/>
            <w:r w:rsidR="0012590C"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նախատեսում</w:t>
            </w:r>
            <w:proofErr w:type="spellEnd"/>
            <w:r w:rsidR="0012590C" w:rsidRPr="005E0BD8">
              <w:rPr>
                <w:rFonts w:ascii="GHEA Grapalat" w:hAnsi="GHEA Grapalat"/>
                <w:sz w:val="24"/>
                <w:szCs w:val="24"/>
              </w:rPr>
              <w:t xml:space="preserve"> </w:t>
            </w:r>
            <w:r w:rsidR="0012590C" w:rsidRPr="005E0BD8">
              <w:rPr>
                <w:rFonts w:ascii="GHEA Grapalat" w:hAnsi="GHEA Grapalat" w:cs="Sylfaen"/>
                <w:sz w:val="24"/>
                <w:szCs w:val="24"/>
              </w:rPr>
              <w:t>է</w:t>
            </w:r>
            <w:r w:rsidR="0012590C"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օրենքի</w:t>
            </w:r>
            <w:proofErr w:type="spellEnd"/>
            <w:r w:rsidR="0012590C"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փոփոխություն</w:t>
            </w:r>
            <w:proofErr w:type="spellEnd"/>
            <w:r w:rsidR="0012590C"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կամ</w:t>
            </w:r>
            <w:proofErr w:type="spellEnd"/>
            <w:r w:rsidR="0012590C"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նոր</w:t>
            </w:r>
            <w:proofErr w:type="spellEnd"/>
            <w:r w:rsidR="0012590C"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օրենքի</w:t>
            </w:r>
            <w:proofErr w:type="spellEnd"/>
            <w:r w:rsidR="0012590C"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ընդունում</w:t>
            </w:r>
            <w:proofErr w:type="spellEnd"/>
            <w:r w:rsidR="0012590C"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կամ</w:t>
            </w:r>
            <w:proofErr w:type="spellEnd"/>
            <w:r w:rsidR="0012590C"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որոնք</w:t>
            </w:r>
            <w:proofErr w:type="spellEnd"/>
            <w:r w:rsidR="0012590C"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պարունակում</w:t>
            </w:r>
            <w:proofErr w:type="spellEnd"/>
            <w:r w:rsidR="0012590C"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են</w:t>
            </w:r>
            <w:proofErr w:type="spellEnd"/>
            <w:r w:rsidR="0012590C"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օրենքին</w:t>
            </w:r>
            <w:proofErr w:type="spellEnd"/>
            <w:r w:rsidR="0012590C"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հակասող</w:t>
            </w:r>
            <w:proofErr w:type="spellEnd"/>
            <w:r w:rsidR="0012590C" w:rsidRPr="005E0BD8">
              <w:rPr>
                <w:rFonts w:ascii="GHEA Grapalat" w:hAnsi="GHEA Grapalat"/>
                <w:sz w:val="24"/>
                <w:szCs w:val="24"/>
              </w:rPr>
              <w:t xml:space="preserve"> </w:t>
            </w:r>
            <w:proofErr w:type="spellStart"/>
            <w:r w:rsidR="0012590C" w:rsidRPr="005E0BD8">
              <w:rPr>
                <w:rFonts w:ascii="GHEA Grapalat" w:hAnsi="GHEA Grapalat" w:cs="Sylfaen"/>
                <w:sz w:val="24"/>
                <w:szCs w:val="24"/>
              </w:rPr>
              <w:t>նորմեր</w:t>
            </w:r>
            <w:proofErr w:type="spellEnd"/>
            <w:r w:rsidRPr="005E0BD8">
              <w:rPr>
                <w:rFonts w:ascii="GHEA Grapalat" w:hAnsi="GHEA Grapalat" w:cs="Sylfaen"/>
                <w:sz w:val="24"/>
                <w:szCs w:val="24"/>
              </w:rPr>
              <w:t xml:space="preserve"> </w:t>
            </w:r>
            <w:proofErr w:type="spellStart"/>
            <w:r w:rsidR="005E0BD8" w:rsidRPr="005E0BD8">
              <w:rPr>
                <w:rFonts w:ascii="GHEA Grapalat" w:hAnsi="GHEA Grapalat" w:cs="Sylfaen"/>
                <w:sz w:val="24"/>
                <w:szCs w:val="24"/>
              </w:rPr>
              <w:t>ենթակա</w:t>
            </w:r>
            <w:proofErr w:type="spellEnd"/>
            <w:r w:rsidR="005E0BD8" w:rsidRPr="005E0BD8">
              <w:rPr>
                <w:rFonts w:ascii="GHEA Grapalat" w:hAnsi="GHEA Grapalat" w:cs="Sylfaen"/>
                <w:sz w:val="24"/>
                <w:szCs w:val="24"/>
              </w:rPr>
              <w:t xml:space="preserve"> </w:t>
            </w:r>
            <w:proofErr w:type="spellStart"/>
            <w:r w:rsidR="005E0BD8" w:rsidRPr="005E0BD8">
              <w:rPr>
                <w:rFonts w:ascii="GHEA Grapalat" w:hAnsi="GHEA Grapalat" w:cs="Sylfaen"/>
                <w:sz w:val="24"/>
                <w:szCs w:val="24"/>
              </w:rPr>
              <w:t>են</w:t>
            </w:r>
            <w:proofErr w:type="spellEnd"/>
            <w:r w:rsidR="005E0BD8" w:rsidRPr="005E0BD8">
              <w:rPr>
                <w:rFonts w:ascii="GHEA Grapalat" w:hAnsi="GHEA Grapalat" w:cs="Sylfaen"/>
                <w:sz w:val="24"/>
                <w:szCs w:val="24"/>
              </w:rPr>
              <w:t xml:space="preserve"> </w:t>
            </w:r>
            <w:proofErr w:type="spellStart"/>
            <w:r w:rsidR="005E0BD8" w:rsidRPr="005E0BD8">
              <w:rPr>
                <w:rFonts w:ascii="GHEA Grapalat" w:hAnsi="GHEA Grapalat" w:cs="Sylfaen"/>
                <w:sz w:val="24"/>
                <w:szCs w:val="24"/>
              </w:rPr>
              <w:t>վավերացմանը</w:t>
            </w:r>
            <w:proofErr w:type="spellEnd"/>
            <w:r w:rsidR="005E0BD8" w:rsidRPr="005E0BD8">
              <w:rPr>
                <w:rFonts w:ascii="GHEA Grapalat" w:hAnsi="GHEA Grapalat" w:cs="Sylfaen"/>
                <w:sz w:val="24"/>
                <w:szCs w:val="24"/>
              </w:rPr>
              <w:t>:</w:t>
            </w:r>
          </w:p>
          <w:p w:rsidR="002223FF" w:rsidRPr="005E0BD8" w:rsidRDefault="002223FF" w:rsidP="008514DF">
            <w:pPr>
              <w:pStyle w:val="BodyText"/>
              <w:jc w:val="both"/>
              <w:rPr>
                <w:rFonts w:ascii="GHEA Grapalat" w:hAnsi="GHEA Grapalat"/>
                <w:sz w:val="24"/>
                <w:szCs w:val="24"/>
                <w:lang w:val="fr-FR"/>
              </w:rPr>
            </w:pPr>
          </w:p>
          <w:p w:rsidR="008514DF" w:rsidRPr="00DA486F" w:rsidRDefault="008514DF" w:rsidP="008514DF">
            <w:pPr>
              <w:pStyle w:val="BodyText"/>
              <w:jc w:val="both"/>
              <w:rPr>
                <w:rFonts w:ascii="GHEA Grapalat" w:hAnsi="GHEA Grapalat"/>
                <w:sz w:val="24"/>
                <w:szCs w:val="24"/>
                <w:lang w:val="fr-FR"/>
              </w:rPr>
            </w:pPr>
            <w:proofErr w:type="spellStart"/>
            <w:r w:rsidRPr="00DA486F">
              <w:rPr>
                <w:rFonts w:ascii="GHEA Grapalat" w:hAnsi="GHEA Grapalat"/>
                <w:sz w:val="24"/>
                <w:szCs w:val="24"/>
                <w:lang w:val="fr-FR"/>
              </w:rPr>
              <w:t>Ընդուն</w:t>
            </w:r>
            <w:r w:rsidR="009028EC">
              <w:rPr>
                <w:rFonts w:ascii="GHEA Grapalat" w:hAnsi="GHEA Grapalat"/>
                <w:sz w:val="24"/>
                <w:szCs w:val="24"/>
                <w:lang w:val="fr-FR"/>
              </w:rPr>
              <w:t>ելի</w:t>
            </w:r>
            <w:proofErr w:type="spellEnd"/>
            <w:r w:rsidR="009028EC">
              <w:rPr>
                <w:rFonts w:ascii="GHEA Grapalat" w:hAnsi="GHEA Grapalat"/>
                <w:sz w:val="24"/>
                <w:szCs w:val="24"/>
                <w:lang w:val="fr-FR"/>
              </w:rPr>
              <w:t xml:space="preserve"> է</w:t>
            </w:r>
            <w:r w:rsidRPr="00DA486F">
              <w:rPr>
                <w:rFonts w:ascii="GHEA Grapalat" w:hAnsi="GHEA Grapalat"/>
                <w:sz w:val="24"/>
                <w:szCs w:val="24"/>
                <w:lang w:val="fr-FR"/>
              </w:rPr>
              <w:t>:</w:t>
            </w:r>
            <w:r w:rsidR="005E0BD8">
              <w:rPr>
                <w:rFonts w:ascii="GHEA Grapalat" w:hAnsi="GHEA Grapalat"/>
                <w:sz w:val="24"/>
                <w:szCs w:val="24"/>
                <w:lang w:val="fr-FR"/>
              </w:rPr>
              <w:t xml:space="preserve"> </w:t>
            </w:r>
            <w:proofErr w:type="spellStart"/>
            <w:r w:rsidR="005E0BD8">
              <w:rPr>
                <w:rFonts w:ascii="GHEA Grapalat" w:hAnsi="GHEA Grapalat"/>
                <w:sz w:val="24"/>
                <w:szCs w:val="24"/>
                <w:lang w:val="fr-FR"/>
              </w:rPr>
              <w:t>Չի</w:t>
            </w:r>
            <w:proofErr w:type="spellEnd"/>
            <w:r w:rsidR="005E0BD8">
              <w:rPr>
                <w:rFonts w:ascii="GHEA Grapalat" w:hAnsi="GHEA Grapalat"/>
                <w:sz w:val="24"/>
                <w:szCs w:val="24"/>
                <w:lang w:val="fr-FR"/>
              </w:rPr>
              <w:t xml:space="preserve"> </w:t>
            </w:r>
            <w:proofErr w:type="spellStart"/>
            <w:r w:rsidR="005E0BD8">
              <w:rPr>
                <w:rFonts w:ascii="GHEA Grapalat" w:hAnsi="GHEA Grapalat"/>
                <w:sz w:val="24"/>
                <w:szCs w:val="24"/>
                <w:lang w:val="fr-FR"/>
              </w:rPr>
              <w:t>հակասում</w:t>
            </w:r>
            <w:proofErr w:type="spellEnd"/>
            <w:r w:rsidR="005E0BD8">
              <w:rPr>
                <w:rFonts w:ascii="GHEA Grapalat" w:hAnsi="GHEA Grapalat"/>
                <w:sz w:val="24"/>
                <w:szCs w:val="24"/>
                <w:lang w:val="fr-FR"/>
              </w:rPr>
              <w:t xml:space="preserve"> ՀՀ </w:t>
            </w:r>
            <w:proofErr w:type="spellStart"/>
            <w:r w:rsidR="005E0BD8">
              <w:rPr>
                <w:rFonts w:ascii="GHEA Grapalat" w:hAnsi="GHEA Grapalat"/>
                <w:sz w:val="24"/>
                <w:szCs w:val="24"/>
                <w:lang w:val="fr-FR"/>
              </w:rPr>
              <w:t>Սահմանադրությանը</w:t>
            </w:r>
            <w:proofErr w:type="spellEnd"/>
            <w:r w:rsidR="005E0BD8">
              <w:rPr>
                <w:rFonts w:ascii="GHEA Grapalat" w:hAnsi="GHEA Grapalat"/>
                <w:sz w:val="24"/>
                <w:szCs w:val="24"/>
                <w:lang w:val="fr-FR"/>
              </w:rPr>
              <w:t xml:space="preserve">: </w:t>
            </w:r>
            <w:proofErr w:type="spellStart"/>
            <w:r w:rsidR="005E0BD8">
              <w:rPr>
                <w:rFonts w:ascii="GHEA Grapalat" w:hAnsi="GHEA Grapalat"/>
                <w:sz w:val="24"/>
                <w:szCs w:val="24"/>
                <w:lang w:val="fr-FR"/>
              </w:rPr>
              <w:t>Միաժամանակ</w:t>
            </w:r>
            <w:proofErr w:type="spellEnd"/>
            <w:r w:rsidR="005E0BD8">
              <w:rPr>
                <w:rFonts w:ascii="GHEA Grapalat" w:hAnsi="GHEA Grapalat"/>
                <w:sz w:val="24"/>
                <w:szCs w:val="24"/>
                <w:lang w:val="fr-FR"/>
              </w:rPr>
              <w:t xml:space="preserve"> </w:t>
            </w:r>
            <w:proofErr w:type="spellStart"/>
            <w:r w:rsidR="005E0BD8">
              <w:rPr>
                <w:rFonts w:ascii="GHEA Grapalat" w:hAnsi="GHEA Grapalat"/>
                <w:sz w:val="24"/>
                <w:szCs w:val="24"/>
                <w:lang w:val="fr-FR"/>
              </w:rPr>
              <w:t>միջազգային</w:t>
            </w:r>
            <w:proofErr w:type="spellEnd"/>
            <w:r w:rsidR="005E0BD8">
              <w:rPr>
                <w:rFonts w:ascii="GHEA Grapalat" w:hAnsi="GHEA Grapalat"/>
                <w:sz w:val="24"/>
                <w:szCs w:val="24"/>
                <w:lang w:val="fr-FR"/>
              </w:rPr>
              <w:t xml:space="preserve"> </w:t>
            </w:r>
            <w:proofErr w:type="spellStart"/>
            <w:r w:rsidR="005E0BD8">
              <w:rPr>
                <w:rFonts w:ascii="GHEA Grapalat" w:hAnsi="GHEA Grapalat"/>
                <w:sz w:val="24"/>
                <w:szCs w:val="24"/>
                <w:lang w:val="fr-FR"/>
              </w:rPr>
              <w:t>պայմանագրի</w:t>
            </w:r>
            <w:proofErr w:type="spellEnd"/>
            <w:r w:rsidR="005E0BD8">
              <w:rPr>
                <w:rFonts w:ascii="GHEA Grapalat" w:hAnsi="GHEA Grapalat"/>
                <w:sz w:val="24"/>
                <w:szCs w:val="24"/>
                <w:lang w:val="fr-FR"/>
              </w:rPr>
              <w:t xml:space="preserve"> </w:t>
            </w:r>
            <w:proofErr w:type="spellStart"/>
            <w:r w:rsidR="005E0BD8">
              <w:rPr>
                <w:rFonts w:ascii="GHEA Grapalat" w:hAnsi="GHEA Grapalat"/>
                <w:sz w:val="24"/>
                <w:szCs w:val="24"/>
                <w:lang w:val="fr-FR"/>
              </w:rPr>
              <w:t>նորմերը</w:t>
            </w:r>
            <w:proofErr w:type="spellEnd"/>
            <w:r w:rsidR="005E0BD8">
              <w:rPr>
                <w:rFonts w:ascii="GHEA Grapalat" w:hAnsi="GHEA Grapalat"/>
                <w:sz w:val="24"/>
                <w:szCs w:val="24"/>
                <w:lang w:val="fr-FR"/>
              </w:rPr>
              <w:t xml:space="preserve"> </w:t>
            </w:r>
            <w:proofErr w:type="spellStart"/>
            <w:r w:rsidR="005E0BD8">
              <w:rPr>
                <w:rFonts w:ascii="GHEA Grapalat" w:hAnsi="GHEA Grapalat"/>
                <w:sz w:val="24"/>
                <w:szCs w:val="24"/>
                <w:lang w:val="fr-FR"/>
              </w:rPr>
              <w:t>գերակա</w:t>
            </w:r>
            <w:proofErr w:type="spellEnd"/>
            <w:r w:rsidR="005E0BD8">
              <w:rPr>
                <w:rFonts w:ascii="GHEA Grapalat" w:hAnsi="GHEA Grapalat"/>
                <w:sz w:val="24"/>
                <w:szCs w:val="24"/>
                <w:lang w:val="fr-FR"/>
              </w:rPr>
              <w:t xml:space="preserve"> </w:t>
            </w:r>
            <w:proofErr w:type="spellStart"/>
            <w:r w:rsidR="005E0BD8">
              <w:rPr>
                <w:rFonts w:ascii="GHEA Grapalat" w:hAnsi="GHEA Grapalat"/>
                <w:sz w:val="24"/>
                <w:szCs w:val="24"/>
                <w:lang w:val="fr-FR"/>
              </w:rPr>
              <w:t>են</w:t>
            </w:r>
            <w:proofErr w:type="spellEnd"/>
            <w:r w:rsidR="005E0BD8">
              <w:rPr>
                <w:rFonts w:ascii="GHEA Grapalat" w:hAnsi="GHEA Grapalat"/>
                <w:sz w:val="24"/>
                <w:szCs w:val="24"/>
                <w:lang w:val="fr-FR"/>
              </w:rPr>
              <w:t>:</w:t>
            </w: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C3760B" w:rsidRDefault="008514DF" w:rsidP="008514DF">
            <w:pPr>
              <w:pStyle w:val="BodyText"/>
              <w:jc w:val="both"/>
              <w:rPr>
                <w:rFonts w:ascii="GHEA Grapalat" w:hAnsi="GHEA Grapalat"/>
                <w:sz w:val="24"/>
                <w:szCs w:val="24"/>
                <w:lang w:val="fr-FR"/>
              </w:rPr>
            </w:pPr>
            <w:proofErr w:type="spellStart"/>
            <w:r w:rsidRPr="00DA486F">
              <w:rPr>
                <w:rFonts w:ascii="GHEA Grapalat" w:hAnsi="GHEA Grapalat"/>
                <w:sz w:val="24"/>
                <w:szCs w:val="24"/>
                <w:lang w:val="fr-FR"/>
              </w:rPr>
              <w:t>Ընդուն</w:t>
            </w:r>
            <w:r w:rsidR="009028EC">
              <w:rPr>
                <w:rFonts w:ascii="GHEA Grapalat" w:hAnsi="GHEA Grapalat"/>
                <w:sz w:val="24"/>
                <w:szCs w:val="24"/>
                <w:lang w:val="fr-FR"/>
              </w:rPr>
              <w:t>ելի</w:t>
            </w:r>
            <w:proofErr w:type="spellEnd"/>
            <w:r w:rsidR="009028EC">
              <w:rPr>
                <w:rFonts w:ascii="GHEA Grapalat" w:hAnsi="GHEA Grapalat"/>
                <w:sz w:val="24"/>
                <w:szCs w:val="24"/>
                <w:lang w:val="fr-FR"/>
              </w:rPr>
              <w:t xml:space="preserve"> է:</w:t>
            </w:r>
            <w:r w:rsidR="00C3760B">
              <w:rPr>
                <w:rFonts w:ascii="GHEA Grapalat" w:hAnsi="GHEA Grapalat"/>
                <w:sz w:val="24"/>
                <w:szCs w:val="24"/>
                <w:lang w:val="fr-FR"/>
              </w:rPr>
              <w:t xml:space="preserve"> </w:t>
            </w:r>
          </w:p>
          <w:p w:rsidR="008514DF" w:rsidRPr="00DA486F" w:rsidRDefault="00C3760B" w:rsidP="008514DF">
            <w:pPr>
              <w:pStyle w:val="BodyText"/>
              <w:jc w:val="both"/>
              <w:rPr>
                <w:rFonts w:ascii="GHEA Grapalat" w:hAnsi="GHEA Grapalat"/>
                <w:sz w:val="24"/>
                <w:szCs w:val="24"/>
                <w:lang w:val="fr-FR"/>
              </w:rPr>
            </w:pPr>
            <w:proofErr w:type="spellStart"/>
            <w:r>
              <w:rPr>
                <w:rFonts w:ascii="GHEA Grapalat" w:hAnsi="GHEA Grapalat"/>
                <w:sz w:val="24"/>
                <w:szCs w:val="24"/>
                <w:lang w:val="fr-FR"/>
              </w:rPr>
              <w:t>Չի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հակասում</w:t>
            </w:r>
            <w:proofErr w:type="spellEnd"/>
            <w:r>
              <w:rPr>
                <w:rFonts w:ascii="GHEA Grapalat" w:hAnsi="GHEA Grapalat"/>
                <w:sz w:val="24"/>
                <w:szCs w:val="24"/>
                <w:lang w:val="fr-FR"/>
              </w:rPr>
              <w:t xml:space="preserve"> ՀՀ </w:t>
            </w:r>
            <w:proofErr w:type="spellStart"/>
            <w:r>
              <w:rPr>
                <w:rFonts w:ascii="GHEA Grapalat" w:hAnsi="GHEA Grapalat"/>
                <w:sz w:val="24"/>
                <w:szCs w:val="24"/>
                <w:lang w:val="fr-FR"/>
              </w:rPr>
              <w:t>Սահմանադրությանը</w:t>
            </w:r>
            <w:proofErr w:type="spellEnd"/>
            <w:r>
              <w:rPr>
                <w:rFonts w:ascii="GHEA Grapalat" w:hAnsi="GHEA Grapalat"/>
                <w:sz w:val="24"/>
                <w:szCs w:val="24"/>
                <w:lang w:val="fr-FR"/>
              </w:rPr>
              <w:t>:</w:t>
            </w: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B40CD4" w:rsidRDefault="00B40CD4" w:rsidP="008514DF">
            <w:pPr>
              <w:pStyle w:val="BodyText"/>
              <w:jc w:val="both"/>
              <w:rPr>
                <w:rFonts w:ascii="GHEA Grapalat" w:hAnsi="GHEA Grapalat"/>
                <w:sz w:val="24"/>
                <w:szCs w:val="24"/>
                <w:lang w:val="fr-FR"/>
              </w:rPr>
            </w:pPr>
          </w:p>
          <w:p w:rsidR="008514DF" w:rsidRDefault="008514DF" w:rsidP="008514DF">
            <w:pPr>
              <w:pStyle w:val="BodyText"/>
              <w:jc w:val="both"/>
              <w:rPr>
                <w:rFonts w:ascii="GHEA Grapalat" w:hAnsi="GHEA Grapalat"/>
                <w:sz w:val="24"/>
                <w:szCs w:val="24"/>
                <w:lang w:val="fr-FR"/>
              </w:rPr>
            </w:pPr>
            <w:proofErr w:type="spellStart"/>
            <w:r w:rsidRPr="00DA486F">
              <w:rPr>
                <w:rFonts w:ascii="GHEA Grapalat" w:hAnsi="GHEA Grapalat"/>
                <w:sz w:val="24"/>
                <w:szCs w:val="24"/>
                <w:lang w:val="fr-FR"/>
              </w:rPr>
              <w:t>Ընդուն</w:t>
            </w:r>
            <w:r w:rsidR="009028EC">
              <w:rPr>
                <w:rFonts w:ascii="GHEA Grapalat" w:hAnsi="GHEA Grapalat"/>
                <w:sz w:val="24"/>
                <w:szCs w:val="24"/>
                <w:lang w:val="fr-FR"/>
              </w:rPr>
              <w:t>ելի</w:t>
            </w:r>
            <w:proofErr w:type="spellEnd"/>
            <w:r w:rsidR="009028EC">
              <w:rPr>
                <w:rFonts w:ascii="GHEA Grapalat" w:hAnsi="GHEA Grapalat"/>
                <w:sz w:val="24"/>
                <w:szCs w:val="24"/>
                <w:lang w:val="fr-FR"/>
              </w:rPr>
              <w:t xml:space="preserve"> է</w:t>
            </w:r>
            <w:r w:rsidRPr="00DA486F">
              <w:rPr>
                <w:rFonts w:ascii="GHEA Grapalat" w:hAnsi="GHEA Grapalat"/>
                <w:sz w:val="24"/>
                <w:szCs w:val="24"/>
                <w:lang w:val="fr-FR"/>
              </w:rPr>
              <w:t>:</w:t>
            </w:r>
          </w:p>
          <w:p w:rsidR="00C3760B" w:rsidRPr="00DA486F" w:rsidRDefault="00C3760B" w:rsidP="00C3760B">
            <w:pPr>
              <w:pStyle w:val="BodyText"/>
              <w:jc w:val="both"/>
              <w:rPr>
                <w:rFonts w:ascii="GHEA Grapalat" w:hAnsi="GHEA Grapalat"/>
                <w:sz w:val="24"/>
                <w:szCs w:val="24"/>
                <w:lang w:val="fr-FR"/>
              </w:rPr>
            </w:pPr>
            <w:proofErr w:type="spellStart"/>
            <w:r>
              <w:rPr>
                <w:rFonts w:ascii="GHEA Grapalat" w:hAnsi="GHEA Grapalat"/>
                <w:sz w:val="24"/>
                <w:szCs w:val="24"/>
                <w:lang w:val="fr-FR"/>
              </w:rPr>
              <w:t>Չի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հակասում</w:t>
            </w:r>
            <w:proofErr w:type="spellEnd"/>
            <w:r>
              <w:rPr>
                <w:rFonts w:ascii="GHEA Grapalat" w:hAnsi="GHEA Grapalat"/>
                <w:sz w:val="24"/>
                <w:szCs w:val="24"/>
                <w:lang w:val="fr-FR"/>
              </w:rPr>
              <w:t xml:space="preserve"> ՀՀ </w:t>
            </w:r>
            <w:proofErr w:type="spellStart"/>
            <w:r>
              <w:rPr>
                <w:rFonts w:ascii="GHEA Grapalat" w:hAnsi="GHEA Grapalat"/>
                <w:sz w:val="24"/>
                <w:szCs w:val="24"/>
                <w:lang w:val="fr-FR"/>
              </w:rPr>
              <w:t>Սահմանադրությանը</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Միջազգային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պայմանագրի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նորմերը</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գերակա</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են</w:t>
            </w:r>
            <w:proofErr w:type="spellEnd"/>
            <w:r>
              <w:rPr>
                <w:rFonts w:ascii="GHEA Grapalat" w:hAnsi="GHEA Grapalat"/>
                <w:sz w:val="24"/>
                <w:szCs w:val="24"/>
                <w:lang w:val="fr-FR"/>
              </w:rPr>
              <w:t>:</w:t>
            </w:r>
          </w:p>
          <w:p w:rsidR="00C3760B" w:rsidRPr="00DA486F" w:rsidRDefault="00C3760B" w:rsidP="008514DF">
            <w:pPr>
              <w:pStyle w:val="BodyText"/>
              <w:jc w:val="both"/>
              <w:rPr>
                <w:rFonts w:ascii="GHEA Grapalat" w:hAnsi="GHEA Grapalat"/>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2649A5" w:rsidRDefault="008514DF" w:rsidP="008514DF">
            <w:pPr>
              <w:pStyle w:val="BodyText"/>
              <w:jc w:val="both"/>
              <w:rPr>
                <w:rFonts w:ascii="GHEA Grapalat" w:hAnsi="GHEA Grapalat"/>
                <w:sz w:val="24"/>
                <w:szCs w:val="24"/>
                <w:lang w:val="fr-FR"/>
              </w:rPr>
            </w:pPr>
            <w:proofErr w:type="spellStart"/>
            <w:r w:rsidRPr="00DA486F">
              <w:rPr>
                <w:rFonts w:ascii="GHEA Grapalat" w:hAnsi="GHEA Grapalat"/>
                <w:sz w:val="24"/>
                <w:szCs w:val="24"/>
                <w:lang w:val="fr-FR"/>
              </w:rPr>
              <w:t>Ընդուն</w:t>
            </w:r>
            <w:r w:rsidR="009028EC">
              <w:rPr>
                <w:rFonts w:ascii="GHEA Grapalat" w:hAnsi="GHEA Grapalat"/>
                <w:sz w:val="24"/>
                <w:szCs w:val="24"/>
                <w:lang w:val="fr-FR"/>
              </w:rPr>
              <w:t>ելի</w:t>
            </w:r>
            <w:proofErr w:type="spellEnd"/>
            <w:r w:rsidR="009028EC">
              <w:rPr>
                <w:rFonts w:ascii="GHEA Grapalat" w:hAnsi="GHEA Grapalat"/>
                <w:sz w:val="24"/>
                <w:szCs w:val="24"/>
                <w:lang w:val="fr-FR"/>
              </w:rPr>
              <w:t xml:space="preserve"> է</w:t>
            </w:r>
            <w:r w:rsidRPr="00DA486F">
              <w:rPr>
                <w:rFonts w:ascii="GHEA Grapalat" w:hAnsi="GHEA Grapalat"/>
                <w:sz w:val="24"/>
                <w:szCs w:val="24"/>
                <w:lang w:val="fr-FR"/>
              </w:rPr>
              <w:t>:</w:t>
            </w:r>
            <w:r w:rsidR="00C3760B">
              <w:rPr>
                <w:rFonts w:ascii="GHEA Grapalat" w:hAnsi="GHEA Grapalat"/>
                <w:sz w:val="24"/>
                <w:szCs w:val="24"/>
                <w:lang w:val="fr-FR"/>
              </w:rPr>
              <w:t xml:space="preserve"> </w:t>
            </w:r>
          </w:p>
          <w:p w:rsidR="008514DF" w:rsidRPr="00DA486F" w:rsidRDefault="00C3760B" w:rsidP="008514DF">
            <w:pPr>
              <w:pStyle w:val="BodyText"/>
              <w:jc w:val="both"/>
              <w:rPr>
                <w:rFonts w:ascii="GHEA Grapalat" w:hAnsi="GHEA Grapalat"/>
                <w:sz w:val="24"/>
                <w:szCs w:val="24"/>
                <w:lang w:val="fr-FR"/>
              </w:rPr>
            </w:pPr>
            <w:proofErr w:type="spellStart"/>
            <w:r>
              <w:rPr>
                <w:rFonts w:ascii="GHEA Grapalat" w:hAnsi="GHEA Grapalat"/>
                <w:sz w:val="24"/>
                <w:szCs w:val="24"/>
                <w:lang w:val="fr-FR"/>
              </w:rPr>
              <w:t>Չի</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հակասում</w:t>
            </w:r>
            <w:proofErr w:type="spellEnd"/>
            <w:r>
              <w:rPr>
                <w:rFonts w:ascii="GHEA Grapalat" w:hAnsi="GHEA Grapalat"/>
                <w:sz w:val="24"/>
                <w:szCs w:val="24"/>
                <w:lang w:val="fr-FR"/>
              </w:rPr>
              <w:t xml:space="preserve"> ՀՀ </w:t>
            </w:r>
            <w:proofErr w:type="spellStart"/>
            <w:r w:rsidR="002649A5">
              <w:rPr>
                <w:rFonts w:ascii="GHEA Grapalat" w:hAnsi="GHEA Grapalat"/>
                <w:sz w:val="24"/>
                <w:szCs w:val="24"/>
                <w:lang w:val="fr-FR"/>
              </w:rPr>
              <w:t>Ս</w:t>
            </w:r>
            <w:r>
              <w:rPr>
                <w:rFonts w:ascii="GHEA Grapalat" w:hAnsi="GHEA Grapalat"/>
                <w:sz w:val="24"/>
                <w:szCs w:val="24"/>
                <w:lang w:val="fr-FR"/>
              </w:rPr>
              <w:t>ահմանադրությանը</w:t>
            </w:r>
            <w:proofErr w:type="spellEnd"/>
            <w:r>
              <w:rPr>
                <w:rFonts w:ascii="GHEA Grapalat" w:hAnsi="GHEA Grapalat"/>
                <w:sz w:val="24"/>
                <w:szCs w:val="24"/>
                <w:lang w:val="fr-FR"/>
              </w:rPr>
              <w:t>:</w:t>
            </w: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2649A5" w:rsidRPr="00DA486F" w:rsidRDefault="008514DF" w:rsidP="002649A5">
            <w:pPr>
              <w:pStyle w:val="BodyText"/>
              <w:jc w:val="left"/>
              <w:rPr>
                <w:rFonts w:ascii="GHEA Grapalat" w:hAnsi="GHEA Grapalat"/>
                <w:sz w:val="24"/>
                <w:szCs w:val="24"/>
                <w:lang w:val="fr-FR"/>
              </w:rPr>
            </w:pPr>
            <w:proofErr w:type="spellStart"/>
            <w:r w:rsidRPr="00DA486F">
              <w:rPr>
                <w:rFonts w:ascii="GHEA Grapalat" w:hAnsi="GHEA Grapalat"/>
                <w:sz w:val="24"/>
                <w:szCs w:val="24"/>
                <w:lang w:val="fr-FR"/>
              </w:rPr>
              <w:t>Ընդուն</w:t>
            </w:r>
            <w:r w:rsidR="009028EC">
              <w:rPr>
                <w:rFonts w:ascii="GHEA Grapalat" w:hAnsi="GHEA Grapalat"/>
                <w:sz w:val="24"/>
                <w:szCs w:val="24"/>
                <w:lang w:val="fr-FR"/>
              </w:rPr>
              <w:t>ելի</w:t>
            </w:r>
            <w:proofErr w:type="spellEnd"/>
            <w:r w:rsidR="009028EC">
              <w:rPr>
                <w:rFonts w:ascii="GHEA Grapalat" w:hAnsi="GHEA Grapalat"/>
                <w:sz w:val="24"/>
                <w:szCs w:val="24"/>
                <w:lang w:val="fr-FR"/>
              </w:rPr>
              <w:t xml:space="preserve"> է</w:t>
            </w:r>
            <w:r w:rsidRPr="00DA486F">
              <w:rPr>
                <w:rFonts w:ascii="GHEA Grapalat" w:hAnsi="GHEA Grapalat"/>
                <w:sz w:val="24"/>
                <w:szCs w:val="24"/>
                <w:lang w:val="fr-FR"/>
              </w:rPr>
              <w:t>:</w:t>
            </w:r>
            <w:r w:rsidR="002649A5">
              <w:rPr>
                <w:rFonts w:ascii="GHEA Grapalat" w:hAnsi="GHEA Grapalat"/>
                <w:sz w:val="24"/>
                <w:szCs w:val="24"/>
                <w:lang w:val="fr-FR"/>
              </w:rPr>
              <w:t xml:space="preserve"> </w:t>
            </w:r>
            <w:proofErr w:type="spellStart"/>
            <w:r w:rsidR="00713A05">
              <w:rPr>
                <w:rFonts w:ascii="GHEA Grapalat" w:hAnsi="GHEA Grapalat"/>
                <w:sz w:val="24"/>
                <w:szCs w:val="24"/>
                <w:lang w:val="fr-FR"/>
              </w:rPr>
              <w:t>Չի</w:t>
            </w:r>
            <w:proofErr w:type="spellEnd"/>
            <w:r w:rsidR="00713A05">
              <w:rPr>
                <w:rFonts w:ascii="GHEA Grapalat" w:hAnsi="GHEA Grapalat"/>
                <w:sz w:val="24"/>
                <w:szCs w:val="24"/>
                <w:lang w:val="fr-FR"/>
              </w:rPr>
              <w:t xml:space="preserve"> </w:t>
            </w:r>
            <w:proofErr w:type="spellStart"/>
            <w:r w:rsidR="00713A05">
              <w:rPr>
                <w:rFonts w:ascii="GHEA Grapalat" w:hAnsi="GHEA Grapalat"/>
                <w:sz w:val="24"/>
                <w:szCs w:val="24"/>
                <w:lang w:val="fr-FR"/>
              </w:rPr>
              <w:t>հակասում</w:t>
            </w:r>
            <w:proofErr w:type="spellEnd"/>
            <w:r w:rsidR="00713A05">
              <w:rPr>
                <w:rFonts w:ascii="GHEA Grapalat" w:hAnsi="GHEA Grapalat"/>
                <w:sz w:val="24"/>
                <w:szCs w:val="24"/>
                <w:lang w:val="fr-FR"/>
              </w:rPr>
              <w:t xml:space="preserve"> ՀՀ </w:t>
            </w:r>
            <w:proofErr w:type="spellStart"/>
            <w:r w:rsidR="00713A05">
              <w:rPr>
                <w:rFonts w:ascii="GHEA Grapalat" w:hAnsi="GHEA Grapalat"/>
                <w:sz w:val="24"/>
                <w:szCs w:val="24"/>
                <w:lang w:val="fr-FR"/>
              </w:rPr>
              <w:lastRenderedPageBreak/>
              <w:t>Սահմանադրությանը</w:t>
            </w:r>
            <w:proofErr w:type="spellEnd"/>
            <w:r w:rsidR="00713A05">
              <w:rPr>
                <w:rFonts w:ascii="GHEA Grapalat" w:hAnsi="GHEA Grapalat"/>
                <w:sz w:val="24"/>
                <w:szCs w:val="24"/>
                <w:lang w:val="fr-FR"/>
              </w:rPr>
              <w:t xml:space="preserve">: </w:t>
            </w:r>
            <w:proofErr w:type="spellStart"/>
            <w:r w:rsidR="002649A5">
              <w:rPr>
                <w:rFonts w:ascii="GHEA Grapalat" w:hAnsi="GHEA Grapalat"/>
                <w:sz w:val="24"/>
                <w:szCs w:val="24"/>
                <w:lang w:val="fr-FR"/>
              </w:rPr>
              <w:t>Միջազգային</w:t>
            </w:r>
            <w:proofErr w:type="spellEnd"/>
            <w:r w:rsidR="002649A5">
              <w:rPr>
                <w:rFonts w:ascii="GHEA Grapalat" w:hAnsi="GHEA Grapalat"/>
                <w:sz w:val="24"/>
                <w:szCs w:val="24"/>
                <w:lang w:val="fr-FR"/>
              </w:rPr>
              <w:t xml:space="preserve"> </w:t>
            </w:r>
            <w:proofErr w:type="spellStart"/>
            <w:r w:rsidR="002649A5">
              <w:rPr>
                <w:rFonts w:ascii="GHEA Grapalat" w:hAnsi="GHEA Grapalat"/>
                <w:sz w:val="24"/>
                <w:szCs w:val="24"/>
                <w:lang w:val="fr-FR"/>
              </w:rPr>
              <w:t>պայմանագրի</w:t>
            </w:r>
            <w:proofErr w:type="spellEnd"/>
            <w:r w:rsidR="002649A5">
              <w:rPr>
                <w:rFonts w:ascii="GHEA Grapalat" w:hAnsi="GHEA Grapalat"/>
                <w:sz w:val="24"/>
                <w:szCs w:val="24"/>
                <w:lang w:val="fr-FR"/>
              </w:rPr>
              <w:t xml:space="preserve"> </w:t>
            </w:r>
            <w:proofErr w:type="spellStart"/>
            <w:r w:rsidR="002649A5">
              <w:rPr>
                <w:rFonts w:ascii="GHEA Grapalat" w:hAnsi="GHEA Grapalat"/>
                <w:sz w:val="24"/>
                <w:szCs w:val="24"/>
                <w:lang w:val="fr-FR"/>
              </w:rPr>
              <w:t>նորմերը</w:t>
            </w:r>
            <w:proofErr w:type="spellEnd"/>
            <w:r w:rsidR="002649A5">
              <w:rPr>
                <w:rFonts w:ascii="GHEA Grapalat" w:hAnsi="GHEA Grapalat"/>
                <w:sz w:val="24"/>
                <w:szCs w:val="24"/>
                <w:lang w:val="fr-FR"/>
              </w:rPr>
              <w:t xml:space="preserve"> </w:t>
            </w:r>
            <w:proofErr w:type="spellStart"/>
            <w:r w:rsidR="002649A5">
              <w:rPr>
                <w:rFonts w:ascii="GHEA Grapalat" w:hAnsi="GHEA Grapalat"/>
                <w:sz w:val="24"/>
                <w:szCs w:val="24"/>
                <w:lang w:val="fr-FR"/>
              </w:rPr>
              <w:t>գերակա</w:t>
            </w:r>
            <w:proofErr w:type="spellEnd"/>
            <w:r w:rsidR="002649A5">
              <w:rPr>
                <w:rFonts w:ascii="GHEA Grapalat" w:hAnsi="GHEA Grapalat"/>
                <w:sz w:val="24"/>
                <w:szCs w:val="24"/>
                <w:lang w:val="fr-FR"/>
              </w:rPr>
              <w:t xml:space="preserve"> </w:t>
            </w:r>
            <w:proofErr w:type="spellStart"/>
            <w:r w:rsidR="002649A5">
              <w:rPr>
                <w:rFonts w:ascii="GHEA Grapalat" w:hAnsi="GHEA Grapalat"/>
                <w:sz w:val="24"/>
                <w:szCs w:val="24"/>
                <w:lang w:val="fr-FR"/>
              </w:rPr>
              <w:t>են</w:t>
            </w:r>
            <w:proofErr w:type="spellEnd"/>
            <w:r w:rsidR="002649A5">
              <w:rPr>
                <w:rFonts w:ascii="GHEA Grapalat" w:hAnsi="GHEA Grapalat"/>
                <w:sz w:val="24"/>
                <w:szCs w:val="24"/>
                <w:lang w:val="fr-FR"/>
              </w:rPr>
              <w:t>:</w:t>
            </w:r>
          </w:p>
          <w:p w:rsidR="008514DF" w:rsidRPr="00DA486F" w:rsidRDefault="008514DF" w:rsidP="008514DF">
            <w:pPr>
              <w:pStyle w:val="BodyText"/>
              <w:jc w:val="both"/>
              <w:rPr>
                <w:rFonts w:ascii="GHEA Grapalat" w:hAnsi="GHEA Grapalat"/>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2649A5" w:rsidRPr="00DA486F" w:rsidRDefault="008514DF" w:rsidP="002649A5">
            <w:pPr>
              <w:pStyle w:val="BodyText"/>
              <w:jc w:val="both"/>
              <w:rPr>
                <w:rFonts w:ascii="GHEA Grapalat" w:hAnsi="GHEA Grapalat"/>
                <w:sz w:val="24"/>
                <w:szCs w:val="24"/>
                <w:lang w:val="fr-FR"/>
              </w:rPr>
            </w:pPr>
            <w:proofErr w:type="spellStart"/>
            <w:r w:rsidRPr="00DA486F">
              <w:rPr>
                <w:rFonts w:ascii="GHEA Grapalat" w:hAnsi="GHEA Grapalat"/>
                <w:sz w:val="24"/>
                <w:szCs w:val="24"/>
                <w:lang w:val="fr-FR"/>
              </w:rPr>
              <w:t>Ընդուն</w:t>
            </w:r>
            <w:r>
              <w:rPr>
                <w:rFonts w:ascii="GHEA Grapalat" w:hAnsi="GHEA Grapalat"/>
                <w:sz w:val="24"/>
                <w:szCs w:val="24"/>
                <w:lang w:val="fr-FR"/>
              </w:rPr>
              <w:t>ելի</w:t>
            </w:r>
            <w:proofErr w:type="spellEnd"/>
            <w:r>
              <w:rPr>
                <w:rFonts w:ascii="GHEA Grapalat" w:hAnsi="GHEA Grapalat"/>
                <w:sz w:val="24"/>
                <w:szCs w:val="24"/>
                <w:lang w:val="fr-FR"/>
              </w:rPr>
              <w:t xml:space="preserve"> է</w:t>
            </w:r>
            <w:r w:rsidRPr="00DA486F">
              <w:rPr>
                <w:rFonts w:ascii="GHEA Grapalat" w:hAnsi="GHEA Grapalat"/>
                <w:sz w:val="24"/>
                <w:szCs w:val="24"/>
                <w:lang w:val="fr-FR"/>
              </w:rPr>
              <w:t>:</w:t>
            </w:r>
            <w:r w:rsidR="002649A5">
              <w:rPr>
                <w:rFonts w:ascii="GHEA Grapalat" w:hAnsi="GHEA Grapalat"/>
                <w:sz w:val="24"/>
                <w:szCs w:val="24"/>
                <w:lang w:val="fr-FR"/>
              </w:rPr>
              <w:t xml:space="preserve"> </w:t>
            </w:r>
            <w:proofErr w:type="spellStart"/>
            <w:r w:rsidR="002649A5">
              <w:rPr>
                <w:rFonts w:ascii="GHEA Grapalat" w:hAnsi="GHEA Grapalat"/>
                <w:sz w:val="24"/>
                <w:szCs w:val="24"/>
                <w:lang w:val="fr-FR"/>
              </w:rPr>
              <w:t>Միջազգային</w:t>
            </w:r>
            <w:proofErr w:type="spellEnd"/>
            <w:r w:rsidR="002649A5">
              <w:rPr>
                <w:rFonts w:ascii="GHEA Grapalat" w:hAnsi="GHEA Grapalat"/>
                <w:sz w:val="24"/>
                <w:szCs w:val="24"/>
                <w:lang w:val="fr-FR"/>
              </w:rPr>
              <w:t xml:space="preserve"> </w:t>
            </w:r>
            <w:proofErr w:type="spellStart"/>
            <w:r w:rsidR="002649A5">
              <w:rPr>
                <w:rFonts w:ascii="GHEA Grapalat" w:hAnsi="GHEA Grapalat"/>
                <w:sz w:val="24"/>
                <w:szCs w:val="24"/>
                <w:lang w:val="fr-FR"/>
              </w:rPr>
              <w:t>պայմանագրի</w:t>
            </w:r>
            <w:proofErr w:type="spellEnd"/>
            <w:r w:rsidR="002649A5">
              <w:rPr>
                <w:rFonts w:ascii="GHEA Grapalat" w:hAnsi="GHEA Grapalat"/>
                <w:sz w:val="24"/>
                <w:szCs w:val="24"/>
                <w:lang w:val="fr-FR"/>
              </w:rPr>
              <w:t xml:space="preserve"> </w:t>
            </w:r>
            <w:proofErr w:type="spellStart"/>
            <w:r w:rsidR="002649A5">
              <w:rPr>
                <w:rFonts w:ascii="GHEA Grapalat" w:hAnsi="GHEA Grapalat"/>
                <w:sz w:val="24"/>
                <w:szCs w:val="24"/>
                <w:lang w:val="fr-FR"/>
              </w:rPr>
              <w:t>նորմերը</w:t>
            </w:r>
            <w:proofErr w:type="spellEnd"/>
            <w:r w:rsidR="002649A5">
              <w:rPr>
                <w:rFonts w:ascii="GHEA Grapalat" w:hAnsi="GHEA Grapalat"/>
                <w:sz w:val="24"/>
                <w:szCs w:val="24"/>
                <w:lang w:val="fr-FR"/>
              </w:rPr>
              <w:t xml:space="preserve"> </w:t>
            </w:r>
            <w:proofErr w:type="spellStart"/>
            <w:r w:rsidR="002649A5">
              <w:rPr>
                <w:rFonts w:ascii="GHEA Grapalat" w:hAnsi="GHEA Grapalat"/>
                <w:sz w:val="24"/>
                <w:szCs w:val="24"/>
                <w:lang w:val="fr-FR"/>
              </w:rPr>
              <w:t>գերակա</w:t>
            </w:r>
            <w:proofErr w:type="spellEnd"/>
            <w:r w:rsidR="002649A5">
              <w:rPr>
                <w:rFonts w:ascii="GHEA Grapalat" w:hAnsi="GHEA Grapalat"/>
                <w:sz w:val="24"/>
                <w:szCs w:val="24"/>
                <w:lang w:val="fr-FR"/>
              </w:rPr>
              <w:t xml:space="preserve"> </w:t>
            </w:r>
            <w:proofErr w:type="spellStart"/>
            <w:r w:rsidR="002649A5">
              <w:rPr>
                <w:rFonts w:ascii="GHEA Grapalat" w:hAnsi="GHEA Grapalat"/>
                <w:sz w:val="24"/>
                <w:szCs w:val="24"/>
                <w:lang w:val="fr-FR"/>
              </w:rPr>
              <w:t>են</w:t>
            </w:r>
            <w:proofErr w:type="spellEnd"/>
            <w:r w:rsidR="002649A5">
              <w:rPr>
                <w:rFonts w:ascii="GHEA Grapalat" w:hAnsi="GHEA Grapalat"/>
                <w:sz w:val="24"/>
                <w:szCs w:val="24"/>
                <w:lang w:val="fr-FR"/>
              </w:rPr>
              <w:t>:</w:t>
            </w:r>
          </w:p>
          <w:p w:rsidR="008514DF" w:rsidRPr="00DA486F" w:rsidRDefault="008514DF" w:rsidP="008514DF">
            <w:pPr>
              <w:pStyle w:val="BodyText"/>
              <w:jc w:val="both"/>
              <w:rPr>
                <w:rFonts w:ascii="GHEA Grapalat" w:hAnsi="GHEA Grapalat"/>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Pr="00DA486F" w:rsidRDefault="008514DF" w:rsidP="008514DF">
            <w:pPr>
              <w:pStyle w:val="BodyText"/>
              <w:jc w:val="both"/>
              <w:rPr>
                <w:rFonts w:ascii="GHEA Grapalat" w:hAnsi="GHEA Grapalat"/>
                <w:sz w:val="24"/>
                <w:szCs w:val="24"/>
                <w:lang w:val="fr-FR"/>
              </w:rPr>
            </w:pPr>
            <w:proofErr w:type="spellStart"/>
            <w:r w:rsidRPr="00DA486F">
              <w:rPr>
                <w:rFonts w:ascii="GHEA Grapalat" w:hAnsi="GHEA Grapalat"/>
                <w:sz w:val="24"/>
                <w:szCs w:val="24"/>
                <w:lang w:val="fr-FR"/>
              </w:rPr>
              <w:t>Ընդուն</w:t>
            </w:r>
            <w:r>
              <w:rPr>
                <w:rFonts w:ascii="GHEA Grapalat" w:hAnsi="GHEA Grapalat"/>
                <w:sz w:val="24"/>
                <w:szCs w:val="24"/>
                <w:lang w:val="fr-FR"/>
              </w:rPr>
              <w:t>ելի</w:t>
            </w:r>
            <w:proofErr w:type="spellEnd"/>
            <w:r>
              <w:rPr>
                <w:rFonts w:ascii="GHEA Grapalat" w:hAnsi="GHEA Grapalat"/>
                <w:sz w:val="24"/>
                <w:szCs w:val="24"/>
                <w:lang w:val="fr-FR"/>
              </w:rPr>
              <w:t xml:space="preserve"> է</w:t>
            </w:r>
            <w:r w:rsidRPr="00DA486F">
              <w:rPr>
                <w:rFonts w:ascii="GHEA Grapalat" w:hAnsi="GHEA Grapalat"/>
                <w:sz w:val="24"/>
                <w:szCs w:val="24"/>
                <w:lang w:val="fr-FR"/>
              </w:rPr>
              <w:t>:</w:t>
            </w: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8514DF" w:rsidRDefault="008514DF" w:rsidP="00707058">
            <w:pPr>
              <w:pStyle w:val="BodyText"/>
              <w:jc w:val="both"/>
              <w:rPr>
                <w:rFonts w:ascii="GHEA Grapalat" w:hAnsi="GHEA Grapalat"/>
                <w:i/>
                <w:sz w:val="24"/>
                <w:szCs w:val="24"/>
                <w:lang w:val="fr-FR"/>
              </w:rPr>
            </w:pPr>
          </w:p>
          <w:p w:rsidR="00B40CD4" w:rsidRDefault="00B40CD4" w:rsidP="008514DF">
            <w:pPr>
              <w:pStyle w:val="BodyText"/>
              <w:jc w:val="both"/>
              <w:rPr>
                <w:rFonts w:ascii="GHEA Grapalat" w:hAnsi="GHEA Grapalat"/>
                <w:sz w:val="24"/>
                <w:szCs w:val="24"/>
                <w:lang w:val="fr-FR"/>
              </w:rPr>
            </w:pPr>
          </w:p>
          <w:p w:rsidR="008514DF" w:rsidRPr="00DA486F" w:rsidRDefault="008514DF" w:rsidP="008514DF">
            <w:pPr>
              <w:pStyle w:val="BodyText"/>
              <w:jc w:val="both"/>
              <w:rPr>
                <w:rFonts w:ascii="GHEA Grapalat" w:hAnsi="GHEA Grapalat"/>
                <w:sz w:val="24"/>
                <w:szCs w:val="24"/>
                <w:lang w:val="fr-FR"/>
              </w:rPr>
            </w:pPr>
            <w:proofErr w:type="spellStart"/>
            <w:r w:rsidRPr="00DA486F">
              <w:rPr>
                <w:rFonts w:ascii="GHEA Grapalat" w:hAnsi="GHEA Grapalat"/>
                <w:sz w:val="24"/>
                <w:szCs w:val="24"/>
                <w:lang w:val="fr-FR"/>
              </w:rPr>
              <w:t>Ընդուն</w:t>
            </w:r>
            <w:r>
              <w:rPr>
                <w:rFonts w:ascii="GHEA Grapalat" w:hAnsi="GHEA Grapalat"/>
                <w:sz w:val="24"/>
                <w:szCs w:val="24"/>
                <w:lang w:val="fr-FR"/>
              </w:rPr>
              <w:t>ելի</w:t>
            </w:r>
            <w:proofErr w:type="spellEnd"/>
            <w:r>
              <w:rPr>
                <w:rFonts w:ascii="GHEA Grapalat" w:hAnsi="GHEA Grapalat"/>
                <w:sz w:val="24"/>
                <w:szCs w:val="24"/>
                <w:lang w:val="fr-FR"/>
              </w:rPr>
              <w:t xml:space="preserve"> է</w:t>
            </w:r>
            <w:r w:rsidRPr="00DA486F">
              <w:rPr>
                <w:rFonts w:ascii="GHEA Grapalat" w:hAnsi="GHEA Grapalat"/>
                <w:sz w:val="24"/>
                <w:szCs w:val="24"/>
                <w:lang w:val="fr-FR"/>
              </w:rPr>
              <w:t>:</w:t>
            </w:r>
            <w:r w:rsidR="002A2F44">
              <w:rPr>
                <w:rFonts w:ascii="GHEA Grapalat" w:hAnsi="GHEA Grapalat"/>
                <w:sz w:val="24"/>
                <w:szCs w:val="24"/>
                <w:lang w:val="fr-FR"/>
              </w:rPr>
              <w:t xml:space="preserve"> </w:t>
            </w:r>
            <w:proofErr w:type="spellStart"/>
            <w:r w:rsidR="002A2F44">
              <w:rPr>
                <w:rFonts w:ascii="GHEA Grapalat" w:hAnsi="GHEA Grapalat"/>
                <w:sz w:val="24"/>
                <w:szCs w:val="24"/>
                <w:lang w:val="fr-FR"/>
              </w:rPr>
              <w:t>Չի</w:t>
            </w:r>
            <w:proofErr w:type="spellEnd"/>
            <w:r w:rsidR="002A2F44">
              <w:rPr>
                <w:rFonts w:ascii="GHEA Grapalat" w:hAnsi="GHEA Grapalat"/>
                <w:sz w:val="24"/>
                <w:szCs w:val="24"/>
                <w:lang w:val="fr-FR"/>
              </w:rPr>
              <w:t xml:space="preserve"> </w:t>
            </w:r>
            <w:proofErr w:type="spellStart"/>
            <w:r w:rsidR="002A2F44">
              <w:rPr>
                <w:rFonts w:ascii="GHEA Grapalat" w:hAnsi="GHEA Grapalat"/>
                <w:sz w:val="24"/>
                <w:szCs w:val="24"/>
                <w:lang w:val="fr-FR"/>
              </w:rPr>
              <w:t>հակասում</w:t>
            </w:r>
            <w:proofErr w:type="spellEnd"/>
            <w:r w:rsidR="002A2F44">
              <w:rPr>
                <w:rFonts w:ascii="GHEA Grapalat" w:hAnsi="GHEA Grapalat"/>
                <w:sz w:val="24"/>
                <w:szCs w:val="24"/>
                <w:lang w:val="fr-FR"/>
              </w:rPr>
              <w:t xml:space="preserve"> ՀՀ </w:t>
            </w:r>
            <w:proofErr w:type="spellStart"/>
            <w:r w:rsidR="002A2F44">
              <w:rPr>
                <w:rFonts w:ascii="GHEA Grapalat" w:hAnsi="GHEA Grapalat"/>
                <w:sz w:val="24"/>
                <w:szCs w:val="24"/>
                <w:lang w:val="fr-FR"/>
              </w:rPr>
              <w:t>Սահմանադրությանը</w:t>
            </w:r>
            <w:proofErr w:type="spellEnd"/>
            <w:r w:rsidR="002A2F44">
              <w:rPr>
                <w:rFonts w:ascii="GHEA Grapalat" w:hAnsi="GHEA Grapalat"/>
                <w:sz w:val="24"/>
                <w:szCs w:val="24"/>
                <w:lang w:val="fr-FR"/>
              </w:rPr>
              <w:t>:</w:t>
            </w:r>
          </w:p>
          <w:p w:rsidR="008514DF" w:rsidRDefault="008514DF" w:rsidP="00707058">
            <w:pPr>
              <w:pStyle w:val="BodyText"/>
              <w:jc w:val="both"/>
              <w:rPr>
                <w:rFonts w:ascii="GHEA Grapalat" w:hAnsi="GHEA Grapalat"/>
                <w:i/>
                <w:sz w:val="24"/>
                <w:szCs w:val="24"/>
                <w:lang w:val="fr-FR"/>
              </w:rPr>
            </w:pPr>
          </w:p>
          <w:p w:rsidR="008514DF" w:rsidRPr="00DA486F" w:rsidRDefault="008514DF" w:rsidP="00707058">
            <w:pPr>
              <w:pStyle w:val="BodyText"/>
              <w:jc w:val="both"/>
              <w:rPr>
                <w:rFonts w:ascii="GHEA Grapalat" w:hAnsi="GHEA Grapalat"/>
                <w:i/>
                <w:sz w:val="24"/>
                <w:szCs w:val="24"/>
                <w:lang w:val="fr-FR"/>
              </w:rPr>
            </w:pPr>
          </w:p>
        </w:tc>
      </w:tr>
    </w:tbl>
    <w:p w:rsidR="00CB6DD8" w:rsidRPr="008974D1" w:rsidRDefault="00CB6DD8" w:rsidP="00B40CD4">
      <w:pPr>
        <w:rPr>
          <w:rFonts w:ascii="GHEA Grapalat" w:hAnsi="GHEA Grapalat"/>
          <w:lang w:val="fr-FR"/>
        </w:rPr>
      </w:pPr>
    </w:p>
    <w:sectPr w:rsidR="00CB6DD8" w:rsidRPr="008974D1" w:rsidSect="00DC7675">
      <w:footerReference w:type="default" r:id="rId8"/>
      <w:pgSz w:w="15840" w:h="12240" w:orient="landscape" w:code="1"/>
      <w:pgMar w:top="900" w:right="1440" w:bottom="719" w:left="1622" w:header="720" w:footer="34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5B94" w:rsidRDefault="00A55B94" w:rsidP="00A21885">
      <w:r>
        <w:separator/>
      </w:r>
    </w:p>
  </w:endnote>
  <w:endnote w:type="continuationSeparator" w:id="0">
    <w:p w:rsidR="00A55B94" w:rsidRDefault="00A55B94" w:rsidP="00A21885">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675" w:rsidRDefault="00B15D42">
    <w:pPr>
      <w:pStyle w:val="Footer"/>
      <w:jc w:val="center"/>
    </w:pPr>
    <w:r>
      <w:fldChar w:fldCharType="begin"/>
    </w:r>
    <w:r w:rsidR="009531A4">
      <w:instrText xml:space="preserve"> PAGE   \* MERGEFORMAT </w:instrText>
    </w:r>
    <w:r>
      <w:fldChar w:fldCharType="separate"/>
    </w:r>
    <w:r w:rsidR="008A1954">
      <w:rPr>
        <w:noProof/>
      </w:rPr>
      <w:t>3</w:t>
    </w:r>
    <w:r>
      <w:fldChar w:fldCharType="end"/>
    </w:r>
  </w:p>
  <w:p w:rsidR="00DC7675" w:rsidRDefault="00DC76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5B94" w:rsidRDefault="00A55B94" w:rsidP="00A21885">
      <w:r>
        <w:separator/>
      </w:r>
    </w:p>
  </w:footnote>
  <w:footnote w:type="continuationSeparator" w:id="0">
    <w:p w:rsidR="00A55B94" w:rsidRDefault="00A55B94" w:rsidP="00A2188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131360"/>
    <w:multiLevelType w:val="hybridMultilevel"/>
    <w:tmpl w:val="12E89884"/>
    <w:lvl w:ilvl="0" w:tplc="7BDC0580">
      <w:start w:val="1"/>
      <w:numFmt w:val="decimal"/>
      <w:lvlText w:val="%1."/>
      <w:lvlJc w:val="left"/>
      <w:pPr>
        <w:ind w:left="1350" w:hanging="360"/>
      </w:pPr>
      <w:rPr>
        <w:rFonts w:ascii="GHEA Grapalat" w:hAnsi="GHEA Grapalat"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B306CA4"/>
    <w:multiLevelType w:val="hybridMultilevel"/>
    <w:tmpl w:val="140EE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6AC69AC"/>
    <w:multiLevelType w:val="hybridMultilevel"/>
    <w:tmpl w:val="D410F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C4124EE"/>
    <w:multiLevelType w:val="hybridMultilevel"/>
    <w:tmpl w:val="34040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36087"/>
    <w:rsid w:val="0002187B"/>
    <w:rsid w:val="00030360"/>
    <w:rsid w:val="000879B5"/>
    <w:rsid w:val="00090C5C"/>
    <w:rsid w:val="00094585"/>
    <w:rsid w:val="000B3C0C"/>
    <w:rsid w:val="000F3F20"/>
    <w:rsid w:val="001128D6"/>
    <w:rsid w:val="0012590C"/>
    <w:rsid w:val="00142D15"/>
    <w:rsid w:val="00157542"/>
    <w:rsid w:val="00177FE5"/>
    <w:rsid w:val="00201D4A"/>
    <w:rsid w:val="002223FF"/>
    <w:rsid w:val="00225C4C"/>
    <w:rsid w:val="00231D77"/>
    <w:rsid w:val="002558F2"/>
    <w:rsid w:val="002649A5"/>
    <w:rsid w:val="00264E96"/>
    <w:rsid w:val="00277370"/>
    <w:rsid w:val="00290DCA"/>
    <w:rsid w:val="002A2F44"/>
    <w:rsid w:val="002A6755"/>
    <w:rsid w:val="002B7FE4"/>
    <w:rsid w:val="002E76F4"/>
    <w:rsid w:val="002E7DD5"/>
    <w:rsid w:val="00333722"/>
    <w:rsid w:val="003350C1"/>
    <w:rsid w:val="00340496"/>
    <w:rsid w:val="003560E0"/>
    <w:rsid w:val="00372B44"/>
    <w:rsid w:val="00380EF0"/>
    <w:rsid w:val="004020F0"/>
    <w:rsid w:val="004149D4"/>
    <w:rsid w:val="0042046E"/>
    <w:rsid w:val="00427668"/>
    <w:rsid w:val="00453C6F"/>
    <w:rsid w:val="004765BB"/>
    <w:rsid w:val="004801DE"/>
    <w:rsid w:val="0048270F"/>
    <w:rsid w:val="0048481D"/>
    <w:rsid w:val="00484FA2"/>
    <w:rsid w:val="004B44CD"/>
    <w:rsid w:val="004B49ED"/>
    <w:rsid w:val="004D7ADA"/>
    <w:rsid w:val="00524B29"/>
    <w:rsid w:val="00530886"/>
    <w:rsid w:val="005938C1"/>
    <w:rsid w:val="005971B7"/>
    <w:rsid w:val="005B4701"/>
    <w:rsid w:val="005C381F"/>
    <w:rsid w:val="005E0BD8"/>
    <w:rsid w:val="005F23EB"/>
    <w:rsid w:val="00600FB2"/>
    <w:rsid w:val="0061123E"/>
    <w:rsid w:val="006246A7"/>
    <w:rsid w:val="00626DED"/>
    <w:rsid w:val="0064073E"/>
    <w:rsid w:val="00682281"/>
    <w:rsid w:val="006D010E"/>
    <w:rsid w:val="006D6A04"/>
    <w:rsid w:val="006F0FEB"/>
    <w:rsid w:val="00707058"/>
    <w:rsid w:val="00713A05"/>
    <w:rsid w:val="00761A20"/>
    <w:rsid w:val="007752AB"/>
    <w:rsid w:val="007B1837"/>
    <w:rsid w:val="007C7D69"/>
    <w:rsid w:val="007F3BB0"/>
    <w:rsid w:val="00812403"/>
    <w:rsid w:val="00836087"/>
    <w:rsid w:val="008514DF"/>
    <w:rsid w:val="00873DE0"/>
    <w:rsid w:val="00876D97"/>
    <w:rsid w:val="00895BBD"/>
    <w:rsid w:val="008974D1"/>
    <w:rsid w:val="008A1954"/>
    <w:rsid w:val="008B0A32"/>
    <w:rsid w:val="008E6C66"/>
    <w:rsid w:val="008F2DF2"/>
    <w:rsid w:val="008F42C8"/>
    <w:rsid w:val="009028EC"/>
    <w:rsid w:val="009148FE"/>
    <w:rsid w:val="00925982"/>
    <w:rsid w:val="00927225"/>
    <w:rsid w:val="00947559"/>
    <w:rsid w:val="009513FE"/>
    <w:rsid w:val="009531A4"/>
    <w:rsid w:val="00987694"/>
    <w:rsid w:val="00996EDD"/>
    <w:rsid w:val="009A59E8"/>
    <w:rsid w:val="009A6841"/>
    <w:rsid w:val="009E685F"/>
    <w:rsid w:val="009F5F0B"/>
    <w:rsid w:val="00A17B71"/>
    <w:rsid w:val="00A21885"/>
    <w:rsid w:val="00A55B94"/>
    <w:rsid w:val="00A56E05"/>
    <w:rsid w:val="00A61710"/>
    <w:rsid w:val="00A74924"/>
    <w:rsid w:val="00A87A91"/>
    <w:rsid w:val="00A9758F"/>
    <w:rsid w:val="00A9769D"/>
    <w:rsid w:val="00AA4F5D"/>
    <w:rsid w:val="00AF1CEA"/>
    <w:rsid w:val="00B0065E"/>
    <w:rsid w:val="00B01C1F"/>
    <w:rsid w:val="00B057D4"/>
    <w:rsid w:val="00B12740"/>
    <w:rsid w:val="00B15D42"/>
    <w:rsid w:val="00B24CF5"/>
    <w:rsid w:val="00B40CD4"/>
    <w:rsid w:val="00B91C99"/>
    <w:rsid w:val="00BC0F71"/>
    <w:rsid w:val="00BC6841"/>
    <w:rsid w:val="00BD755C"/>
    <w:rsid w:val="00BE042F"/>
    <w:rsid w:val="00BE14C5"/>
    <w:rsid w:val="00BE31D8"/>
    <w:rsid w:val="00BF4A42"/>
    <w:rsid w:val="00C330CD"/>
    <w:rsid w:val="00C370AF"/>
    <w:rsid w:val="00C3760B"/>
    <w:rsid w:val="00C83737"/>
    <w:rsid w:val="00C904FE"/>
    <w:rsid w:val="00C957A9"/>
    <w:rsid w:val="00CB6DD8"/>
    <w:rsid w:val="00CD7049"/>
    <w:rsid w:val="00CE2C67"/>
    <w:rsid w:val="00CF4284"/>
    <w:rsid w:val="00D52613"/>
    <w:rsid w:val="00D70F00"/>
    <w:rsid w:val="00D859E2"/>
    <w:rsid w:val="00D941F9"/>
    <w:rsid w:val="00DA486F"/>
    <w:rsid w:val="00DA6401"/>
    <w:rsid w:val="00DA7F09"/>
    <w:rsid w:val="00DC7675"/>
    <w:rsid w:val="00E1357C"/>
    <w:rsid w:val="00E17E0A"/>
    <w:rsid w:val="00E35C94"/>
    <w:rsid w:val="00E41677"/>
    <w:rsid w:val="00E52284"/>
    <w:rsid w:val="00E70648"/>
    <w:rsid w:val="00EB131F"/>
    <w:rsid w:val="00EB55BE"/>
    <w:rsid w:val="00EC02EF"/>
    <w:rsid w:val="00EE3AA7"/>
    <w:rsid w:val="00EF7A24"/>
    <w:rsid w:val="00F1734E"/>
    <w:rsid w:val="00F969D0"/>
    <w:rsid w:val="00FC3CD6"/>
    <w:rsid w:val="00FF6C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08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36087"/>
    <w:pPr>
      <w:jc w:val="center"/>
    </w:pPr>
    <w:rPr>
      <w:rFonts w:ascii="Times Armenian" w:hAnsi="Times Armenian"/>
      <w:sz w:val="32"/>
      <w:szCs w:val="20"/>
    </w:rPr>
  </w:style>
  <w:style w:type="character" w:customStyle="1" w:styleId="BodyTextChar">
    <w:name w:val="Body Text Char"/>
    <w:link w:val="BodyText"/>
    <w:rsid w:val="00836087"/>
    <w:rPr>
      <w:rFonts w:ascii="Times Armenian" w:eastAsia="Times New Roman" w:hAnsi="Times Armenian" w:cs="Times New Roman"/>
      <w:sz w:val="32"/>
      <w:szCs w:val="20"/>
    </w:rPr>
  </w:style>
  <w:style w:type="paragraph" w:styleId="Footer">
    <w:name w:val="footer"/>
    <w:basedOn w:val="Normal"/>
    <w:link w:val="FooterChar"/>
    <w:uiPriority w:val="99"/>
    <w:rsid w:val="00836087"/>
    <w:pPr>
      <w:tabs>
        <w:tab w:val="center" w:pos="4677"/>
        <w:tab w:val="right" w:pos="9355"/>
      </w:tabs>
    </w:pPr>
  </w:style>
  <w:style w:type="character" w:customStyle="1" w:styleId="FooterChar">
    <w:name w:val="Footer Char"/>
    <w:link w:val="Footer"/>
    <w:uiPriority w:val="99"/>
    <w:rsid w:val="00836087"/>
    <w:rPr>
      <w:rFonts w:ascii="Times New Roman" w:eastAsia="Times New Roman" w:hAnsi="Times New Roman" w:cs="Times New Roman"/>
      <w:sz w:val="24"/>
      <w:szCs w:val="24"/>
    </w:rPr>
  </w:style>
  <w:style w:type="paragraph" w:styleId="ListParagraph">
    <w:name w:val="List Paragraph"/>
    <w:basedOn w:val="Normal"/>
    <w:uiPriority w:val="34"/>
    <w:qFormat/>
    <w:rsid w:val="0061123E"/>
    <w:pPr>
      <w:ind w:left="720"/>
    </w:pPr>
    <w:rPr>
      <w:rFonts w:eastAsia="Calibri"/>
      <w:lang w:val="ru-RU" w:eastAsia="ru-RU"/>
    </w:rPr>
  </w:style>
  <w:style w:type="paragraph" w:customStyle="1" w:styleId="Znak">
    <w:name w:val="Znak"/>
    <w:basedOn w:val="Normal"/>
    <w:rsid w:val="00157542"/>
    <w:pPr>
      <w:tabs>
        <w:tab w:val="left" w:pos="709"/>
      </w:tabs>
    </w:pPr>
    <w:rPr>
      <w:rFonts w:ascii="Tahoma" w:hAnsi="Tahoma"/>
      <w:lang w:val="pl-PL" w:eastAsia="pl-PL"/>
    </w:rPr>
  </w:style>
  <w:style w:type="character" w:styleId="Hyperlink">
    <w:name w:val="Hyperlink"/>
    <w:basedOn w:val="DefaultParagraphFont"/>
    <w:uiPriority w:val="99"/>
    <w:semiHidden/>
    <w:unhideWhenUsed/>
    <w:rsid w:val="00EC02EF"/>
    <w:rPr>
      <w:color w:val="0000FF"/>
      <w:u w:val="single"/>
    </w:rPr>
  </w:style>
  <w:style w:type="paragraph" w:styleId="NormalWeb">
    <w:name w:val="Normal (Web)"/>
    <w:basedOn w:val="Normal"/>
    <w:uiPriority w:val="99"/>
    <w:unhideWhenUsed/>
    <w:rsid w:val="00BC684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DB829-AA24-4B92-AF87-8552224BC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10</Pages>
  <Words>2288</Words>
  <Characters>13044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Larisa Kharatova</dc:creator>
  <cp:keywords>https:/mul-mnp.gov.am/tasks/docs/attachment.php?id=256917&amp;fn=ampopatert.docx&amp;out=1&amp;token=</cp:keywords>
  <cp:lastModifiedBy>lkharatova</cp:lastModifiedBy>
  <cp:revision>11</cp:revision>
  <cp:lastPrinted>2020-06-16T12:05:00Z</cp:lastPrinted>
  <dcterms:created xsi:type="dcterms:W3CDTF">2020-06-16T09:14:00Z</dcterms:created>
  <dcterms:modified xsi:type="dcterms:W3CDTF">2020-07-29T12:19:00Z</dcterms:modified>
</cp:coreProperties>
</file>