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1D" w:rsidRDefault="00004915" w:rsidP="00733D97">
      <w:pPr>
        <w:spacing w:after="0" w:line="360" w:lineRule="auto"/>
        <w:ind w:firstLine="708"/>
        <w:jc w:val="center"/>
        <w:rPr>
          <w:rFonts w:ascii="GHEA Grapalat" w:eastAsia="Calibri" w:hAnsi="GHEA Grapalat" w:cs="Sylfaen"/>
          <w:sz w:val="24"/>
          <w:szCs w:val="24"/>
          <w:lang w:val="af-ZA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>ՏԵՂԵԿԱՆՔ</w:t>
      </w:r>
      <w:r w:rsidR="00596542">
        <w:rPr>
          <w:rFonts w:ascii="GHEA Grapalat" w:eastAsia="Calibri" w:hAnsi="GHEA Grapalat" w:cs="Sylfaen"/>
          <w:sz w:val="24"/>
          <w:szCs w:val="24"/>
          <w:lang w:val="af-ZA"/>
        </w:rPr>
        <w:t xml:space="preserve"> - ՀԻՄՆԱՎՈՐՈՒՄ</w:t>
      </w:r>
    </w:p>
    <w:p w:rsidR="00733D97" w:rsidRDefault="00E34F1D" w:rsidP="00733D97">
      <w:pPr>
        <w:spacing w:after="0" w:line="360" w:lineRule="auto"/>
        <w:ind w:firstLine="708"/>
        <w:jc w:val="center"/>
        <w:rPr>
          <w:rFonts w:ascii="GHEA Grapalat" w:eastAsia="Calibri" w:hAnsi="GHEA Grapalat" w:cs="Sylfaen"/>
          <w:sz w:val="24"/>
          <w:szCs w:val="24"/>
          <w:lang w:val="af-ZA"/>
        </w:rPr>
      </w:pPr>
      <w:r w:rsidRPr="00733D97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733D97" w:rsidRPr="00733D97">
        <w:rPr>
          <w:rFonts w:ascii="GHEA Grapalat" w:eastAsia="Calibri" w:hAnsi="GHEA Grapalat" w:cs="Sylfaen"/>
          <w:sz w:val="24"/>
          <w:szCs w:val="24"/>
          <w:lang w:val="af-ZA"/>
        </w:rPr>
        <w:t xml:space="preserve">Ռուսաստանի Դաշնության դաշնային մաքսային ծառայության և Հայաստանի Հանրապետության պետական եկամուտների կոմիտեի միջև մաքսային կարգավորման բնագավառում որոշ միջազգային պայմանագրերի գործողության դադարեցման մասին արձանագրության նախագծի </w:t>
      </w:r>
      <w:r w:rsidR="00F5295C">
        <w:rPr>
          <w:rFonts w:ascii="GHEA Grapalat" w:eastAsia="Calibri" w:hAnsi="GHEA Grapalat" w:cs="Sylfaen"/>
          <w:sz w:val="24"/>
          <w:szCs w:val="24"/>
          <w:lang w:val="af-ZA"/>
        </w:rPr>
        <w:t xml:space="preserve">կնքման </w:t>
      </w:r>
      <w:r w:rsidR="00004915">
        <w:rPr>
          <w:rFonts w:ascii="GHEA Grapalat" w:eastAsia="Calibri" w:hAnsi="GHEA Grapalat" w:cs="Sylfaen"/>
          <w:sz w:val="24"/>
          <w:szCs w:val="24"/>
          <w:lang w:val="af-ZA"/>
        </w:rPr>
        <w:t>ն</w:t>
      </w:r>
      <w:r w:rsidR="00004915" w:rsidRPr="00733D97">
        <w:rPr>
          <w:rFonts w:ascii="GHEA Grapalat" w:eastAsia="Calibri" w:hAnsi="GHEA Grapalat" w:cs="Sylfaen"/>
          <w:sz w:val="24"/>
          <w:szCs w:val="24"/>
          <w:lang w:val="af-ZA"/>
        </w:rPr>
        <w:t xml:space="preserve">պատակահարմարության </w:t>
      </w:r>
      <w:r w:rsidR="00733D97" w:rsidRPr="00733D97">
        <w:rPr>
          <w:rFonts w:ascii="GHEA Grapalat" w:eastAsia="Calibri" w:hAnsi="GHEA Grapalat" w:cs="Sylfaen"/>
          <w:sz w:val="24"/>
          <w:szCs w:val="24"/>
          <w:lang w:val="af-ZA"/>
        </w:rPr>
        <w:t xml:space="preserve">վերաբերյալ </w:t>
      </w:r>
    </w:p>
    <w:p w:rsidR="00E34F1D" w:rsidRDefault="00E34F1D" w:rsidP="00E34F1D">
      <w:pPr>
        <w:spacing w:after="0" w:line="360" w:lineRule="auto"/>
        <w:ind w:firstLine="708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F55D33" w:rsidRDefault="006724E3" w:rsidP="00F55D33">
      <w:pPr>
        <w:spacing w:after="0" w:line="360" w:lineRule="auto"/>
        <w:ind w:firstLine="708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19.12.2000թ. </w:t>
      </w:r>
      <w:r w:rsidR="00667AD6">
        <w:rPr>
          <w:rFonts w:ascii="GHEA Grapalat" w:eastAsia="Calibri" w:hAnsi="GHEA Grapalat" w:cs="Sylfaen"/>
          <w:sz w:val="24"/>
          <w:szCs w:val="24"/>
          <w:lang w:val="af-ZA"/>
        </w:rPr>
        <w:t></w:t>
      </w:r>
      <w:r w:rsidR="00667AD6" w:rsidRPr="001A5FC4">
        <w:rPr>
          <w:rFonts w:ascii="GHEA Grapalat" w:eastAsia="Calibri" w:hAnsi="GHEA Grapalat" w:cs="Sylfaen"/>
          <w:sz w:val="24"/>
          <w:szCs w:val="24"/>
          <w:lang w:val="af-ZA"/>
        </w:rPr>
        <w:t xml:space="preserve">Հայաստանի Հանրապետության պետական եկամուտների </w:t>
      </w:r>
      <w:r w:rsidR="00667AD6">
        <w:rPr>
          <w:rFonts w:ascii="GHEA Grapalat" w:eastAsia="Calibri" w:hAnsi="GHEA Grapalat" w:cs="Sylfaen"/>
          <w:sz w:val="24"/>
          <w:szCs w:val="24"/>
          <w:lang w:val="af-ZA"/>
        </w:rPr>
        <w:t>նախարարության</w:t>
      </w:r>
      <w:r w:rsidR="00667AD6" w:rsidRPr="001A5FC4">
        <w:rPr>
          <w:rFonts w:ascii="GHEA Grapalat" w:eastAsia="Calibri" w:hAnsi="GHEA Grapalat" w:cs="Sylfaen"/>
          <w:sz w:val="24"/>
          <w:szCs w:val="24"/>
          <w:lang w:val="af-ZA"/>
        </w:rPr>
        <w:t xml:space="preserve"> և Ռուսաստանի Դաշնությ</w:t>
      </w:r>
      <w:r w:rsidR="00667AD6">
        <w:rPr>
          <w:rFonts w:ascii="GHEA Grapalat" w:eastAsia="Calibri" w:hAnsi="GHEA Grapalat" w:cs="Sylfaen"/>
          <w:sz w:val="24"/>
          <w:szCs w:val="24"/>
          <w:lang w:val="af-ZA"/>
        </w:rPr>
        <w:t>ա</w:t>
      </w:r>
      <w:r w:rsidR="00667AD6" w:rsidRPr="001A5FC4">
        <w:rPr>
          <w:rFonts w:ascii="GHEA Grapalat" w:eastAsia="Calibri" w:hAnsi="GHEA Grapalat" w:cs="Sylfaen"/>
          <w:sz w:val="24"/>
          <w:szCs w:val="24"/>
          <w:lang w:val="af-ZA"/>
        </w:rPr>
        <w:t xml:space="preserve">ն </w:t>
      </w:r>
      <w:r w:rsidR="00667AD6">
        <w:rPr>
          <w:rFonts w:ascii="GHEA Grapalat" w:eastAsia="Calibri" w:hAnsi="GHEA Grapalat" w:cs="Sylfaen"/>
          <w:sz w:val="24"/>
          <w:szCs w:val="24"/>
          <w:lang w:val="af-ZA"/>
        </w:rPr>
        <w:t xml:space="preserve">պետական </w:t>
      </w:r>
      <w:r w:rsidR="00667AD6" w:rsidRPr="001A5FC4">
        <w:rPr>
          <w:rFonts w:ascii="GHEA Grapalat" w:eastAsia="Calibri" w:hAnsi="GHEA Grapalat" w:cs="Sylfaen"/>
          <w:sz w:val="24"/>
          <w:szCs w:val="24"/>
          <w:lang w:val="af-ZA"/>
        </w:rPr>
        <w:t xml:space="preserve">մաքսային </w:t>
      </w:r>
      <w:r w:rsidR="00667AD6">
        <w:rPr>
          <w:rFonts w:ascii="GHEA Grapalat" w:eastAsia="Calibri" w:hAnsi="GHEA Grapalat" w:cs="Sylfaen"/>
          <w:sz w:val="24"/>
          <w:szCs w:val="24"/>
          <w:lang w:val="af-ZA"/>
        </w:rPr>
        <w:t xml:space="preserve">կոմիտեի </w:t>
      </w:r>
      <w:r w:rsidR="00667AD6" w:rsidRPr="001A5FC4">
        <w:rPr>
          <w:rFonts w:ascii="GHEA Grapalat" w:eastAsia="Calibri" w:hAnsi="GHEA Grapalat" w:cs="Sylfaen"/>
          <w:sz w:val="24"/>
          <w:szCs w:val="24"/>
          <w:lang w:val="af-ZA"/>
        </w:rPr>
        <w:t xml:space="preserve">միջև Հայաստանի Հանրապետության և Ռուսաստանի Դաշնության </w:t>
      </w:r>
      <w:r w:rsidR="00667AD6">
        <w:rPr>
          <w:rFonts w:ascii="GHEA Grapalat" w:eastAsia="Calibri" w:hAnsi="GHEA Grapalat" w:cs="Sylfaen"/>
          <w:sz w:val="24"/>
          <w:szCs w:val="24"/>
          <w:lang w:val="af-ZA"/>
        </w:rPr>
        <w:t xml:space="preserve">մաքսային </w:t>
      </w:r>
      <w:r w:rsidR="00667AD6" w:rsidRPr="001A5FC4">
        <w:rPr>
          <w:rFonts w:ascii="GHEA Grapalat" w:eastAsia="Calibri" w:hAnsi="GHEA Grapalat" w:cs="Sylfaen"/>
          <w:sz w:val="24"/>
          <w:szCs w:val="24"/>
          <w:lang w:val="af-ZA"/>
        </w:rPr>
        <w:t xml:space="preserve">սահմաններով </w:t>
      </w:r>
      <w:r w:rsidR="00667AD6">
        <w:rPr>
          <w:rFonts w:ascii="GHEA Grapalat" w:eastAsia="Calibri" w:hAnsi="GHEA Grapalat" w:cs="Sylfaen"/>
          <w:sz w:val="24"/>
          <w:szCs w:val="24"/>
          <w:lang w:val="af-ZA"/>
        </w:rPr>
        <w:t xml:space="preserve">ենթաակցիզային </w:t>
      </w:r>
      <w:r w:rsidR="00667AD6" w:rsidRPr="001A5FC4">
        <w:rPr>
          <w:rFonts w:ascii="GHEA Grapalat" w:eastAsia="Calibri" w:hAnsi="GHEA Grapalat" w:cs="Sylfaen"/>
          <w:sz w:val="24"/>
          <w:szCs w:val="24"/>
          <w:lang w:val="af-ZA"/>
        </w:rPr>
        <w:t xml:space="preserve">ապրանքների </w:t>
      </w:r>
      <w:r w:rsidR="00667AD6">
        <w:rPr>
          <w:rFonts w:ascii="GHEA Grapalat" w:eastAsia="Calibri" w:hAnsi="GHEA Grapalat" w:cs="Sylfaen"/>
          <w:sz w:val="24"/>
          <w:szCs w:val="24"/>
          <w:lang w:val="af-ZA"/>
        </w:rPr>
        <w:t xml:space="preserve">տեղափոխման դեպքում մաքսային հսկողության կազմակերպման շրջանակներում համագործակցության </w:t>
      </w:r>
      <w:r w:rsidR="00667AD6" w:rsidRPr="001A5FC4">
        <w:rPr>
          <w:rFonts w:ascii="GHEA Grapalat" w:eastAsia="Calibri" w:hAnsi="GHEA Grapalat" w:cs="Sylfaen"/>
          <w:sz w:val="24"/>
          <w:szCs w:val="24"/>
          <w:lang w:val="af-ZA"/>
        </w:rPr>
        <w:t>մասին</w:t>
      </w:r>
      <w:r w:rsidR="00667AD6">
        <w:rPr>
          <w:rFonts w:ascii="GHEA Grapalat" w:eastAsia="Calibri" w:hAnsi="GHEA Grapalat" w:cs="Sylfaen"/>
          <w:sz w:val="24"/>
          <w:szCs w:val="24"/>
          <w:lang w:val="af-ZA"/>
        </w:rPr>
        <w:t>,</w:t>
      </w:r>
      <w:r w:rsidR="009E7A44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af-ZA"/>
        </w:rPr>
        <w:t>11.02.2003թ. </w:t>
      </w:r>
      <w:r w:rsidRPr="001A5FC4">
        <w:rPr>
          <w:rFonts w:ascii="GHEA Grapalat" w:eastAsia="Calibri" w:hAnsi="GHEA Grapalat" w:cs="Sylfaen"/>
          <w:sz w:val="24"/>
          <w:szCs w:val="24"/>
          <w:lang w:val="af-ZA"/>
        </w:rPr>
        <w:t xml:space="preserve">Հայաստանի Հանրապետության Կառավարությանն առընթեր պետական եկամուտների կոմիտեի և </w:t>
      </w:r>
      <w:r w:rsidRPr="006724E3">
        <w:rPr>
          <w:rFonts w:ascii="GHEA Grapalat" w:eastAsia="Calibri" w:hAnsi="GHEA Grapalat" w:cs="Sylfaen"/>
          <w:sz w:val="24"/>
          <w:szCs w:val="24"/>
          <w:lang w:val="af-ZA"/>
        </w:rPr>
        <w:t xml:space="preserve">Ռուսաստանի Դաշնության պետական մաքսային կոմիտեի միջև </w:t>
      </w:r>
      <w:r>
        <w:rPr>
          <w:rFonts w:ascii="GHEA Grapalat" w:eastAsia="Calibri" w:hAnsi="GHEA Grapalat" w:cs="Sylfaen"/>
          <w:sz w:val="24"/>
          <w:szCs w:val="24"/>
          <w:lang w:val="af-ZA"/>
        </w:rPr>
        <w:t>մաքսային գործերում համագործակցության և փոխօգնության</w:t>
      </w:r>
      <w:r w:rsidRPr="001A5FC4">
        <w:rPr>
          <w:rFonts w:ascii="GHEA Grapalat" w:eastAsia="Calibri" w:hAnsi="GHEA Grapalat" w:cs="Sylfaen"/>
          <w:sz w:val="24"/>
          <w:szCs w:val="24"/>
          <w:lang w:val="af-ZA"/>
        </w:rPr>
        <w:t xml:space="preserve"> մասին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ԱՊՀ անդամ պետությունների համաձայնագրի իրականացման վերաբերյալ,</w:t>
      </w:r>
      <w:r w:rsidR="009E7A44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263D84">
        <w:rPr>
          <w:rFonts w:ascii="GHEA Grapalat" w:eastAsia="Calibri" w:hAnsi="GHEA Grapalat" w:cs="Sylfaen"/>
          <w:sz w:val="24"/>
          <w:szCs w:val="24"/>
          <w:lang w:val="af-ZA"/>
        </w:rPr>
        <w:t>11.02.2003թ. </w:t>
      </w:r>
      <w:r w:rsidR="00263D84" w:rsidRPr="001A5FC4">
        <w:rPr>
          <w:rFonts w:ascii="GHEA Grapalat" w:eastAsia="Calibri" w:hAnsi="GHEA Grapalat" w:cs="Sylfaen"/>
          <w:sz w:val="24"/>
          <w:szCs w:val="24"/>
          <w:lang w:val="af-ZA"/>
        </w:rPr>
        <w:t xml:space="preserve">Հայաստանի Հանրապետության Կառավարությանն առընթեր պետական եկամուտների կոմիտեի և </w:t>
      </w:r>
      <w:r w:rsidR="00263D84" w:rsidRPr="006724E3">
        <w:rPr>
          <w:rFonts w:ascii="GHEA Grapalat" w:eastAsia="Calibri" w:hAnsi="GHEA Grapalat" w:cs="Sylfaen"/>
          <w:sz w:val="24"/>
          <w:szCs w:val="24"/>
          <w:lang w:val="af-ZA"/>
        </w:rPr>
        <w:t xml:space="preserve">Ռուսաստանի Դաշնության պետական մաքսային կոմիտեի միջև </w:t>
      </w:r>
      <w:r w:rsidR="00263D84">
        <w:rPr>
          <w:rFonts w:ascii="GHEA Grapalat" w:eastAsia="Calibri" w:hAnsi="GHEA Grapalat" w:cs="Sylfaen"/>
          <w:sz w:val="24"/>
          <w:szCs w:val="24"/>
          <w:lang w:val="af-ZA"/>
        </w:rPr>
        <w:t>մշակութային արժեքների ապօրինի ներմուծման և արտահանման դեմ պայքարի վերաբերյալ,</w:t>
      </w:r>
      <w:r w:rsidR="009E7A44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263D84">
        <w:rPr>
          <w:rFonts w:ascii="GHEA Grapalat" w:eastAsia="Calibri" w:hAnsi="GHEA Grapalat" w:cs="Sylfaen"/>
          <w:sz w:val="24"/>
          <w:szCs w:val="24"/>
          <w:lang w:val="af-ZA"/>
        </w:rPr>
        <w:t xml:space="preserve">22.06.2012թ. </w:t>
      </w:r>
      <w:r>
        <w:rPr>
          <w:rFonts w:ascii="GHEA Grapalat" w:eastAsia="Calibri" w:hAnsi="GHEA Grapalat" w:cs="Sylfaen"/>
          <w:sz w:val="24"/>
          <w:szCs w:val="24"/>
          <w:lang w:val="af-ZA"/>
        </w:rPr>
        <w:t></w:t>
      </w:r>
      <w:r w:rsidRPr="001A5FC4">
        <w:rPr>
          <w:rFonts w:ascii="GHEA Grapalat" w:eastAsia="Calibri" w:hAnsi="GHEA Grapalat" w:cs="Sylfaen"/>
          <w:sz w:val="24"/>
          <w:szCs w:val="24"/>
          <w:lang w:val="af-ZA"/>
        </w:rPr>
        <w:t>Հայաստանի Հանրապետության Կառավարությանն առընթեր պետական եկամուտների կոմիտեի և Դաշնային մաքսային ծառայության (Ռուսաստանի Դաշնություն) միջև Հայաստանի Հանրապետության և Ռուսաստանի Դաշնության սահմաններով տեղափոխվող ապրանքների և տրանսպորտային միջոցների վերաբերյալ նախնական տեղեկատվության փոխանակման կազմակերպման մասին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 </w:t>
      </w:r>
      <w:r w:rsidR="00F55D33" w:rsidRPr="00F55D33">
        <w:rPr>
          <w:rFonts w:ascii="GHEA Grapalat" w:eastAsia="Calibri" w:hAnsi="GHEA Grapalat" w:cs="Sylfaen"/>
          <w:sz w:val="24"/>
          <w:szCs w:val="24"/>
          <w:lang w:val="af-ZA"/>
        </w:rPr>
        <w:t>արձանագրություններ</w:t>
      </w:r>
      <w:r w:rsidR="009E7A44">
        <w:rPr>
          <w:rFonts w:ascii="GHEA Grapalat" w:eastAsia="Calibri" w:hAnsi="GHEA Grapalat" w:cs="Sylfaen"/>
          <w:sz w:val="24"/>
          <w:szCs w:val="24"/>
          <w:lang w:val="af-ZA"/>
        </w:rPr>
        <w:t>ը</w:t>
      </w:r>
      <w:r w:rsidR="00F55D33" w:rsidRPr="00F55D33">
        <w:rPr>
          <w:rFonts w:ascii="GHEA Grapalat" w:eastAsia="Calibri" w:hAnsi="GHEA Grapalat" w:cs="Sylfaen"/>
          <w:sz w:val="24"/>
          <w:szCs w:val="24"/>
          <w:lang w:val="af-ZA"/>
        </w:rPr>
        <w:t xml:space="preserve"> կորցրել են իրենց արդիականությունը</w:t>
      </w:r>
      <w:r w:rsidR="00432178">
        <w:rPr>
          <w:rFonts w:ascii="GHEA Grapalat" w:eastAsia="Calibri" w:hAnsi="GHEA Grapalat" w:cs="Sylfaen"/>
          <w:sz w:val="24"/>
          <w:szCs w:val="24"/>
          <w:lang w:val="af-ZA"/>
        </w:rPr>
        <w:t xml:space="preserve">, քանի որ վերոհիշյալ </w:t>
      </w:r>
      <w:r w:rsidR="00A94524">
        <w:rPr>
          <w:rFonts w:ascii="GHEA Grapalat" w:eastAsia="Calibri" w:hAnsi="GHEA Grapalat" w:cs="Sylfaen"/>
          <w:sz w:val="24"/>
          <w:szCs w:val="24"/>
          <w:lang w:val="af-ZA"/>
        </w:rPr>
        <w:t>արձանագրություններով կարգավորվող իրավահարաբերություններն</w:t>
      </w:r>
      <w:r w:rsidR="00432178">
        <w:rPr>
          <w:rFonts w:ascii="GHEA Grapalat" w:eastAsia="Calibri" w:hAnsi="GHEA Grapalat" w:cs="Sylfaen"/>
          <w:sz w:val="24"/>
          <w:szCs w:val="24"/>
          <w:lang w:val="af-ZA"/>
        </w:rPr>
        <w:t xml:space="preserve"> արդեն իսկ կարգավորված </w:t>
      </w:r>
      <w:r w:rsidR="00C9259E">
        <w:rPr>
          <w:rFonts w:ascii="GHEA Grapalat" w:eastAsia="Calibri" w:hAnsi="GHEA Grapalat" w:cs="Sylfaen"/>
          <w:sz w:val="24"/>
          <w:szCs w:val="24"/>
          <w:lang w:val="af-ZA"/>
        </w:rPr>
        <w:t>են</w:t>
      </w:r>
      <w:r w:rsidR="00432178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F55D33" w:rsidRPr="00F55D33">
        <w:rPr>
          <w:rFonts w:ascii="GHEA Grapalat" w:eastAsia="Calibri" w:hAnsi="GHEA Grapalat" w:cs="Sylfaen"/>
          <w:sz w:val="24"/>
          <w:szCs w:val="24"/>
          <w:lang w:val="af-ZA"/>
        </w:rPr>
        <w:t xml:space="preserve">Եվրասիական տնտեսական միության </w:t>
      </w:r>
      <w:r w:rsidR="00432178">
        <w:rPr>
          <w:rFonts w:ascii="GHEA Grapalat" w:eastAsia="Calibri" w:hAnsi="GHEA Grapalat" w:cs="Sylfaen"/>
          <w:sz w:val="24"/>
          <w:szCs w:val="24"/>
          <w:lang w:val="af-ZA"/>
        </w:rPr>
        <w:t xml:space="preserve">իրավապայմանագրային բազայի </w:t>
      </w:r>
      <w:r w:rsidR="00432178">
        <w:rPr>
          <w:rFonts w:ascii="GHEA Grapalat" w:eastAsia="Calibri" w:hAnsi="GHEA Grapalat" w:cs="Sylfaen"/>
          <w:sz w:val="24"/>
          <w:szCs w:val="24"/>
          <w:lang w:val="af-ZA"/>
        </w:rPr>
        <w:lastRenderedPageBreak/>
        <w:t>շրջանակներում</w:t>
      </w:r>
      <w:r w:rsidR="00A94524">
        <w:rPr>
          <w:rFonts w:ascii="GHEA Grapalat" w:eastAsia="Calibri" w:hAnsi="GHEA Grapalat" w:cs="Sylfaen"/>
          <w:sz w:val="24"/>
          <w:szCs w:val="24"/>
          <w:lang w:val="af-ZA"/>
        </w:rPr>
        <w:t>,</w:t>
      </w:r>
      <w:r w:rsidR="00432178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F55D33" w:rsidRPr="00F55D33">
        <w:rPr>
          <w:rFonts w:ascii="GHEA Grapalat" w:eastAsia="Calibri" w:hAnsi="GHEA Grapalat" w:cs="Sylfaen"/>
          <w:sz w:val="24"/>
          <w:szCs w:val="24"/>
          <w:lang w:val="af-ZA"/>
        </w:rPr>
        <w:t>և ներկա</w:t>
      </w:r>
      <w:r w:rsidR="00A94524">
        <w:rPr>
          <w:rFonts w:ascii="GHEA Grapalat" w:eastAsia="Calibri" w:hAnsi="GHEA Grapalat" w:cs="Sylfaen"/>
          <w:sz w:val="24"/>
          <w:szCs w:val="24"/>
          <w:lang w:val="af-ZA"/>
        </w:rPr>
        <w:t xml:space="preserve">յումս </w:t>
      </w:r>
      <w:r w:rsidR="00004915">
        <w:rPr>
          <w:rFonts w:ascii="GHEA Grapalat" w:eastAsia="Calibri" w:hAnsi="GHEA Grapalat" w:cs="Sylfaen"/>
          <w:sz w:val="24"/>
          <w:szCs w:val="24"/>
          <w:lang w:val="af-ZA"/>
        </w:rPr>
        <w:t>Ռ</w:t>
      </w:r>
      <w:r w:rsidR="001A5FC4">
        <w:rPr>
          <w:rFonts w:ascii="GHEA Grapalat" w:eastAsia="Calibri" w:hAnsi="GHEA Grapalat" w:cs="Sylfaen"/>
          <w:sz w:val="24"/>
          <w:szCs w:val="24"/>
          <w:lang w:val="af-ZA"/>
        </w:rPr>
        <w:t>ուսաստանի Դաշնության դաշնային մաքսային ծառայությունը և Հ</w:t>
      </w:r>
      <w:r w:rsidR="00004915">
        <w:rPr>
          <w:rFonts w:ascii="GHEA Grapalat" w:eastAsia="Calibri" w:hAnsi="GHEA Grapalat" w:cs="Sylfaen"/>
          <w:sz w:val="24"/>
          <w:szCs w:val="24"/>
          <w:lang w:val="af-ZA"/>
        </w:rPr>
        <w:t xml:space="preserve">այաստանի </w:t>
      </w:r>
      <w:r w:rsidR="001A5FC4">
        <w:rPr>
          <w:rFonts w:ascii="GHEA Grapalat" w:eastAsia="Calibri" w:hAnsi="GHEA Grapalat" w:cs="Sylfaen"/>
          <w:sz w:val="24"/>
          <w:szCs w:val="24"/>
          <w:lang w:val="af-ZA"/>
        </w:rPr>
        <w:t>Հ</w:t>
      </w:r>
      <w:r w:rsidR="00004915">
        <w:rPr>
          <w:rFonts w:ascii="GHEA Grapalat" w:eastAsia="Calibri" w:hAnsi="GHEA Grapalat" w:cs="Sylfaen"/>
          <w:sz w:val="24"/>
          <w:szCs w:val="24"/>
          <w:lang w:val="af-ZA"/>
        </w:rPr>
        <w:t>անրապետության</w:t>
      </w:r>
      <w:r w:rsidR="001A5FC4">
        <w:rPr>
          <w:rFonts w:ascii="GHEA Grapalat" w:eastAsia="Calibri" w:hAnsi="GHEA Grapalat" w:cs="Sylfaen"/>
          <w:sz w:val="24"/>
          <w:szCs w:val="24"/>
          <w:lang w:val="af-ZA"/>
        </w:rPr>
        <w:t xml:space="preserve"> պետական եկամուտների կոմիտեն առաջնորդվում են Եվրասիական տնտեսական միության</w:t>
      </w:r>
      <w:r w:rsidR="00432178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="00C9259E">
        <w:rPr>
          <w:rFonts w:ascii="GHEA Grapalat" w:eastAsia="Calibri" w:hAnsi="GHEA Grapalat" w:cs="Sylfaen"/>
          <w:sz w:val="24"/>
          <w:szCs w:val="24"/>
          <w:lang w:val="af-ZA"/>
        </w:rPr>
        <w:t>օրենսդրությամբ:</w:t>
      </w:r>
    </w:p>
    <w:p w:rsidR="00ED6F78" w:rsidRPr="00ED6F78" w:rsidRDefault="00ED6F78" w:rsidP="00ED6F78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ED6F78">
        <w:rPr>
          <w:rFonts w:ascii="GHEA Grapalat" w:eastAsia="Times New Roman" w:hAnsi="GHEA Grapalat" w:cs="Sylfaen"/>
          <w:sz w:val="24"/>
          <w:szCs w:val="24"/>
          <w:lang w:val="af-ZA"/>
        </w:rPr>
        <w:t xml:space="preserve">ՌԴ պետական մաքսային կոմիտեի և ՀՀ պետական եկամուտների նախարարության միջև Ռուսաստանի Դաշնության և Հայաստանի Հանրապետության մաքսային սահմաններով ենթաակցիզային ապրանքների տեղափոխման մաքսային հսկողության կազմակերպման ոլորտում համագործակցության մասին </w:t>
      </w:r>
      <w:r w:rsidR="00F5295C">
        <w:rPr>
          <w:rFonts w:ascii="GHEA Grapalat" w:eastAsia="Times New Roman" w:hAnsi="GHEA Grapalat" w:cs="Sylfaen"/>
          <w:sz w:val="24"/>
          <w:szCs w:val="24"/>
          <w:lang w:val="af-ZA"/>
        </w:rPr>
        <w:t xml:space="preserve">արձանագրությունը </w:t>
      </w:r>
      <w:r w:rsidRPr="00ED6F78">
        <w:rPr>
          <w:rFonts w:ascii="GHEA Grapalat" w:eastAsia="Times New Roman" w:hAnsi="GHEA Grapalat" w:cs="Sylfaen"/>
          <w:sz w:val="24"/>
          <w:szCs w:val="24"/>
          <w:lang w:val="af-ZA"/>
        </w:rPr>
        <w:t>ստորագրվել է 19.12.2000թ.</w:t>
      </w:r>
      <w:r w:rsidR="00F5295C">
        <w:rPr>
          <w:rFonts w:ascii="GHEA Grapalat" w:eastAsia="Times New Roman" w:hAnsi="GHEA Grapalat" w:cs="Sylfaen"/>
          <w:sz w:val="24"/>
          <w:szCs w:val="24"/>
          <w:lang w:val="af-ZA"/>
        </w:rPr>
        <w:t xml:space="preserve">, </w:t>
      </w:r>
      <w:r w:rsidRPr="00ED6F78">
        <w:rPr>
          <w:rFonts w:ascii="GHEA Grapalat" w:eastAsia="Times New Roman" w:hAnsi="GHEA Grapalat" w:cs="Sylfaen"/>
          <w:sz w:val="24"/>
          <w:szCs w:val="24"/>
          <w:lang w:val="af-ZA"/>
        </w:rPr>
        <w:t>ուժի մեջ է մտել 19.01.2001թ., ՌԴ պետական մաքսային կոմիտեի և ՀՀ կառավարությանն առընթեր պետական մաքսային կոմիտեի միջև ԱՊՀ մասնակից պետությունների միջև կնքված մաքսային գործերում համագործակցության և փոխօգնության մասին Համաձայնագրի իրականացման վերաբերյալ</w:t>
      </w:r>
      <w:r w:rsidR="00F5295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արձանագրությունը</w:t>
      </w:r>
      <w:r w:rsidRPr="00ED6F7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ստորագրվել է 11.02.2003թ</w:t>
      </w:r>
      <w:r w:rsidR="00F5295C">
        <w:rPr>
          <w:rFonts w:ascii="GHEA Grapalat" w:eastAsia="Times New Roman" w:hAnsi="GHEA Grapalat" w:cs="Sylfaen"/>
          <w:sz w:val="24"/>
          <w:szCs w:val="24"/>
          <w:lang w:val="af-ZA"/>
        </w:rPr>
        <w:t>., ուժի մեջ է մտել 25.01.2006թ.</w:t>
      </w:r>
      <w:r w:rsidRPr="00ED6F78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Pr="00ED6F78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ED6F78">
        <w:rPr>
          <w:rFonts w:ascii="GHEA Grapalat" w:eastAsia="Times New Roman" w:hAnsi="GHEA Grapalat" w:cs="Sylfaen"/>
          <w:sz w:val="24"/>
          <w:szCs w:val="24"/>
          <w:lang w:val="af-ZA"/>
        </w:rPr>
        <w:t>ՌԴ պետական մաքսային կոմիտեի և ՀՀ կառավարությանն առընթեր պետական մաքսային կոմիտեի միջև մշակութային արժեքների ապօրինի արտահանման և ներմուծման դեմ պայքարում համագործակցության մասին</w:t>
      </w:r>
      <w:r w:rsidR="00F5295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արձանագրությունը</w:t>
      </w:r>
      <w:r w:rsidRPr="00ED6F7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ստորագրվել է 11.02.2003թ., ուժի մեջ է մտել 25.01.2006թ., ՌԴ դաշնային մաքսային ծառայության և ՀՀ կառավարությանն առընթեր պետական եկամուտների կոմիտեի միջև Ռուսաստանի Դաշնության և Հայաստանի Հանրապետության սահմանով տեղափոխվող ապրանքների և տրանսպորտային միջոցների վերաբերյալ նախնական տեղեկատվության փոխանակման կազմակերպման մասին </w:t>
      </w:r>
      <w:r w:rsidR="00F5295C">
        <w:rPr>
          <w:rFonts w:ascii="GHEA Grapalat" w:eastAsia="Times New Roman" w:hAnsi="GHEA Grapalat" w:cs="Sylfaen"/>
          <w:sz w:val="24"/>
          <w:szCs w:val="24"/>
          <w:lang w:val="af-ZA"/>
        </w:rPr>
        <w:t xml:space="preserve">արձանագրությունը </w:t>
      </w:r>
      <w:r w:rsidRPr="00ED6F78">
        <w:rPr>
          <w:rFonts w:ascii="GHEA Grapalat" w:eastAsia="Times New Roman" w:hAnsi="GHEA Grapalat" w:cs="Sylfaen"/>
          <w:sz w:val="24"/>
          <w:szCs w:val="24"/>
          <w:lang w:val="af-ZA"/>
        </w:rPr>
        <w:t>ստորագրվել է 22.06.2012թ</w:t>
      </w:r>
      <w:r w:rsidR="00F5295C">
        <w:rPr>
          <w:rFonts w:ascii="GHEA Grapalat" w:eastAsia="Times New Roman" w:hAnsi="GHEA Grapalat" w:cs="Sylfaen"/>
          <w:sz w:val="24"/>
          <w:szCs w:val="24"/>
          <w:lang w:val="af-ZA"/>
        </w:rPr>
        <w:t>., ուժի մեջ է մտել 23.05.2013թ.</w:t>
      </w:r>
      <w:bookmarkStart w:id="0" w:name="_GoBack"/>
      <w:bookmarkEnd w:id="0"/>
      <w:r w:rsidRPr="00ED6F78">
        <w:rPr>
          <w:rFonts w:ascii="GHEA Grapalat" w:eastAsia="Times New Roman" w:hAnsi="GHEA Grapalat" w:cs="Sylfaen"/>
          <w:sz w:val="24"/>
          <w:szCs w:val="24"/>
          <w:lang w:val="af-ZA"/>
        </w:rPr>
        <w:t xml:space="preserve">: </w:t>
      </w:r>
    </w:p>
    <w:p w:rsidR="00E34F1D" w:rsidRDefault="00E34F1D" w:rsidP="00E34F1D">
      <w:pPr>
        <w:spacing w:after="0" w:line="360" w:lineRule="auto"/>
        <w:ind w:firstLine="708"/>
        <w:jc w:val="both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733D97" w:rsidRDefault="00733D97" w:rsidP="00733D97">
      <w:pPr>
        <w:spacing w:after="0" w:line="360" w:lineRule="auto"/>
        <w:ind w:firstLine="708"/>
        <w:jc w:val="center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733D97" w:rsidRPr="00733D97" w:rsidRDefault="00733D97" w:rsidP="00733D97">
      <w:pPr>
        <w:spacing w:after="0" w:line="360" w:lineRule="auto"/>
        <w:ind w:firstLine="708"/>
        <w:jc w:val="center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85447A" w:rsidRPr="00E34F1D" w:rsidRDefault="0085447A" w:rsidP="00733D97">
      <w:pPr>
        <w:jc w:val="center"/>
        <w:rPr>
          <w:lang w:val="af-ZA"/>
        </w:rPr>
      </w:pPr>
    </w:p>
    <w:sectPr w:rsidR="0085447A" w:rsidRPr="00E34F1D" w:rsidSect="009E4D7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A8"/>
    <w:rsid w:val="00004915"/>
    <w:rsid w:val="001A5FC4"/>
    <w:rsid w:val="00263D84"/>
    <w:rsid w:val="003017C2"/>
    <w:rsid w:val="00432178"/>
    <w:rsid w:val="00596542"/>
    <w:rsid w:val="00667AD6"/>
    <w:rsid w:val="006724E3"/>
    <w:rsid w:val="00733D97"/>
    <w:rsid w:val="0085447A"/>
    <w:rsid w:val="009E4D76"/>
    <w:rsid w:val="009E7A44"/>
    <w:rsid w:val="00A94524"/>
    <w:rsid w:val="00C76DA8"/>
    <w:rsid w:val="00C9259E"/>
    <w:rsid w:val="00E34F1D"/>
    <w:rsid w:val="00ED6F78"/>
    <w:rsid w:val="00F5295C"/>
    <w:rsid w:val="00F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Grigoryan</dc:creator>
  <cp:keywords/>
  <dc:description/>
  <cp:lastModifiedBy>Arpine Grigoryan</cp:lastModifiedBy>
  <cp:revision>15</cp:revision>
  <dcterms:created xsi:type="dcterms:W3CDTF">2018-11-09T06:44:00Z</dcterms:created>
  <dcterms:modified xsi:type="dcterms:W3CDTF">2019-12-12T08:30:00Z</dcterms:modified>
</cp:coreProperties>
</file>