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68D" w:rsidRPr="002810D5" w:rsidRDefault="001C168D" w:rsidP="001C168D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</w:t>
      </w:r>
      <w:r w:rsidRPr="002810D5">
        <w:rPr>
          <w:rFonts w:ascii="GHEA Grapalat" w:hAnsi="GHEA Grapalat"/>
          <w:b/>
          <w:lang w:val="hy-AM"/>
        </w:rPr>
        <w:t>ՆԱԽԱԳԻԾ</w:t>
      </w:r>
    </w:p>
    <w:p w:rsidR="001C168D" w:rsidRPr="002810D5" w:rsidRDefault="001C168D" w:rsidP="001C168D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1C168D" w:rsidRPr="002810D5" w:rsidRDefault="001C168D" w:rsidP="001C168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2810D5">
        <w:rPr>
          <w:rFonts w:ascii="GHEA Grapalat" w:hAnsi="GHEA Grapalat"/>
          <w:b/>
          <w:lang w:val="hy-AM"/>
        </w:rPr>
        <w:t>ՀԱՅԱՍՏԱՆԻ ՀԱՆՐԱՊԵՏՈՒԹՅԱՆ</w:t>
      </w:r>
    </w:p>
    <w:p w:rsidR="001C168D" w:rsidRPr="002810D5" w:rsidRDefault="001C168D" w:rsidP="001C168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2810D5">
        <w:rPr>
          <w:rFonts w:ascii="GHEA Grapalat" w:hAnsi="GHEA Grapalat"/>
          <w:b/>
          <w:lang w:val="hy-AM"/>
        </w:rPr>
        <w:t>ՕՐԵՆՔԸ</w:t>
      </w:r>
    </w:p>
    <w:p w:rsidR="001C168D" w:rsidRPr="002810D5" w:rsidRDefault="001C168D" w:rsidP="001C168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1C168D" w:rsidRPr="002810D5" w:rsidRDefault="001C168D" w:rsidP="001C168D">
      <w:pPr>
        <w:spacing w:after="200" w:line="276" w:lineRule="auto"/>
        <w:jc w:val="center"/>
        <w:rPr>
          <w:rFonts w:ascii="GHEA Grapalat" w:eastAsia="Calibri" w:hAnsi="GHEA Grapalat" w:cs="Sylfaen"/>
          <w:b/>
          <w:lang w:val="hy-AM"/>
        </w:rPr>
      </w:pPr>
      <w:r w:rsidRPr="002810D5">
        <w:rPr>
          <w:rFonts w:ascii="GHEA Grapalat" w:eastAsia="Calibri" w:hAnsi="GHEA Grapalat" w:cs="Sylfaen"/>
          <w:b/>
          <w:lang w:val="hy-AM"/>
        </w:rPr>
        <w:t>ՎԱՐՉԱԿԱՆ ԻՐԱՎԱԽԱԽՏՈՒՄՆԵՐԻ ՎԵՐԱԲԵՐՅԱԼ ՀԱՅԱՍՏԱՆԻ ՀԱՆՐԱՊԵՏՈՒԹՅԱՆ ՕՐԵՆՍԳՐՔՈՒՄ  ԼՐԱՑՈՒՄՆԵՐ ԿԱՏԱՐԵԼՈՒ ՄԱՍԻՆ</w:t>
      </w:r>
    </w:p>
    <w:p w:rsidR="001C168D" w:rsidRPr="002810D5" w:rsidRDefault="001C168D" w:rsidP="001C168D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lang w:val="hy-AM"/>
        </w:rPr>
      </w:pPr>
    </w:p>
    <w:p w:rsidR="001C168D" w:rsidRPr="002810D5" w:rsidRDefault="001C168D" w:rsidP="001C168D">
      <w:pPr>
        <w:spacing w:line="360" w:lineRule="auto"/>
        <w:ind w:firstLine="720"/>
        <w:jc w:val="both"/>
        <w:rPr>
          <w:rFonts w:ascii="GHEA Grapalat" w:hAnsi="GHEA Grapalat" w:cs="Sylfaen"/>
          <w:bCs/>
          <w:kern w:val="32"/>
          <w:lang w:val="hy-AM" w:eastAsia="ru-RU"/>
        </w:rPr>
      </w:pPr>
      <w:r w:rsidRPr="002810D5">
        <w:rPr>
          <w:rFonts w:ascii="GHEA Grapalat" w:eastAsia="Calibri" w:hAnsi="GHEA Grapalat" w:cs="Sylfaen"/>
          <w:b/>
          <w:lang w:val="hy-AM"/>
        </w:rPr>
        <w:t>ՀՈԴՎԱԾ 1.</w:t>
      </w:r>
      <w:r w:rsidRPr="002810D5">
        <w:rPr>
          <w:rFonts w:ascii="Courier New" w:eastAsia="Calibri" w:hAnsi="Courier New" w:cs="Courier New"/>
          <w:lang w:val="hy-AM"/>
        </w:rPr>
        <w:t> </w:t>
      </w:r>
      <w:r w:rsidRPr="002810D5">
        <w:rPr>
          <w:rFonts w:ascii="GHEA Grapalat" w:eastAsia="Calibri" w:hAnsi="GHEA Grapalat" w:cs="Sylfaen"/>
          <w:lang w:val="hy-AM"/>
        </w:rPr>
        <w:t>Վարչական իրավախախտումների վերաբերյալ Հայաստանի Հանրապետության 1985 թվականի դեկտեմբերի 6-ի օրենսգիրքը (այսուհետ` Օրենսգիրք)  47.27</w:t>
      </w:r>
      <w:r w:rsidR="008C0FE5" w:rsidRPr="002810D5">
        <w:rPr>
          <w:rFonts w:ascii="GHEA Grapalat" w:eastAsia="Calibri" w:hAnsi="GHEA Grapalat" w:cs="Sylfaen"/>
          <w:lang w:val="hy-AM"/>
        </w:rPr>
        <w:t>-րդ</w:t>
      </w:r>
      <w:r w:rsidRPr="002810D5">
        <w:rPr>
          <w:rFonts w:ascii="GHEA Grapalat" w:eastAsia="Calibri" w:hAnsi="GHEA Grapalat" w:cs="Sylfaen"/>
          <w:lang w:val="hy-AM"/>
        </w:rPr>
        <w:t xml:space="preserve"> հոդվածից հետո լրացնել նոր 47.28-րդ հոդվածով.</w:t>
      </w:r>
    </w:p>
    <w:p w:rsidR="001C168D" w:rsidRPr="002810D5" w:rsidRDefault="001C168D" w:rsidP="001C168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810D5">
        <w:rPr>
          <w:rFonts w:ascii="GHEA Grapalat" w:hAnsi="GHEA Grapalat" w:cs="Sylfaen"/>
          <w:bCs/>
          <w:kern w:val="32"/>
          <w:lang w:val="hy-AM" w:eastAsia="ru-RU"/>
        </w:rPr>
        <w:t></w:t>
      </w:r>
      <w:r w:rsidRPr="002810D5">
        <w:rPr>
          <w:rFonts w:ascii="GHEA Grapalat" w:hAnsi="GHEA Grapalat" w:cs="Sylfaen"/>
          <w:b/>
          <w:bCs/>
          <w:kern w:val="32"/>
          <w:lang w:val="hy-AM" w:eastAsia="ru-RU"/>
        </w:rPr>
        <w:t>Հոդված 47.28</w:t>
      </w:r>
      <w:r w:rsidR="006E57A7" w:rsidRPr="002810D5">
        <w:rPr>
          <w:rFonts w:ascii="GHEA Grapalat" w:hAnsi="GHEA Grapalat" w:cs="Sylfaen"/>
          <w:b/>
          <w:bCs/>
          <w:kern w:val="32"/>
          <w:lang w:val="hy-AM" w:eastAsia="ru-RU"/>
        </w:rPr>
        <w:t>.</w:t>
      </w:r>
      <w:r w:rsidRPr="002810D5">
        <w:rPr>
          <w:rFonts w:ascii="GHEA Grapalat" w:hAnsi="GHEA Grapalat" w:cs="Sylfaen"/>
          <w:b/>
          <w:bCs/>
          <w:kern w:val="32"/>
          <w:lang w:val="hy-AM" w:eastAsia="ru-RU"/>
        </w:rPr>
        <w:t xml:space="preserve"> </w:t>
      </w:r>
      <w:r w:rsidRPr="002810D5">
        <w:rPr>
          <w:rFonts w:ascii="GHEA Grapalat" w:hAnsi="GHEA Grapalat" w:cs="Sylfaen"/>
          <w:bCs/>
          <w:kern w:val="32"/>
          <w:lang w:val="hy-AM" w:eastAsia="ru-RU"/>
        </w:rPr>
        <w:t>Արտակարգ կամ ռազմական դրության ժամանակ</w:t>
      </w:r>
      <w:r w:rsidRPr="002810D5">
        <w:rPr>
          <w:rFonts w:ascii="Calibri" w:hAnsi="Calibri" w:cs="Calibri"/>
          <w:color w:val="000000"/>
          <w:lang w:val="hy-AM"/>
        </w:rPr>
        <w:t> </w:t>
      </w:r>
      <w:r w:rsidR="008844A8" w:rsidRPr="002810D5">
        <w:rPr>
          <w:rFonts w:ascii="GHEA Grapalat" w:hAnsi="GHEA Grapalat" w:cs="Calibri"/>
          <w:color w:val="000000"/>
          <w:lang w:val="hy-AM"/>
        </w:rPr>
        <w:t>Հայաստանի Հանրապետության</w:t>
      </w:r>
      <w:r w:rsidR="008844A8" w:rsidRPr="002810D5">
        <w:rPr>
          <w:rFonts w:ascii="GHEA Grapalat" w:hAnsi="GHEA Grapalat"/>
          <w:lang w:val="hy-AM"/>
        </w:rPr>
        <w:t xml:space="preserve"> </w:t>
      </w:r>
      <w:r w:rsidRPr="002810D5">
        <w:rPr>
          <w:rFonts w:ascii="GHEA Grapalat" w:hAnsi="GHEA Grapalat"/>
          <w:lang w:val="hy-AM"/>
        </w:rPr>
        <w:t xml:space="preserve">առողջապահության բնագավառի պետական կառավարման լիազոր մարմնի առողջապահության ոլորտի կառավարման լիազորություններից բխող </w:t>
      </w:r>
      <w:r w:rsidR="00613140" w:rsidRPr="002810D5">
        <w:rPr>
          <w:rFonts w:ascii="GHEA Grapalat" w:hAnsi="GHEA Grapalat"/>
          <w:lang w:val="hy-AM"/>
        </w:rPr>
        <w:t xml:space="preserve">հրամանները կամ հանձնարարականները կամ բնակչության բժշկական օգնության ու սպասարկման կազմակերպման վերաբերյալ </w:t>
      </w:r>
      <w:r w:rsidRPr="002810D5">
        <w:rPr>
          <w:rFonts w:ascii="GHEA Grapalat" w:hAnsi="GHEA Grapalat"/>
          <w:lang w:val="hy-AM"/>
        </w:rPr>
        <w:t xml:space="preserve">հրամանները չկատարելը </w:t>
      </w:r>
    </w:p>
    <w:p w:rsidR="00613140" w:rsidRPr="002810D5" w:rsidRDefault="001C168D" w:rsidP="0061314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810D5">
        <w:rPr>
          <w:rFonts w:ascii="GHEA Grapalat" w:hAnsi="GHEA Grapalat"/>
          <w:lang w:val="hy-AM"/>
        </w:rPr>
        <w:t xml:space="preserve">1. </w:t>
      </w:r>
      <w:r w:rsidR="00613140" w:rsidRPr="002810D5">
        <w:rPr>
          <w:rFonts w:ascii="GHEA Grapalat" w:hAnsi="GHEA Grapalat" w:cs="Sylfaen"/>
          <w:bCs/>
          <w:kern w:val="32"/>
          <w:lang w:val="hy-AM" w:eastAsia="ru-RU"/>
        </w:rPr>
        <w:t>Արտակարգ կամ ռազմական դրության ժամանակ</w:t>
      </w:r>
      <w:r w:rsidR="00613140" w:rsidRPr="002810D5">
        <w:rPr>
          <w:rFonts w:ascii="Calibri" w:hAnsi="Calibri" w:cs="Calibri"/>
          <w:color w:val="000000"/>
          <w:lang w:val="hy-AM"/>
        </w:rPr>
        <w:t> </w:t>
      </w:r>
      <w:r w:rsidR="008924E4" w:rsidRPr="002810D5">
        <w:rPr>
          <w:rFonts w:ascii="GHEA Grapalat" w:hAnsi="GHEA Grapalat" w:cs="Calibri"/>
          <w:color w:val="000000"/>
          <w:lang w:val="hy-AM"/>
        </w:rPr>
        <w:t xml:space="preserve">Հայաստանի Հանրապետության </w:t>
      </w:r>
      <w:r w:rsidR="00613140" w:rsidRPr="002810D5">
        <w:rPr>
          <w:rFonts w:ascii="GHEA Grapalat" w:hAnsi="GHEA Grapalat"/>
          <w:lang w:val="hy-AM"/>
        </w:rPr>
        <w:t xml:space="preserve">առողջապահության բնագավառի պետական կառավարման լիազոր մարմնի առողջապահության ոլորտի կառավարման լիազորություններից բխող հրամանները կամ հանձնարարականները կամ բնակչության բժշկական օգնության ու սպասարկման կազմակերպման վերաբերյալ հրամանները չկատարելը </w:t>
      </w:r>
    </w:p>
    <w:p w:rsidR="001C168D" w:rsidRPr="002810D5" w:rsidRDefault="001C168D" w:rsidP="0061314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810D5">
        <w:rPr>
          <w:rFonts w:ascii="GHEA Grapalat" w:hAnsi="GHEA Grapalat"/>
          <w:lang w:val="hy-AM"/>
        </w:rPr>
        <w:t>առաջացնում է տուգանքի նշանակում՝ սահմանված նվազագույն աշխատավարձի երեքհարյուրապատիկից հինգահարյուրապատիկի չափով:</w:t>
      </w:r>
      <w:r w:rsidR="00ED68B9" w:rsidRPr="002810D5">
        <w:rPr>
          <w:rFonts w:ascii="GHEA Grapalat" w:hAnsi="GHEA Grapalat"/>
          <w:lang w:val="hy-AM"/>
        </w:rPr>
        <w:t>»:</w:t>
      </w:r>
    </w:p>
    <w:p w:rsidR="001C168D" w:rsidRPr="002810D5" w:rsidRDefault="001C168D" w:rsidP="001C16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1C168D" w:rsidRPr="002810D5" w:rsidRDefault="001C168D" w:rsidP="001C168D">
      <w:pPr>
        <w:spacing w:line="360" w:lineRule="auto"/>
        <w:ind w:firstLine="720"/>
        <w:jc w:val="both"/>
        <w:rPr>
          <w:rFonts w:ascii="GHEA Grapalat" w:hAnsi="GHEA Grapalat" w:cs="Sylfaen"/>
          <w:bCs/>
          <w:kern w:val="32"/>
          <w:lang w:val="hy-AM" w:eastAsia="ru-RU"/>
        </w:rPr>
      </w:pPr>
      <w:r w:rsidRPr="002810D5">
        <w:rPr>
          <w:rFonts w:ascii="GHEA Grapalat" w:eastAsia="Calibri" w:hAnsi="GHEA Grapalat" w:cs="Sylfaen"/>
          <w:b/>
          <w:lang w:val="hy-AM"/>
        </w:rPr>
        <w:t>ՀՈԴՎԱԾ 2.</w:t>
      </w:r>
      <w:r w:rsidRPr="002810D5">
        <w:rPr>
          <w:rFonts w:ascii="Courier New" w:eastAsia="Calibri" w:hAnsi="Courier New" w:cs="Courier New"/>
          <w:lang w:val="hy-AM"/>
        </w:rPr>
        <w:t> </w:t>
      </w:r>
      <w:r w:rsidRPr="002810D5">
        <w:rPr>
          <w:rFonts w:ascii="GHEA Grapalat" w:eastAsia="Calibri" w:hAnsi="GHEA Grapalat" w:cs="Sylfaen"/>
          <w:lang w:val="hy-AM"/>
        </w:rPr>
        <w:t>Օրենսգրքի 182.3-րդ հոդվածում լրացնել 12-րդ մաս հետևյալ բովանդակությամբ.</w:t>
      </w:r>
    </w:p>
    <w:p w:rsidR="001C168D" w:rsidRPr="002810D5" w:rsidRDefault="001C168D" w:rsidP="001C168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810D5">
        <w:rPr>
          <w:rFonts w:ascii="GHEA Grapalat" w:hAnsi="GHEA Grapalat" w:cs="Sylfaen"/>
          <w:bCs/>
          <w:kern w:val="32"/>
          <w:lang w:val="hy-AM" w:eastAsia="ru-RU"/>
        </w:rPr>
        <w:t>12.</w:t>
      </w:r>
      <w:r w:rsidRPr="002810D5">
        <w:rPr>
          <w:rFonts w:ascii="GHEA Grapalat" w:hAnsi="GHEA Grapalat" w:cs="Sylfaen"/>
          <w:b/>
          <w:bCs/>
          <w:kern w:val="32"/>
          <w:lang w:val="hy-AM" w:eastAsia="ru-RU"/>
        </w:rPr>
        <w:t xml:space="preserve"> </w:t>
      </w:r>
      <w:r w:rsidRPr="002810D5">
        <w:rPr>
          <w:rFonts w:ascii="GHEA Grapalat" w:hAnsi="GHEA Grapalat"/>
          <w:color w:val="000000"/>
          <w:lang w:val="hy-AM"/>
        </w:rPr>
        <w:t xml:space="preserve">Արտակարգ դրության </w:t>
      </w:r>
      <w:r w:rsidRPr="002810D5">
        <w:rPr>
          <w:rFonts w:ascii="GHEA Grapalat" w:hAnsi="GHEA Grapalat"/>
          <w:lang w:val="hy-AM"/>
        </w:rPr>
        <w:t>ժամանակ</w:t>
      </w:r>
      <w:r w:rsidRPr="002810D5">
        <w:rPr>
          <w:rFonts w:ascii="Calibri" w:hAnsi="Calibri" w:cs="Calibri"/>
          <w:lang w:val="hy-AM"/>
        </w:rPr>
        <w:t> </w:t>
      </w:r>
      <w:r w:rsidRPr="002810D5">
        <w:rPr>
          <w:rFonts w:ascii="GHEA Grapalat" w:hAnsi="GHEA Grapalat"/>
          <w:lang w:val="hy-AM"/>
        </w:rPr>
        <w:t>բժշկական կազմակերպություններում ներգրավված բուժանձնակազմի կողմից բնակչության</w:t>
      </w:r>
      <w:r w:rsidRPr="002810D5">
        <w:rPr>
          <w:rFonts w:ascii="Calibri" w:hAnsi="Calibri" w:cs="Calibri"/>
          <w:lang w:val="hy-AM"/>
        </w:rPr>
        <w:t> </w:t>
      </w:r>
      <w:r w:rsidRPr="002810D5">
        <w:rPr>
          <w:rFonts w:ascii="GHEA Grapalat" w:hAnsi="GHEA Grapalat"/>
          <w:lang w:val="hy-AM"/>
        </w:rPr>
        <w:t>բժշկական</w:t>
      </w:r>
      <w:r w:rsidRPr="002810D5">
        <w:rPr>
          <w:rFonts w:ascii="Calibri" w:hAnsi="Calibri" w:cs="Calibri"/>
          <w:lang w:val="hy-AM"/>
        </w:rPr>
        <w:t> </w:t>
      </w:r>
      <w:r w:rsidRPr="002810D5">
        <w:rPr>
          <w:rFonts w:ascii="GHEA Grapalat" w:hAnsi="GHEA Grapalat"/>
          <w:lang w:val="hy-AM"/>
        </w:rPr>
        <w:t xml:space="preserve">օգնությունն ու սպասարկումն իրականացնելուց, ինչպես նաև «Բնակչության բժշկական օգնության </w:t>
      </w:r>
      <w:r w:rsidRPr="002810D5">
        <w:rPr>
          <w:rFonts w:ascii="GHEA Grapalat" w:hAnsi="GHEA Grapalat"/>
          <w:lang w:val="hy-AM"/>
        </w:rPr>
        <w:lastRenderedPageBreak/>
        <w:t>և սպաս</w:t>
      </w:r>
      <w:r w:rsidR="0028223B" w:rsidRPr="002810D5">
        <w:rPr>
          <w:rFonts w:ascii="GHEA Grapalat" w:hAnsi="GHEA Grapalat"/>
          <w:lang w:val="hy-AM"/>
        </w:rPr>
        <w:t>ա</w:t>
      </w:r>
      <w:r w:rsidRPr="002810D5">
        <w:rPr>
          <w:rFonts w:ascii="GHEA Grapalat" w:hAnsi="GHEA Grapalat"/>
          <w:lang w:val="hy-AM"/>
        </w:rPr>
        <w:t>րկման մասին» օրենքի 4-րդ հոդվածի 2-րդ մասին համապատասխան բնակչության</w:t>
      </w:r>
      <w:r w:rsidRPr="002810D5">
        <w:rPr>
          <w:rFonts w:ascii="Calibri" w:hAnsi="Calibri" w:cs="Calibri"/>
          <w:lang w:val="hy-AM"/>
        </w:rPr>
        <w:t> </w:t>
      </w:r>
      <w:r w:rsidRPr="002810D5">
        <w:rPr>
          <w:rFonts w:ascii="GHEA Grapalat" w:hAnsi="GHEA Grapalat"/>
          <w:lang w:val="hy-AM"/>
        </w:rPr>
        <w:t>բժշկական</w:t>
      </w:r>
      <w:r w:rsidRPr="002810D5">
        <w:rPr>
          <w:rFonts w:ascii="Calibri" w:hAnsi="Calibri" w:cs="Calibri"/>
          <w:lang w:val="hy-AM"/>
        </w:rPr>
        <w:t> </w:t>
      </w:r>
      <w:r w:rsidRPr="002810D5">
        <w:rPr>
          <w:rFonts w:ascii="GHEA Grapalat" w:hAnsi="GHEA Grapalat"/>
          <w:lang w:val="hy-AM"/>
        </w:rPr>
        <w:t>օգնությունն ու սպասարկումն իրականացնելու նպատակով համապատասխան մասնագիտացում, որակավորում չունեցող, վերապատրաստում չանցած բուժաշխատողների կամ ավարտական կուրսերի կլինիկական օրդինատորների կողմից համապատասխան վերապատրաստում անցնելուց կամ բնակչության</w:t>
      </w:r>
      <w:r w:rsidRPr="002810D5">
        <w:rPr>
          <w:rFonts w:ascii="Calibri" w:hAnsi="Calibri" w:cs="Calibri"/>
          <w:lang w:val="hy-AM"/>
        </w:rPr>
        <w:t> </w:t>
      </w:r>
      <w:r w:rsidRPr="002810D5">
        <w:rPr>
          <w:rFonts w:ascii="GHEA Grapalat" w:hAnsi="GHEA Grapalat"/>
          <w:lang w:val="hy-AM"/>
        </w:rPr>
        <w:t>բժշկական</w:t>
      </w:r>
      <w:r w:rsidRPr="002810D5">
        <w:rPr>
          <w:rFonts w:ascii="Calibri" w:hAnsi="Calibri" w:cs="Calibri"/>
          <w:lang w:val="hy-AM"/>
        </w:rPr>
        <w:t> </w:t>
      </w:r>
      <w:r w:rsidRPr="002810D5">
        <w:rPr>
          <w:rFonts w:ascii="GHEA Grapalat" w:hAnsi="GHEA Grapalat"/>
          <w:lang w:val="hy-AM"/>
        </w:rPr>
        <w:t xml:space="preserve">օգնության ու սպասարկման գործընթացին ներգրավվելուց հրաժարվելը` </w:t>
      </w:r>
    </w:p>
    <w:p w:rsidR="001C168D" w:rsidRPr="002810D5" w:rsidRDefault="001C168D" w:rsidP="001C16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2810D5">
        <w:rPr>
          <w:rFonts w:ascii="GHEA Grapalat" w:hAnsi="GHEA Grapalat"/>
          <w:lang w:val="hy-AM"/>
        </w:rPr>
        <w:t xml:space="preserve">առաջացնում է տուգանքի նշանակում՝ սահմանված նվազագույն աշխատավարձի </w:t>
      </w:r>
      <w:r w:rsidR="00613140" w:rsidRPr="002810D5">
        <w:rPr>
          <w:rFonts w:ascii="GHEA Grapalat" w:hAnsi="GHEA Grapalat"/>
          <w:lang w:val="hy-AM"/>
        </w:rPr>
        <w:t>երեք</w:t>
      </w:r>
      <w:r w:rsidRPr="002810D5">
        <w:rPr>
          <w:rFonts w:ascii="GHEA Grapalat" w:hAnsi="GHEA Grapalat"/>
          <w:lang w:val="hy-AM"/>
        </w:rPr>
        <w:t xml:space="preserve">հարյուրապատիկից </w:t>
      </w:r>
      <w:r w:rsidR="00613140" w:rsidRPr="002810D5">
        <w:rPr>
          <w:rFonts w:ascii="GHEA Grapalat" w:hAnsi="GHEA Grapalat"/>
          <w:lang w:val="hy-AM"/>
        </w:rPr>
        <w:t>հինգ</w:t>
      </w:r>
      <w:r w:rsidRPr="002810D5">
        <w:rPr>
          <w:rFonts w:ascii="GHEA Grapalat" w:hAnsi="GHEA Grapalat"/>
          <w:lang w:val="hy-AM"/>
        </w:rPr>
        <w:t>հարյուրապատիկի չափով:</w:t>
      </w:r>
      <w:r w:rsidRPr="002810D5">
        <w:rPr>
          <w:rFonts w:ascii="GHEA Grapalat" w:eastAsia="Calibri" w:hAnsi="GHEA Grapalat" w:cs="Sylfaen"/>
          <w:lang w:val="hy-AM"/>
        </w:rPr>
        <w:t>»:</w:t>
      </w:r>
    </w:p>
    <w:p w:rsidR="00ED68B9" w:rsidRPr="002810D5" w:rsidRDefault="00ED68B9" w:rsidP="00ED68B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2810D5">
        <w:rPr>
          <w:rStyle w:val="Strong"/>
          <w:rFonts w:ascii="GHEA Grapalat" w:hAnsi="GHEA Grapalat"/>
          <w:lang w:val="hy-AM"/>
        </w:rPr>
        <w:t>ՀՈԴՎԱԾ 3.</w:t>
      </w:r>
      <w:r w:rsidRPr="002810D5">
        <w:rPr>
          <w:rFonts w:ascii="GHEA Grapalat" w:hAnsi="GHEA Grapalat"/>
          <w:lang w:val="hy-AM"/>
        </w:rPr>
        <w:t xml:space="preserve"> Օրենսգրքի 224-րդ հոդվածի 1-ին մասում «182.3» թվից հետո լրացնել «բացառությամբ 12-րդ մասով նախատեսված իրավախախտումների</w:t>
      </w:r>
      <w:r w:rsidR="002B1BE4" w:rsidRPr="002810D5">
        <w:rPr>
          <w:rFonts w:ascii="GHEA Grapalat" w:hAnsi="GHEA Grapalat"/>
          <w:lang w:val="hy-AM"/>
        </w:rPr>
        <w:t>»</w:t>
      </w:r>
      <w:bookmarkStart w:id="0" w:name="_GoBack"/>
      <w:bookmarkEnd w:id="0"/>
      <w:r w:rsidRPr="002810D5">
        <w:rPr>
          <w:rFonts w:ascii="GHEA Grapalat" w:hAnsi="GHEA Grapalat"/>
          <w:lang w:val="hy-AM"/>
        </w:rPr>
        <w:t xml:space="preserve"> բառերը:</w:t>
      </w:r>
    </w:p>
    <w:p w:rsidR="001C168D" w:rsidRPr="002810D5" w:rsidRDefault="001C168D" w:rsidP="001C168D">
      <w:pPr>
        <w:spacing w:line="360" w:lineRule="auto"/>
        <w:ind w:firstLine="708"/>
        <w:jc w:val="both"/>
        <w:rPr>
          <w:rFonts w:ascii="GHEA Grapalat" w:eastAsia="Calibri" w:hAnsi="GHEA Grapalat" w:cs="Sylfaen"/>
          <w:lang w:val="hy-AM"/>
        </w:rPr>
      </w:pPr>
      <w:r w:rsidRPr="002810D5">
        <w:rPr>
          <w:rStyle w:val="Strong"/>
          <w:rFonts w:ascii="GHEA Grapalat" w:hAnsi="GHEA Grapalat"/>
          <w:lang w:val="hy-AM"/>
        </w:rPr>
        <w:t>ՀՈԴՎԱԾ 4.</w:t>
      </w:r>
      <w:r w:rsidRPr="002810D5">
        <w:rPr>
          <w:rStyle w:val="apple-converted-space"/>
          <w:rFonts w:ascii="Calibri" w:hAnsi="Calibri" w:cs="Calibri"/>
          <w:lang w:val="hy-AM"/>
        </w:rPr>
        <w:t> </w:t>
      </w:r>
      <w:r w:rsidRPr="002810D5">
        <w:rPr>
          <w:rStyle w:val="apple-converted-space"/>
          <w:rFonts w:ascii="GHEA Grapalat" w:hAnsi="GHEA Grapalat" w:cs="Courier New"/>
          <w:lang w:val="hy-AM"/>
        </w:rPr>
        <w:t xml:space="preserve"> Օրենսգրքի 230-րդ հոդվածում  </w:t>
      </w:r>
      <w:r w:rsidRPr="002810D5">
        <w:rPr>
          <w:rFonts w:ascii="GHEA Grapalat" w:eastAsia="Calibri" w:hAnsi="GHEA Grapalat" w:cs="Sylfaen"/>
          <w:lang w:val="hy-AM"/>
        </w:rPr>
        <w:t>«</w:t>
      </w:r>
      <w:r w:rsidRPr="002810D5">
        <w:rPr>
          <w:rFonts w:ascii="GHEA Grapalat" w:hAnsi="GHEA Grapalat"/>
          <w:color w:val="000000"/>
          <w:shd w:val="clear" w:color="auto" w:fill="FFFFFF"/>
          <w:lang w:val="hy-AM"/>
        </w:rPr>
        <w:t>47.26</w:t>
      </w:r>
      <w:r w:rsidRPr="002810D5">
        <w:rPr>
          <w:rFonts w:ascii="GHEA Grapalat" w:eastAsia="Calibri" w:hAnsi="GHEA Grapalat" w:cs="Sylfaen"/>
          <w:lang w:val="hy-AM"/>
        </w:rPr>
        <w:t>» թվից հետո լրացնել «</w:t>
      </w:r>
      <w:r w:rsidRPr="002810D5">
        <w:rPr>
          <w:rFonts w:ascii="GHEA Grapalat" w:hAnsi="GHEA Grapalat"/>
          <w:color w:val="000000"/>
          <w:shd w:val="clear" w:color="auto" w:fill="FFFFFF"/>
          <w:lang w:val="hy-AM"/>
        </w:rPr>
        <w:t>47.2</w:t>
      </w:r>
      <w:r w:rsidR="00ED68B9" w:rsidRPr="002810D5"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 w:rsidRPr="002810D5">
        <w:rPr>
          <w:rFonts w:ascii="GHEA Grapalat" w:eastAsia="Calibri" w:hAnsi="GHEA Grapalat" w:cs="Sylfaen"/>
          <w:lang w:val="hy-AM"/>
        </w:rPr>
        <w:t>» թիվը</w:t>
      </w:r>
      <w:r w:rsidR="00ED68B9" w:rsidRPr="002810D5">
        <w:rPr>
          <w:rFonts w:ascii="GHEA Grapalat" w:eastAsia="Calibri" w:hAnsi="GHEA Grapalat" w:cs="Sylfaen"/>
          <w:lang w:val="hy-AM"/>
        </w:rPr>
        <w:t>, իսկ 173.3 թվից հետո` հոդվածով, 182.3-րդ հոդվածի 12-րդ մասով բառերը:</w:t>
      </w:r>
    </w:p>
    <w:p w:rsidR="001C168D" w:rsidRDefault="001C168D" w:rsidP="001C168D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2810D5">
        <w:rPr>
          <w:rStyle w:val="Strong"/>
          <w:rFonts w:ascii="GHEA Grapalat" w:hAnsi="GHEA Grapalat"/>
          <w:lang w:val="hy-AM"/>
        </w:rPr>
        <w:t>ՀՈԴՎԱԾ 5.</w:t>
      </w:r>
      <w:r w:rsidRPr="002810D5">
        <w:rPr>
          <w:rStyle w:val="apple-converted-space"/>
          <w:rFonts w:ascii="Calibri" w:hAnsi="Calibri" w:cs="Calibri"/>
          <w:lang w:val="hy-AM"/>
        </w:rPr>
        <w:t> </w:t>
      </w:r>
      <w:r w:rsidRPr="002810D5">
        <w:rPr>
          <w:rFonts w:ascii="GHEA Grapalat" w:hAnsi="GHEA Grapalat"/>
          <w:lang w:val="hy-AM"/>
        </w:rPr>
        <w:t xml:space="preserve">Սույն օրենքն ուժի մեջ է մտնում </w:t>
      </w:r>
      <w:r w:rsidRPr="002810D5">
        <w:rPr>
          <w:rFonts w:ascii="GHEA Grapalat" w:hAnsi="GHEA Grapalat"/>
          <w:color w:val="000000"/>
          <w:shd w:val="clear" w:color="auto" w:fill="FFFFFF"/>
          <w:lang w:val="hy-AM"/>
        </w:rPr>
        <w:t>հրապարակվելուց հետո՝ անմիջապես:</w:t>
      </w:r>
    </w:p>
    <w:p w:rsidR="00ED68B9" w:rsidRDefault="00ED68B9" w:rsidP="00ED68B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421CBC" w:rsidRPr="00613140" w:rsidRDefault="00421CBC" w:rsidP="001C168D">
      <w:pPr>
        <w:rPr>
          <w:lang w:val="hy-AM"/>
        </w:rPr>
      </w:pPr>
    </w:p>
    <w:sectPr w:rsidR="00421CBC" w:rsidRPr="00613140" w:rsidSect="00A045DF">
      <w:pgSz w:w="11906" w:h="16838" w:code="9"/>
      <w:pgMar w:top="851" w:right="1134" w:bottom="113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9640C"/>
    <w:multiLevelType w:val="hybridMultilevel"/>
    <w:tmpl w:val="3962C2CE"/>
    <w:lvl w:ilvl="0" w:tplc="8FE002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B54D02"/>
    <w:multiLevelType w:val="hybridMultilevel"/>
    <w:tmpl w:val="4052F8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C33966"/>
    <w:multiLevelType w:val="hybridMultilevel"/>
    <w:tmpl w:val="7AD4B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8F6"/>
    <w:rsid w:val="00092FA3"/>
    <w:rsid w:val="0009317C"/>
    <w:rsid w:val="000B5B5E"/>
    <w:rsid w:val="000B602A"/>
    <w:rsid w:val="000F2E54"/>
    <w:rsid w:val="001312E0"/>
    <w:rsid w:val="00197727"/>
    <w:rsid w:val="001C168D"/>
    <w:rsid w:val="00202AC8"/>
    <w:rsid w:val="002262F6"/>
    <w:rsid w:val="002810D5"/>
    <w:rsid w:val="0028223B"/>
    <w:rsid w:val="00296A89"/>
    <w:rsid w:val="002B1BE4"/>
    <w:rsid w:val="00312D14"/>
    <w:rsid w:val="00317AC3"/>
    <w:rsid w:val="003348F7"/>
    <w:rsid w:val="00374086"/>
    <w:rsid w:val="003940E7"/>
    <w:rsid w:val="003A4C3F"/>
    <w:rsid w:val="003D7326"/>
    <w:rsid w:val="00421CBC"/>
    <w:rsid w:val="00465D58"/>
    <w:rsid w:val="004E6A0B"/>
    <w:rsid w:val="005011C0"/>
    <w:rsid w:val="00517CAE"/>
    <w:rsid w:val="00540BB6"/>
    <w:rsid w:val="00563ADD"/>
    <w:rsid w:val="00594645"/>
    <w:rsid w:val="005D1062"/>
    <w:rsid w:val="00613140"/>
    <w:rsid w:val="006419E2"/>
    <w:rsid w:val="00682662"/>
    <w:rsid w:val="006C2247"/>
    <w:rsid w:val="006E57A7"/>
    <w:rsid w:val="00786D72"/>
    <w:rsid w:val="007D5DA1"/>
    <w:rsid w:val="007E1069"/>
    <w:rsid w:val="0082031A"/>
    <w:rsid w:val="008735AE"/>
    <w:rsid w:val="00881283"/>
    <w:rsid w:val="008844A8"/>
    <w:rsid w:val="008924E4"/>
    <w:rsid w:val="008C0FE5"/>
    <w:rsid w:val="008C41A9"/>
    <w:rsid w:val="00923F61"/>
    <w:rsid w:val="00947847"/>
    <w:rsid w:val="0096621E"/>
    <w:rsid w:val="00983264"/>
    <w:rsid w:val="00996938"/>
    <w:rsid w:val="009B7C53"/>
    <w:rsid w:val="00A045DF"/>
    <w:rsid w:val="00A57CF8"/>
    <w:rsid w:val="00A6180F"/>
    <w:rsid w:val="00A94CE3"/>
    <w:rsid w:val="00AB337B"/>
    <w:rsid w:val="00AB4623"/>
    <w:rsid w:val="00B0749F"/>
    <w:rsid w:val="00B335D4"/>
    <w:rsid w:val="00B73628"/>
    <w:rsid w:val="00B82E47"/>
    <w:rsid w:val="00C148F6"/>
    <w:rsid w:val="00C2205F"/>
    <w:rsid w:val="00C7611B"/>
    <w:rsid w:val="00CA1EA9"/>
    <w:rsid w:val="00DC7A38"/>
    <w:rsid w:val="00ED68B9"/>
    <w:rsid w:val="00F82EE8"/>
    <w:rsid w:val="00FA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EC9520F-8624-4385-8157-3DDFB8970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35D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pPr>
      <w:ind w:firstLine="851"/>
      <w:jc w:val="both"/>
    </w:pPr>
    <w:rPr>
      <w:rFonts w:ascii="Tahoma" w:hAnsi="Tahoma" w:cs="Tahoma"/>
      <w:sz w:val="16"/>
      <w:szCs w:val="16"/>
      <w:lang w:val="ru-RU" w:eastAsia="ru-RU"/>
    </w:rPr>
  </w:style>
  <w:style w:type="paragraph" w:styleId="NormalWeb">
    <w:name w:val="Normal (Web)"/>
    <w:basedOn w:val="Normal"/>
    <w:uiPriority w:val="99"/>
    <w:rsid w:val="00B335D4"/>
    <w:pPr>
      <w:spacing w:before="100" w:beforeAutospacing="1" w:after="100" w:afterAutospacing="1"/>
    </w:pPr>
    <w:rPr>
      <w:lang w:val="ru-RU" w:eastAsia="ru-RU"/>
    </w:rPr>
  </w:style>
  <w:style w:type="character" w:customStyle="1" w:styleId="apple-converted-space">
    <w:name w:val="apple-converted-space"/>
    <w:rsid w:val="00465D58"/>
  </w:style>
  <w:style w:type="character" w:styleId="Strong">
    <w:name w:val="Strong"/>
    <w:uiPriority w:val="22"/>
    <w:qFormat/>
    <w:rsid w:val="00465D58"/>
    <w:rPr>
      <w:b/>
      <w:bCs/>
    </w:rPr>
  </w:style>
  <w:style w:type="paragraph" w:styleId="ListParagraph">
    <w:name w:val="List Paragraph"/>
    <w:basedOn w:val="Normal"/>
    <w:uiPriority w:val="34"/>
    <w:qFormat/>
    <w:rsid w:val="00923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9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Abrahamyan</dc:creator>
  <cp:keywords/>
  <dc:description/>
  <cp:lastModifiedBy>Karine Abrahamyan</cp:lastModifiedBy>
  <cp:revision>60</cp:revision>
  <cp:lastPrinted>2020-07-07T09:46:00Z</cp:lastPrinted>
  <dcterms:created xsi:type="dcterms:W3CDTF">2020-06-17T07:53:00Z</dcterms:created>
  <dcterms:modified xsi:type="dcterms:W3CDTF">2020-07-08T10:40:00Z</dcterms:modified>
</cp:coreProperties>
</file>