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10143"/>
      </w:tblGrid>
      <w:tr w:rsidR="001F0E93" w:rsidRPr="00F0116D" w:rsidTr="001F0E93">
        <w:trPr>
          <w:trHeight w:val="360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FC2013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4F3802">
              <w:rPr>
                <w:rFonts w:ascii="GHEA Grapalat" w:hAnsi="GHEA Grapalat" w:cs="Tahoma"/>
                <w:sz w:val="24"/>
                <w:szCs w:val="24"/>
              </w:rPr>
              <w:t xml:space="preserve">                                                        </w:t>
            </w:r>
            <w:r w:rsidR="00E8688C" w:rsidRPr="004F3802">
              <w:rPr>
                <w:rFonts w:ascii="GHEA Grapalat" w:hAnsi="GHEA Grapalat" w:cs="Tahoma"/>
                <w:sz w:val="24"/>
                <w:szCs w:val="24"/>
              </w:rPr>
              <w:t>Հիմնավորում</w:t>
            </w:r>
          </w:p>
          <w:p w:rsidR="001F0E93" w:rsidRPr="00F0116D" w:rsidRDefault="00F0116D" w:rsidP="00F06048">
            <w:pPr>
              <w:spacing w:line="240" w:lineRule="auto"/>
              <w:ind w:firstLine="540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>
              <w:rPr>
                <w:rFonts w:ascii="GHEA Grapalat" w:hAnsi="GHEA Grapalat" w:cs="Arial"/>
                <w:bCs/>
              </w:rPr>
              <w:t></w:t>
            </w:r>
            <w:r w:rsidRPr="003E2F7B">
              <w:rPr>
                <w:rFonts w:ascii="GHEA Grapalat" w:hAnsi="GHEA Grapalat" w:cs="Arial"/>
                <w:bCs/>
              </w:rPr>
              <w:t>Հայաստանի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Հ</w:t>
            </w:r>
            <w:r w:rsidRPr="003E2F7B">
              <w:rPr>
                <w:rFonts w:ascii="GHEA Grapalat" w:hAnsi="GHEA Grapalat" w:cs="Arial"/>
                <w:bCs/>
              </w:rPr>
              <w:t>անրապետության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2020 </w:t>
            </w:r>
            <w:r w:rsidRPr="003E2F7B">
              <w:rPr>
                <w:rFonts w:ascii="GHEA Grapalat" w:hAnsi="GHEA Grapalat" w:cs="Arial"/>
                <w:bCs/>
              </w:rPr>
              <w:t>թվականի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պետական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բյուջեում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վերաբաշխում</w:t>
            </w:r>
            <w:r w:rsidR="00F06048">
              <w:rPr>
                <w:rFonts w:ascii="GHEA Grapalat" w:hAnsi="GHEA Grapalat" w:cs="Arial"/>
                <w:bCs/>
                <w:lang w:val="fr-FR"/>
              </w:rPr>
              <w:t xml:space="preserve"> և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Հ</w:t>
            </w:r>
            <w:r w:rsidRPr="003E2F7B">
              <w:rPr>
                <w:rFonts w:ascii="GHEA Grapalat" w:hAnsi="GHEA Grapalat" w:cs="Arial"/>
                <w:bCs/>
              </w:rPr>
              <w:t>այաստանի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Հ</w:t>
            </w:r>
            <w:r w:rsidRPr="003E2F7B">
              <w:rPr>
                <w:rFonts w:ascii="GHEA Grapalat" w:hAnsi="GHEA Grapalat" w:cs="Arial"/>
                <w:bCs/>
              </w:rPr>
              <w:t>անրապետության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կառավարության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2019 </w:t>
            </w:r>
            <w:r w:rsidRPr="003E2F7B">
              <w:rPr>
                <w:rFonts w:ascii="GHEA Grapalat" w:hAnsi="GHEA Grapalat" w:cs="Arial"/>
                <w:bCs/>
              </w:rPr>
              <w:t>թվականի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դեկտեմբերի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26-</w:t>
            </w:r>
            <w:r w:rsidRPr="003E2F7B">
              <w:rPr>
                <w:rFonts w:ascii="GHEA Grapalat" w:hAnsi="GHEA Grapalat" w:cs="Arial"/>
                <w:bCs/>
              </w:rPr>
              <w:t>ի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N 1919-</w:t>
            </w:r>
            <w:r>
              <w:rPr>
                <w:rFonts w:ascii="GHEA Grapalat" w:hAnsi="GHEA Grapalat" w:cs="Arial"/>
                <w:bCs/>
              </w:rPr>
              <w:t>Ն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որոշման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մեջ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փոփոխություններ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>
              <w:rPr>
                <w:rFonts w:ascii="GHEA Grapalat" w:hAnsi="GHEA Grapalat" w:cs="Arial"/>
                <w:bCs/>
              </w:rPr>
              <w:t>և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լրացումներ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կատարելու</w:t>
            </w:r>
            <w:r w:rsidRPr="003E2F7B">
              <w:rPr>
                <w:rFonts w:ascii="GHEA Grapalat" w:hAnsi="GHEA Grapalat" w:cs="Arial"/>
                <w:bCs/>
                <w:lang w:val="fr-FR"/>
              </w:rPr>
              <w:t xml:space="preserve"> </w:t>
            </w:r>
            <w:r w:rsidRPr="003E2F7B">
              <w:rPr>
                <w:rFonts w:ascii="GHEA Grapalat" w:hAnsi="GHEA Grapalat" w:cs="Arial"/>
                <w:bCs/>
              </w:rPr>
              <w:t>մասին</w:t>
            </w:r>
            <w:r>
              <w:rPr>
                <w:rFonts w:ascii="GHEA Grapalat" w:hAnsi="GHEA Grapalat" w:cs="Arial"/>
                <w:bCs/>
              </w:rPr>
              <w:t xml:space="preserve"> </w:t>
            </w:r>
            <w:r w:rsidR="007A4FEB" w:rsidRPr="004F3802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ՀՀ</w:t>
            </w:r>
            <w:r w:rsidR="007A4FEB" w:rsidRPr="004F3802">
              <w:rPr>
                <w:rFonts w:ascii="GHEA Grapalat" w:hAnsi="GHEA Grapalat" w:cs="Arial LatArm"/>
                <w:color w:val="000000"/>
                <w:sz w:val="24"/>
                <w:szCs w:val="24"/>
                <w:lang w:val="af-ZA"/>
              </w:rPr>
              <w:t xml:space="preserve"> </w:t>
            </w:r>
            <w:r w:rsidR="007A4FEB" w:rsidRPr="004F3802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կառավարության</w:t>
            </w:r>
            <w:r w:rsidR="007A4FEB" w:rsidRPr="004F3802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7A4FEB" w:rsidRPr="004F3802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որոշման</w:t>
            </w:r>
            <w:r w:rsidR="007A4FEB" w:rsidRPr="004F3802">
              <w:rPr>
                <w:rFonts w:ascii="GHEA Grapalat" w:hAnsi="GHEA Grapalat" w:cs="Dallak Time"/>
                <w:color w:val="000000"/>
                <w:sz w:val="24"/>
                <w:szCs w:val="24"/>
                <w:lang w:val="af-ZA"/>
              </w:rPr>
              <w:t xml:space="preserve"> </w:t>
            </w:r>
            <w:r w:rsidR="00F00024" w:rsidRPr="004F3802">
              <w:rPr>
                <w:rFonts w:ascii="GHEA Grapalat" w:hAnsi="GHEA Grapalat"/>
                <w:sz w:val="24"/>
                <w:szCs w:val="24"/>
                <w:lang w:val="fr-FR"/>
              </w:rPr>
              <w:t>նախագ</w:t>
            </w:r>
            <w:r w:rsidR="007A4FEB" w:rsidRPr="004F3802">
              <w:rPr>
                <w:rFonts w:ascii="GHEA Grapalat" w:hAnsi="GHEA Grapalat"/>
                <w:sz w:val="24"/>
                <w:szCs w:val="24"/>
                <w:lang w:val="fr-FR"/>
              </w:rPr>
              <w:t>ծ</w:t>
            </w:r>
            <w:r w:rsidR="007A4FEB" w:rsidRPr="004F3802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="007A4FEB" w:rsidRPr="004F380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7A4FEB" w:rsidRPr="004F3802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="007A4FEB" w:rsidRPr="004F380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7A4FEB" w:rsidRPr="004F3802">
              <w:rPr>
                <w:rFonts w:ascii="GHEA Grapalat" w:hAnsi="GHEA Grapalat"/>
                <w:sz w:val="24"/>
                <w:szCs w:val="24"/>
              </w:rPr>
              <w:t>անհրաժեշտության</w:t>
            </w:r>
            <w:r w:rsidR="007A4FEB" w:rsidRPr="00F0116D">
              <w:rPr>
                <w:rFonts w:ascii="GHEA Grapalat" w:hAnsi="GHEA Grapalat" w:cs="Tahoma"/>
                <w:b/>
                <w:sz w:val="24"/>
                <w:szCs w:val="24"/>
                <w:lang w:val="fr-FR"/>
              </w:rPr>
              <w:t xml:space="preserve"> </w:t>
            </w:r>
            <w:r w:rsidR="007A4FEB" w:rsidRPr="004F3802">
              <w:rPr>
                <w:rFonts w:ascii="GHEA Grapalat" w:hAnsi="GHEA Grapalat" w:cs="Tahoma"/>
                <w:sz w:val="24"/>
                <w:szCs w:val="24"/>
              </w:rPr>
              <w:t>վերաբերյալ</w:t>
            </w:r>
          </w:p>
        </w:tc>
      </w:tr>
      <w:tr w:rsidR="001F0E93" w:rsidRPr="004F3802" w:rsidTr="001F0E93">
        <w:trPr>
          <w:trHeight w:val="36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FC2013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F3802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FC2013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F3802">
              <w:rPr>
                <w:rFonts w:ascii="GHEA Grapalat" w:hAnsi="GHEA Grapalat"/>
                <w:b/>
                <w:sz w:val="24"/>
                <w:szCs w:val="24"/>
              </w:rPr>
              <w:t xml:space="preserve">Իրավական ակտի ընդունման անհրաժեշտությունը </w:t>
            </w:r>
          </w:p>
        </w:tc>
      </w:tr>
      <w:tr w:rsidR="001F0E93" w:rsidRPr="004F3802" w:rsidTr="00431D9B">
        <w:trPr>
          <w:trHeight w:val="27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B" w:rsidRPr="004F3802" w:rsidRDefault="002775BE" w:rsidP="00F0116D">
            <w:pPr>
              <w:spacing w:after="0" w:line="240" w:lineRule="auto"/>
              <w:ind w:left="-29" w:right="-1" w:firstLine="515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«Ռուս-</w:t>
            </w:r>
            <w:r w:rsidR="009C0C2C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այկական մարդասիրական արձագանքման կենտրոն» միջկառավարական ոչ առևտրային կազմակերպությունը (այսուհետ՝ ՌՀՄԱԿ կամ Կենտրոն) վերակազմակերպելու մասին Հայաստանի Հանրպետության կառավարության որոշման նախագծի ընդունման անհրաժեշտությունը պայմանավորված է</w:t>
            </w:r>
            <w:r w:rsidRPr="004F38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Կենտրոնի տնօրինության հայկական կողմի անձնակազմի կարգավիճակը ՀՀ և ՌԴ կառավարությունների միջև </w:t>
            </w:r>
            <w:r w:rsidR="002D71A9" w:rsidRPr="004F3802">
              <w:rPr>
                <w:rFonts w:ascii="GHEA Grapalat" w:hAnsi="GHEA Grapalat"/>
                <w:sz w:val="24"/>
                <w:szCs w:val="24"/>
                <w:lang w:val="hy-AM"/>
              </w:rPr>
              <w:t>2015թ</w:t>
            </w:r>
            <w:r w:rsidR="00F0116D">
              <w:rPr>
                <w:rFonts w:ascii="Cambria Math" w:hAnsi="Cambria Math" w:cs="Cambria Math"/>
                <w:sz w:val="24"/>
                <w:szCs w:val="24"/>
              </w:rPr>
              <w:t>.</w:t>
            </w:r>
            <w:r w:rsidR="002D71A9" w:rsidRPr="004F38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մայիսի 19-ին </w:t>
            </w:r>
            <w:r w:rsidRPr="004F380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ստորագրված միջկառավարական համաձայնագրի և </w:t>
            </w:r>
            <w:r w:rsidRPr="004F3802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ՌՀՄԱԿ տնօրինության կանոնակարգի</w:t>
            </w:r>
            <w:r w:rsidRPr="004F38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դրույթներին հապատասխանեցնելու պահանջով։</w:t>
            </w:r>
          </w:p>
        </w:tc>
      </w:tr>
      <w:tr w:rsidR="001F0E93" w:rsidRPr="004F3802" w:rsidTr="001F0E93">
        <w:trPr>
          <w:trHeight w:val="34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F380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F3802">
              <w:rPr>
                <w:rFonts w:ascii="GHEA Grapalat" w:hAnsi="GHEA Grapalat"/>
                <w:b/>
                <w:sz w:val="24"/>
                <w:szCs w:val="24"/>
              </w:rPr>
              <w:t>Ընթացիկ իրավիճակը և առկա խնդիրները</w:t>
            </w:r>
          </w:p>
        </w:tc>
      </w:tr>
      <w:tr w:rsidR="001F0E93" w:rsidRPr="004B0E4B" w:rsidTr="007E4C0C">
        <w:trPr>
          <w:trHeight w:val="4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E" w:rsidRPr="00CE36CE" w:rsidRDefault="007E4C0C" w:rsidP="004F3802">
            <w:pPr>
              <w:spacing w:after="0" w:line="240" w:lineRule="auto"/>
              <w:ind w:firstLine="480"/>
              <w:jc w:val="both"/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 w:rsidRPr="00AF37B8">
              <w:rPr>
                <w:rFonts w:ascii="GHEA Grapalat" w:hAnsi="GHEA Grapalat" w:cs="Sylfaen"/>
                <w:sz w:val="24"/>
                <w:szCs w:val="24"/>
                <w:lang w:val="hy-AM"/>
              </w:rPr>
              <w:t>«Ռուս-</w:t>
            </w:r>
            <w:r w:rsidR="009C0C2C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AF37B8">
              <w:rPr>
                <w:rFonts w:ascii="GHEA Grapalat" w:hAnsi="GHEA Grapalat" w:cs="Sylfaen"/>
                <w:sz w:val="24"/>
                <w:szCs w:val="24"/>
                <w:lang w:val="hy-AM"/>
              </w:rPr>
              <w:t>այկական մարդասիրական արձագանքման կենտրոն» միջկառավարական ոչ առևտրային կազմակերպությունը</w:t>
            </w:r>
            <w:r w:rsidR="00F011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F37B8">
              <w:rPr>
                <w:rFonts w:ascii="GHEA Grapalat" w:hAnsi="GHEA Grapalat" w:cs="Sylfaen"/>
                <w:sz w:val="24"/>
                <w:szCs w:val="24"/>
                <w:lang w:val="hy-AM"/>
              </w:rPr>
              <w:t>ստեղծվել է ՀՀ և ՌԴ կառավարությունների միջև 2015թ</w:t>
            </w:r>
            <w:r w:rsidR="00F0116D">
              <w:rPr>
                <w:rFonts w:ascii="Cambria Math" w:hAnsi="Cambria Math" w:cs="Cambria Math"/>
                <w:sz w:val="24"/>
                <w:szCs w:val="24"/>
              </w:rPr>
              <w:t>.</w:t>
            </w:r>
            <w:r w:rsidRPr="00AF37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մայիսի</w:t>
            </w:r>
            <w:r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19-ին ստորագրված միջկառավարական համաձայնագրով՝ կողմերի մասնային սկզբնական վճարումների հիման վրա։ ՌՀՄԱԿ կառուցվածքը և գործունեության կազմակերպումը սահմանվում է նշված Համաձայնագրի անբաժանելի մասը հանդիսացող Կանոնադրությամբ։ </w:t>
            </w:r>
          </w:p>
          <w:p w:rsidR="007E4C0C" w:rsidRPr="000069B3" w:rsidRDefault="000069B3" w:rsidP="004F3802">
            <w:pPr>
              <w:spacing w:after="0" w:line="240" w:lineRule="auto"/>
              <w:ind w:firstLine="480"/>
              <w:jc w:val="both"/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Հ</w:t>
            </w:r>
            <w:r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ամաձայն </w:t>
            </w:r>
            <w:r w:rsidR="007E4C0C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ՌՀՄԱԿ տնօրինության կանոնակարգի 2-րդ մասի 2</w:t>
            </w:r>
            <w:r w:rsidR="00F0116D" w:rsidRPr="00F0116D">
              <w:rPr>
                <w:rStyle w:val="a4"/>
                <w:rFonts w:ascii="Cambria Math" w:hAnsi="Cambria Math" w:cs="Cambria Math"/>
                <w:b w:val="0"/>
                <w:bCs w:val="0"/>
                <w:sz w:val="24"/>
                <w:szCs w:val="24"/>
                <w:lang w:val="hy-AM"/>
              </w:rPr>
              <w:t>.</w:t>
            </w:r>
            <w:r w:rsidR="007E4C0C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2</w:t>
            </w:r>
            <w:r w:rsidR="00F0116D" w:rsidRPr="00F0116D">
              <w:rPr>
                <w:rStyle w:val="a4"/>
                <w:rFonts w:ascii="Cambria Math" w:hAnsi="Cambria Math" w:cs="Cambria Math"/>
                <w:b w:val="0"/>
                <w:bCs w:val="0"/>
                <w:sz w:val="24"/>
                <w:szCs w:val="24"/>
                <w:lang w:val="hy-AM"/>
              </w:rPr>
              <w:t>.</w:t>
            </w:r>
            <w:r w:rsidR="007E4C0C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1 կետի </w:t>
            </w:r>
            <w:r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հետևյալ ենթակետերի</w:t>
            </w:r>
            <w:r w:rsidR="00AA60AF" w:rsidRPr="00AA60AF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,</w:t>
            </w:r>
            <w:r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տնօրենը՝</w:t>
            </w:r>
          </w:p>
          <w:p w:rsidR="007E4C0C" w:rsidRPr="00AF37B8" w:rsidRDefault="000069B3" w:rsidP="004F3802">
            <w:pPr>
              <w:spacing w:after="0" w:line="240" w:lineRule="auto"/>
              <w:ind w:firstLine="480"/>
              <w:jc w:val="both"/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6) </w:t>
            </w:r>
            <w:r w:rsidR="007E4C0C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սահմանում է Կենտրոնի տնօրինության աշխատակիցների պաշտոնեական պարտականությունները և հաստատում է նրանց պաշտոնեական հրահանգները,</w:t>
            </w:r>
          </w:p>
          <w:p w:rsidR="007E4C0C" w:rsidRPr="00AF37B8" w:rsidRDefault="000069B3" w:rsidP="004F3802">
            <w:pPr>
              <w:spacing w:after="0" w:line="240" w:lineRule="auto"/>
              <w:ind w:firstLine="480"/>
              <w:jc w:val="both"/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15</w:t>
            </w:r>
            <w:r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)</w:t>
            </w:r>
            <w:r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="007E4C0C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ընդունում է Տնօրինության աշխատակիցների հետ աշխատանքային պայմանագրեր կնքելու և լուծարելու որոշուներ</w:t>
            </w:r>
            <w:r w:rsidR="002D71A9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,</w:t>
            </w:r>
          </w:p>
          <w:p w:rsidR="007E4C0C" w:rsidRPr="00AF37B8" w:rsidRDefault="000069B3" w:rsidP="004F3802">
            <w:pPr>
              <w:spacing w:after="0" w:line="240" w:lineRule="auto"/>
              <w:ind w:firstLine="480"/>
              <w:jc w:val="both"/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1</w:t>
            </w:r>
            <w:r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6</w:t>
            </w:r>
            <w:r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)</w:t>
            </w:r>
            <w:r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="007E4C0C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արձակում է Տնօրինության աշխատակիցներին պաշտոնների նշանակման հրամաններ,</w:t>
            </w:r>
          </w:p>
          <w:p w:rsidR="007E4C0C" w:rsidRPr="00AF37B8" w:rsidRDefault="000069B3" w:rsidP="004F3802">
            <w:pPr>
              <w:spacing w:after="0" w:line="240" w:lineRule="auto"/>
              <w:ind w:firstLine="480"/>
              <w:jc w:val="both"/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1</w:t>
            </w:r>
            <w:r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8</w:t>
            </w:r>
            <w:r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)</w:t>
            </w:r>
            <w:r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="007E4C0C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կիրառ</w:t>
            </w:r>
            <w:r w:rsidR="004F3802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ում է</w:t>
            </w:r>
            <w:r w:rsidR="007E4C0C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տույժեր Տնօրինության այն աշխատակիցների նկատմամբ, որ երկիրները ներկայացնում են տնօրենը և համատնօրենը,</w:t>
            </w:r>
          </w:p>
          <w:p w:rsidR="001F0E93" w:rsidRPr="00AF37B8" w:rsidRDefault="000069B3" w:rsidP="004F3802">
            <w:pPr>
              <w:spacing w:after="0" w:line="240" w:lineRule="auto"/>
              <w:ind w:firstLine="480"/>
              <w:jc w:val="both"/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</w:pPr>
            <w:r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23</w:t>
            </w:r>
            <w:r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)</w:t>
            </w:r>
            <w:r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="007E4C0C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ղեկավարում է Կենտրոնի կառուցվածքային միավորների գործունեությունը։</w:t>
            </w:r>
          </w:p>
          <w:p w:rsidR="00027A1B" w:rsidRPr="00027A1B" w:rsidRDefault="00F630D9" w:rsidP="00027A1B">
            <w:pPr>
              <w:spacing w:after="0" w:line="240" w:lineRule="auto"/>
              <w:ind w:firstLine="4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F37B8">
              <w:rPr>
                <w:rFonts w:ascii="GHEA Grapalat" w:hAnsi="GHEA Grapalat"/>
                <w:sz w:val="24"/>
                <w:szCs w:val="24"/>
                <w:lang w:val="hy-AM"/>
              </w:rPr>
              <w:t>Սակայն</w:t>
            </w:r>
            <w:r w:rsidR="00555F5F" w:rsidRPr="00AF37B8">
              <w:rPr>
                <w:rFonts w:ascii="GHEA Grapalat" w:hAnsi="GHEA Grapalat"/>
                <w:sz w:val="24"/>
                <w:szCs w:val="24"/>
                <w:lang w:val="hy-AM"/>
              </w:rPr>
              <w:t>, քանի որ</w:t>
            </w:r>
            <w:r w:rsidR="000069B3" w:rsidRPr="000069B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Կենտրոնի </w:t>
            </w:r>
            <w:r w:rsidR="000069B3" w:rsidRPr="000069B3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ստեղծելիս </w:t>
            </w:r>
            <w:r w:rsidR="00555F5F" w:rsidRPr="00AF37B8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555F5F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այկական կողմի համար հաստիքներ չեն սահմանվել, </w:t>
            </w:r>
            <w:r w:rsidR="000069B3"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ուստի</w:t>
            </w:r>
            <w:r w:rsidR="00555F5F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="000069B3"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այն գործել է </w:t>
            </w:r>
            <w:r w:rsidR="00555F5F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ՀՀ ԱԻՆ փրկարար ծառայությունից գործուղված հաստիքների</w:t>
            </w:r>
            <w:r w:rsidR="000069B3" w:rsidRPr="000069B3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և անձնակազմի</w:t>
            </w:r>
            <w:r w:rsidR="00555F5F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 xml:space="preserve"> </w:t>
            </w:r>
            <w:r w:rsidR="000069B3" w:rsidRPr="00AF37B8">
              <w:rPr>
                <w:rStyle w:val="a4"/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հաշվին</w:t>
            </w:r>
            <w:r w:rsidR="00555F5F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69B3" w:rsidRPr="000069B3">
              <w:rPr>
                <w:rFonts w:ascii="GHEA Grapalat" w:hAnsi="GHEA Grapalat"/>
                <w:sz w:val="24"/>
                <w:szCs w:val="24"/>
                <w:lang w:val="hy-AM"/>
              </w:rPr>
              <w:t>որոնք</w:t>
            </w:r>
            <w:r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55F5F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չեն </w:t>
            </w:r>
            <w:r w:rsidR="00AF37B8" w:rsidRPr="00AF37B8">
              <w:rPr>
                <w:rFonts w:ascii="GHEA Grapalat" w:hAnsi="GHEA Grapalat"/>
                <w:sz w:val="24"/>
                <w:szCs w:val="24"/>
                <w:lang w:val="hy-AM"/>
              </w:rPr>
              <w:t>համարվում</w:t>
            </w:r>
            <w:r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55F5F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ՌՀՄԱԿ </w:t>
            </w:r>
            <w:r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55F5F" w:rsidRPr="00AF37B8">
              <w:rPr>
                <w:rFonts w:ascii="GHEA Grapalat" w:hAnsi="GHEA Grapalat"/>
                <w:sz w:val="24"/>
                <w:szCs w:val="24"/>
                <w:lang w:val="hy-AM"/>
              </w:rPr>
              <w:t>աշխատակիցներ</w:t>
            </w:r>
            <w:r w:rsidR="00C60B4C" w:rsidRPr="00C60B4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555F5F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0B4C" w:rsidRPr="00C60B4C">
              <w:rPr>
                <w:rFonts w:ascii="GHEA Grapalat" w:hAnsi="GHEA Grapalat"/>
                <w:sz w:val="24"/>
                <w:szCs w:val="24"/>
                <w:lang w:val="hy-AM"/>
              </w:rPr>
              <w:t>որոնց</w:t>
            </w:r>
            <w:r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</w:t>
            </w:r>
            <w:r w:rsidR="00AF37B8" w:rsidRPr="00AF37B8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են ընդունում </w:t>
            </w:r>
            <w:r w:rsidR="00C60B4C" w:rsidRPr="00C60B4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425756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ազատում ՀՀ ԱԻ </w:t>
            </w:r>
            <w:r w:rsidRPr="00AF37B8">
              <w:rPr>
                <w:rFonts w:ascii="GHEA Grapalat" w:hAnsi="GHEA Grapalat"/>
                <w:sz w:val="24"/>
                <w:szCs w:val="24"/>
                <w:lang w:val="hy-AM"/>
              </w:rPr>
              <w:t>նախարարը (</w:t>
            </w:r>
            <w:r w:rsidR="00027A1B">
              <w:rPr>
                <w:rFonts w:ascii="GHEA Grapalat" w:hAnsi="GHEA Grapalat"/>
                <w:sz w:val="24"/>
                <w:szCs w:val="24"/>
                <w:lang w:val="hy-AM"/>
              </w:rPr>
              <w:t>սպաների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) և </w:t>
            </w:r>
            <w:r w:rsidR="00425756" w:rsidRPr="00AF37B8">
              <w:rPr>
                <w:rFonts w:ascii="GHEA Grapalat" w:hAnsi="GHEA Grapalat"/>
                <w:sz w:val="24"/>
                <w:szCs w:val="24"/>
                <w:lang w:val="hy-AM"/>
              </w:rPr>
              <w:t>Փրկարար ծառայության տնօրենը (կրտսեր հրամկազմին և տեխնիկական սպասարկողներին)</w:t>
            </w:r>
            <w:r w:rsidR="00C60B4C" w:rsidRPr="00C60B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հետևաբար,</w:t>
            </w:r>
            <w:r w:rsidR="00425756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60B4C" w:rsidRPr="00AF37B8">
              <w:rPr>
                <w:rFonts w:ascii="GHEA Grapalat" w:hAnsi="GHEA Grapalat"/>
                <w:sz w:val="24"/>
                <w:szCs w:val="24"/>
                <w:lang w:val="hy-AM"/>
              </w:rPr>
              <w:t>ի տարբերություն ռուսական կողմի,</w:t>
            </w:r>
            <w:r w:rsidR="00425756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D5D7B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հայկական </w:t>
            </w:r>
            <w:r w:rsidR="00425756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կողմի </w:t>
            </w:r>
            <w:r w:rsidR="00ED5D7B" w:rsidRPr="00AF37B8">
              <w:rPr>
                <w:rFonts w:ascii="GHEA Grapalat" w:hAnsi="GHEA Grapalat"/>
                <w:sz w:val="24"/>
                <w:szCs w:val="24"/>
                <w:lang w:val="hy-AM"/>
              </w:rPr>
              <w:t>տնօրենը (համատնօրենը) ենթակա անձնակազմի գործատուն չ</w:t>
            </w:r>
            <w:r w:rsidR="004F3802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կարող </w:t>
            </w:r>
            <w:r w:rsidR="00555F5F" w:rsidRPr="00AF37B8">
              <w:rPr>
                <w:rFonts w:ascii="GHEA Grapalat" w:hAnsi="GHEA Grapalat"/>
                <w:sz w:val="24"/>
                <w:szCs w:val="24"/>
                <w:lang w:val="hy-AM"/>
              </w:rPr>
              <w:t>համարվել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իրավասու չի իրականացնել Միջկառավարական համաձայնագրով և իր </w:t>
            </w:r>
            <w:r w:rsidR="00734527" w:rsidRPr="00734527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անոնադրությամբ սահմանված բոլոր </w:t>
            </w:r>
            <w:r w:rsidR="00734527">
              <w:rPr>
                <w:rFonts w:ascii="GHEA Grapalat" w:hAnsi="GHEA Grapalat"/>
                <w:sz w:val="24"/>
                <w:szCs w:val="24"/>
                <w:lang w:val="hy-AM"/>
              </w:rPr>
              <w:t>գործ</w:t>
            </w:r>
            <w:r w:rsidR="00734527" w:rsidRPr="00734527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AF37B8">
              <w:rPr>
                <w:rFonts w:ascii="GHEA Grapalat" w:hAnsi="GHEA Grapalat"/>
                <w:sz w:val="24"/>
                <w:szCs w:val="24"/>
                <w:lang w:val="hy-AM"/>
              </w:rPr>
              <w:t>ռույթները՝</w:t>
            </w:r>
            <w:r w:rsidR="00ED5D7B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դրանից բխող հետևանքներով</w:t>
            </w:r>
            <w:r w:rsidR="00425756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։ </w:t>
            </w:r>
            <w:r w:rsidR="00425756" w:rsidRPr="00AF37B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Այս կապակցությամբ ՌՀՄԱԿ</w:t>
            </w:r>
            <w:r w:rsidR="006073B4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</w:t>
            </w:r>
            <w:r w:rsidR="00AF37B8" w:rsidRPr="00AA60AF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  <w:r w:rsidR="00734527" w:rsidRPr="00AA60AF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60AF" w:rsidRPr="00AA60AF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հունիսի 5-ի № 2/19 </w:t>
            </w:r>
            <w:r w:rsidR="00ED5D7B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60AF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արձանագրային </w:t>
            </w:r>
            <w:r w:rsidR="006073B4" w:rsidRPr="00AF37B8">
              <w:rPr>
                <w:rFonts w:ascii="GHEA Grapalat" w:hAnsi="GHEA Grapalat"/>
                <w:sz w:val="24"/>
                <w:szCs w:val="24"/>
                <w:lang w:val="hy-AM"/>
              </w:rPr>
              <w:t>նիստում ընդունվել է որոշում՝ դիմել հայկական կողմի լիազոր մարմնի</w:t>
            </w:r>
            <w:r w:rsidR="00ED5D7B" w:rsidRPr="00AF37B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>՝ առաջարկելով</w:t>
            </w:r>
            <w:r w:rsidR="00C60B4C" w:rsidRPr="00C60B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A60AF" w:rsidRPr="00AA60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</w:t>
            </w:r>
            <w:r w:rsidR="00AA60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կառավարությ</w:t>
            </w:r>
            <w:r w:rsidR="00AA60AF" w:rsidRPr="00AA60AF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AA60AF">
              <w:rPr>
                <w:rFonts w:ascii="GHEA Grapalat" w:hAnsi="GHEA Grapalat"/>
                <w:sz w:val="24"/>
                <w:szCs w:val="24"/>
                <w:lang w:val="hy-AM"/>
              </w:rPr>
              <w:t>ն որոշման նախագիծ</w:t>
            </w:r>
            <w:r w:rsidR="00AA60AF" w:rsidRPr="00AA60AF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ՌՀՄԱԿ վարչության կողմից 27.04.2020թ. № 1/20 արձանագրային նիստով հաստատված 19 </w:t>
            </w:r>
            <w:r w:rsidR="00C1536A" w:rsidRPr="00C1536A">
              <w:rPr>
                <w:rFonts w:ascii="GHEA Grapalat" w:hAnsi="GHEA Grapalat"/>
                <w:sz w:val="24"/>
                <w:szCs w:val="24"/>
                <w:lang w:val="hy-AM"/>
              </w:rPr>
              <w:t>հաստիքներ</w:t>
            </w:r>
            <w:r w:rsidR="00AA60AF" w:rsidRPr="00AA60AF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պահպանման համար անհրաժեշտ ֆինանսական </w:t>
            </w:r>
            <w:r w:rsidR="00AA60AF">
              <w:rPr>
                <w:rFonts w:ascii="GHEA Grapalat" w:hAnsi="GHEA Grapalat"/>
                <w:sz w:val="24"/>
                <w:szCs w:val="24"/>
                <w:lang w:val="hy-AM"/>
              </w:rPr>
              <w:t>մի</w:t>
            </w:r>
            <w:r w:rsidR="00AA60AF" w:rsidRPr="00AA60AF">
              <w:rPr>
                <w:rFonts w:ascii="GHEA Grapalat" w:hAnsi="GHEA Grapalat"/>
                <w:sz w:val="24"/>
                <w:szCs w:val="24"/>
                <w:lang w:val="hy-AM"/>
              </w:rPr>
              <w:t>ջոցների տրամադրման վերաբերյալ</w:t>
            </w:r>
            <w:r w:rsidR="00C1536A" w:rsidRPr="00C1536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:rsidR="00F630D9" w:rsidRPr="00F51C68" w:rsidRDefault="000F063D" w:rsidP="00A83E24">
            <w:pPr>
              <w:spacing w:after="0" w:line="240" w:lineRule="auto"/>
              <w:ind w:firstLine="4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F063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Միաժամանակ, տեղեկացնում եմ, որ 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արտակարգ իրավիճակների նախարարության </w:t>
            </w:r>
            <w:r w:rsidRPr="000F063D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F51C68" w:rsidRPr="00F51C68">
              <w:rPr>
                <w:rFonts w:ascii="GHEA Grapalat" w:hAnsi="GHEA Grapalat"/>
                <w:sz w:val="24"/>
                <w:szCs w:val="24"/>
                <w:lang w:val="hy-AM"/>
              </w:rPr>
              <w:t>այսուհետ՝ Նախարարություն</w:t>
            </w:r>
            <w:r w:rsidRPr="000F063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F51C68" w:rsidRPr="00F51C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Սեյսմիկ պաշտպանության արևելյան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ծառայությ</w:t>
            </w:r>
            <w:r w:rsidRPr="000F063D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ն»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F063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ՊՈԱԿ-ին 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>ՀՀ 2020թ</w:t>
            </w:r>
            <w:r w:rsidRPr="000F063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բյուջեով հատկացված </w:t>
            </w:r>
            <w:r w:rsidRPr="000F063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միջոցներից աշխատավարձի ֆոնդի հոդվածով առաջացել է խնայողություն՝ թափուր հաստիքների հաշվին և ե</w:t>
            </w:r>
            <w:r w:rsidRPr="00027A1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լնելով վերոգրյալից առաջարկվում է </w:t>
            </w:r>
            <w:r w:rsidRPr="000F063D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սույն թվականին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ՊՈԱ</w:t>
            </w:r>
            <w:r w:rsidRPr="000F063D">
              <w:rPr>
                <w:rFonts w:ascii="GHEA Grapalat" w:hAnsi="GHEA Grapalat"/>
                <w:sz w:val="24"/>
                <w:szCs w:val="24"/>
                <w:lang w:val="hy-AM"/>
              </w:rPr>
              <w:t xml:space="preserve">Կ-ի ազատ </w:t>
            </w:r>
            <w:r w:rsidR="00027A1B">
              <w:rPr>
                <w:rFonts w:ascii="GHEA Grapalat" w:hAnsi="GHEA Grapalat"/>
                <w:sz w:val="24"/>
                <w:szCs w:val="24"/>
                <w:lang w:val="hy-AM"/>
              </w:rPr>
              <w:t>մի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 xml:space="preserve">ջոցներից </w:t>
            </w:r>
            <w:r w:rsidR="002044A3" w:rsidRPr="002044A3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235F61" w:rsidRPr="00235F61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2044A3" w:rsidRPr="002044A3">
              <w:rPr>
                <w:rFonts w:ascii="GHEA Grapalat" w:hAnsi="GHEA Grapalat"/>
                <w:sz w:val="24"/>
                <w:szCs w:val="24"/>
                <w:lang w:val="hy-AM"/>
              </w:rPr>
              <w:t>540.0</w:t>
            </w:r>
            <w:r w:rsidR="00027A1B" w:rsidRPr="00027A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հազար դրամը վերաբաշխել և հատկացնել </w:t>
            </w:r>
            <w:r w:rsidR="00ED5D7B" w:rsidRPr="00AF37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27A1B"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«Ռուս-</w:t>
            </w:r>
            <w:r w:rsidR="00027A1B" w:rsidRPr="00027A1B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027A1B"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այկական մարդասիրական արձագանքման կենտրոն»</w:t>
            </w:r>
            <w:r w:rsidR="00027A1B" w:rsidRPr="00027A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ՄՈԱԿ-ին</w:t>
            </w:r>
            <w:r w:rsidR="00027A1B" w:rsidRPr="00F51C6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F51C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1C68" w:rsidRPr="00F51C68">
              <w:rPr>
                <w:rFonts w:ascii="GHEA Grapalat" w:hAnsi="GHEA Grapalat"/>
                <w:sz w:val="24"/>
                <w:szCs w:val="24"/>
                <w:lang w:val="hy-AM"/>
              </w:rPr>
              <w:t xml:space="preserve">2021թ. և հետագա տարիներին վերոնշյալ 19 հաստիքների պահպանման </w:t>
            </w:r>
            <w:r w:rsidR="00A83E24" w:rsidRPr="00A83E24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տարեկան </w:t>
            </w:r>
            <w:r w:rsidR="00F51C68" w:rsidRPr="00F51C68">
              <w:rPr>
                <w:rFonts w:ascii="GHEA Grapalat" w:hAnsi="GHEA Grapalat"/>
                <w:sz w:val="24"/>
                <w:szCs w:val="24"/>
                <w:lang w:val="hy-AM"/>
              </w:rPr>
              <w:t>ծախսեր</w:t>
            </w:r>
            <w:r w:rsidR="00A83E24" w:rsidRPr="00A83E2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51C68" w:rsidRPr="00F51C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նախատեսվում Է իրականացնել </w:t>
            </w:r>
            <w:r w:rsidRPr="00F51C68"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Նախարարությունում կառուցվածքային փոփոխություններ</w:t>
            </w:r>
            <w:r w:rsidR="00F51C68" w:rsidRPr="00F51C6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և օպտիմալացման արդյունքում խնայված միջոցների վերաբաշխման հաշվին, այսինքն ՀՀ պետական </w:t>
            </w:r>
            <w:r w:rsidR="00F51C68">
              <w:rPr>
                <w:rFonts w:ascii="GHEA Grapalat" w:hAnsi="GHEA Grapalat"/>
                <w:sz w:val="24"/>
                <w:szCs w:val="24"/>
                <w:lang w:val="hy-AM"/>
              </w:rPr>
              <w:t>բյուջ</w:t>
            </w:r>
            <w:r w:rsidR="00F51C68" w:rsidRPr="00F51C68">
              <w:rPr>
                <w:rFonts w:ascii="GHEA Grapalat" w:hAnsi="GHEA Grapalat"/>
                <w:sz w:val="24"/>
                <w:szCs w:val="24"/>
                <w:lang w:val="hy-AM"/>
              </w:rPr>
              <w:t>ում լրացուցիչ ծախս չի առաջանա:</w:t>
            </w:r>
          </w:p>
        </w:tc>
      </w:tr>
      <w:tr w:rsidR="001F0E93" w:rsidRPr="004F3802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F3802">
              <w:rPr>
                <w:rFonts w:ascii="GHEA Grapalat" w:hAnsi="GHEA Grapalat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4F3802">
              <w:rPr>
                <w:rFonts w:ascii="GHEA Grapalat" w:hAnsi="GHEA Grapalat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1F0E93" w:rsidRPr="004F3802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8167AA" w:rsidP="00027A1B">
            <w:pPr>
              <w:tabs>
                <w:tab w:val="left" w:pos="-82"/>
              </w:tabs>
              <w:spacing w:after="0" w:line="240" w:lineRule="auto"/>
              <w:ind w:right="9" w:firstLine="48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F3802">
              <w:rPr>
                <w:rFonts w:ascii="GHEA Grapalat" w:hAnsi="GHEA Grapalat"/>
                <w:sz w:val="24"/>
                <w:szCs w:val="24"/>
              </w:rPr>
              <w:t xml:space="preserve">Սույն </w:t>
            </w:r>
            <w:r w:rsidRPr="004F3802">
              <w:rPr>
                <w:rFonts w:ascii="GHEA Grapalat" w:hAnsi="GHEA Grapalat" w:cs="Tahoma"/>
                <w:sz w:val="24"/>
                <w:szCs w:val="24"/>
              </w:rPr>
              <w:t>կառավարության</w:t>
            </w:r>
            <w:r w:rsidRPr="004F380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Pr="004F3802">
              <w:rPr>
                <w:rFonts w:ascii="GHEA Grapalat" w:hAnsi="GHEA Grapalat" w:cs="Tahoma"/>
                <w:sz w:val="24"/>
                <w:szCs w:val="24"/>
              </w:rPr>
              <w:t>որոշման</w:t>
            </w:r>
            <w:r w:rsidRPr="004F380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A4FEB" w:rsidRPr="004F3802">
              <w:rPr>
                <w:rFonts w:ascii="GHEA Grapalat" w:hAnsi="GHEA Grapalat"/>
                <w:sz w:val="24"/>
                <w:szCs w:val="24"/>
              </w:rPr>
              <w:t xml:space="preserve">ընդունմամբ </w:t>
            </w:r>
            <w:r w:rsidR="001F0E93" w:rsidRPr="004F3802">
              <w:rPr>
                <w:rFonts w:ascii="GHEA Grapalat" w:hAnsi="GHEA Grapalat" w:cs="Tahoma"/>
                <w:sz w:val="24"/>
                <w:szCs w:val="24"/>
              </w:rPr>
              <w:t>նախատեսվում է</w:t>
            </w:r>
            <w:r w:rsidR="00ED5D7B" w:rsidRPr="004F3802">
              <w:rPr>
                <w:rFonts w:ascii="GHEA Grapalat" w:hAnsi="GHEA Grapalat" w:cs="Tahoma"/>
                <w:sz w:val="24"/>
                <w:szCs w:val="24"/>
                <w:lang w:val="hy-AM"/>
              </w:rPr>
              <w:t xml:space="preserve"> </w:t>
            </w:r>
            <w:r w:rsidR="00ED5D7B"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Ռուս-</w:t>
            </w:r>
            <w:r w:rsidR="00027A1B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="00ED5D7B"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այկական մարդասիրական արձագանքման կենտրոնի տնօրինության </w:t>
            </w:r>
            <w:r w:rsidR="002D71A9"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հայկական կողմի </w:t>
            </w:r>
            <w:r w:rsidR="00ED5D7B"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կարգավիճակը համապատասխանեցնել միջկառավարական համաձայնագր</w:t>
            </w:r>
            <w:r w:rsid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5D7B"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Կենտրոնի կանոնադրությա</w:t>
            </w:r>
            <w:r w:rsid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D71A9"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դրույթներ</w:t>
            </w:r>
            <w:r w:rsidR="002D71A9" w:rsidRPr="004F3802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DC7283" w:rsidRPr="00CE36C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1F0E93" w:rsidRPr="004F3802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F3802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rPr>
                <w:rFonts w:ascii="GHEA Grapalat" w:hAnsi="GHEA Grapalat" w:cs="Arial Armenian"/>
                <w:b/>
                <w:sz w:val="24"/>
                <w:szCs w:val="24"/>
              </w:rPr>
            </w:pPr>
            <w:r w:rsidRPr="004F3802">
              <w:rPr>
                <w:rFonts w:ascii="GHEA Grapalat" w:hAnsi="GHEA Grapalat" w:cs="Arial Armenian"/>
                <w:b/>
                <w:sz w:val="24"/>
                <w:szCs w:val="24"/>
              </w:rPr>
              <w:t>Նախագծի մշակման գործընթացում ներգրավված ինստիտուտները և անձինք</w:t>
            </w:r>
          </w:p>
        </w:tc>
      </w:tr>
      <w:tr w:rsidR="001F0E93" w:rsidRPr="004F3802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ind w:firstLine="48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F3802">
              <w:rPr>
                <w:rFonts w:ascii="GHEA Grapalat" w:hAnsi="GHEA Grapalat"/>
                <w:sz w:val="24"/>
                <w:szCs w:val="24"/>
              </w:rPr>
              <w:t xml:space="preserve">Նախագիծը մշակվել է </w:t>
            </w:r>
            <w:r w:rsidR="003257E1" w:rsidRPr="004F3802">
              <w:rPr>
                <w:rFonts w:ascii="GHEA Grapalat" w:hAnsi="GHEA Grapalat" w:cs="Tahoma"/>
                <w:sz w:val="24"/>
                <w:szCs w:val="24"/>
              </w:rPr>
              <w:t>Հայաստանի</w:t>
            </w:r>
            <w:r w:rsidR="003257E1" w:rsidRPr="004F3802">
              <w:rPr>
                <w:rFonts w:ascii="GHEA Grapalat" w:hAnsi="GHEA Grapalat" w:cs="Arial Armenian"/>
                <w:sz w:val="24"/>
                <w:szCs w:val="24"/>
              </w:rPr>
              <w:t xml:space="preserve"> </w:t>
            </w:r>
            <w:r w:rsidR="003257E1" w:rsidRPr="004F3802">
              <w:rPr>
                <w:rFonts w:ascii="GHEA Grapalat" w:hAnsi="GHEA Grapalat" w:cs="Tahoma"/>
                <w:sz w:val="24"/>
                <w:szCs w:val="24"/>
              </w:rPr>
              <w:t>Հանրապետության</w:t>
            </w:r>
            <w:r w:rsidR="003257E1" w:rsidRPr="004F3802">
              <w:rPr>
                <w:rFonts w:ascii="GHEA Grapalat" w:hAnsi="GHEA Grapalat" w:cs="Arial Armenian"/>
                <w:sz w:val="24"/>
                <w:szCs w:val="24"/>
              </w:rPr>
              <w:t xml:space="preserve"> ա</w:t>
            </w:r>
            <w:r w:rsidRPr="004F3802">
              <w:rPr>
                <w:rFonts w:ascii="GHEA Grapalat" w:hAnsi="GHEA Grapalat"/>
                <w:sz w:val="24"/>
                <w:szCs w:val="24"/>
              </w:rPr>
              <w:t>րտակարգ իրավիճակների նախարարության կողմից:</w:t>
            </w:r>
          </w:p>
        </w:tc>
      </w:tr>
      <w:tr w:rsidR="001F0E93" w:rsidRPr="004F3802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4F3802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rPr>
                <w:rFonts w:ascii="GHEA Grapalat" w:hAnsi="GHEA Grapalat" w:cs="Arial Armenian"/>
                <w:b/>
                <w:sz w:val="24"/>
                <w:szCs w:val="24"/>
              </w:rPr>
            </w:pPr>
            <w:r w:rsidRPr="004F3802">
              <w:rPr>
                <w:rFonts w:ascii="GHEA Grapalat" w:hAnsi="GHEA Grapalat" w:cs="Sylfaen"/>
                <w:b/>
                <w:sz w:val="24"/>
                <w:szCs w:val="24"/>
              </w:rPr>
              <w:t>Իրավական ակտի կիրառման դեպքում ակնկալվող արդյունքը</w:t>
            </w:r>
          </w:p>
        </w:tc>
      </w:tr>
      <w:tr w:rsidR="001F0E93" w:rsidRPr="004F3802" w:rsidTr="001F0E93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1F0E93" w:rsidP="004F3802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93" w:rsidRPr="004F3802" w:rsidRDefault="003257E1" w:rsidP="004F3802">
            <w:pPr>
              <w:tabs>
                <w:tab w:val="left" w:pos="-82"/>
              </w:tabs>
              <w:spacing w:after="0" w:line="240" w:lineRule="auto"/>
              <w:ind w:right="9" w:firstLine="48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F3802">
              <w:rPr>
                <w:rFonts w:ascii="GHEA Grapalat" w:hAnsi="GHEA Grapalat"/>
                <w:sz w:val="24"/>
                <w:szCs w:val="24"/>
              </w:rPr>
              <w:t>Սույն ն</w:t>
            </w:r>
            <w:r w:rsidR="001F0E93" w:rsidRPr="004F3802">
              <w:rPr>
                <w:rFonts w:ascii="GHEA Grapalat" w:hAnsi="GHEA Grapalat"/>
                <w:sz w:val="24"/>
                <w:szCs w:val="24"/>
              </w:rPr>
              <w:t xml:space="preserve">ախագծի ընդունմամբ </w:t>
            </w:r>
            <w:r w:rsidR="002D71A9" w:rsidRPr="004F3802">
              <w:rPr>
                <w:rFonts w:ascii="GHEA Grapalat" w:hAnsi="GHEA Grapalat"/>
                <w:sz w:val="24"/>
                <w:szCs w:val="24"/>
                <w:lang w:val="hy-AM"/>
              </w:rPr>
              <w:t>կվերացվեն Կենտրոնի հայկական կողմի կարգավիճակի հետ կապված վերոգրյալ անհամապատասխանությունները</w:t>
            </w:r>
            <w:r w:rsidR="00D93BE2" w:rsidRPr="004F380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  <w:r w:rsidR="004E0127" w:rsidRPr="004F380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4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0729B" w:rsidRPr="004F3802" w:rsidTr="00A335A6">
        <w:trPr>
          <w:trHeight w:val="597"/>
        </w:trPr>
        <w:tc>
          <w:tcPr>
            <w:tcW w:w="10456" w:type="dxa"/>
          </w:tcPr>
          <w:p w:rsidR="0070729B" w:rsidRPr="004F3802" w:rsidRDefault="0070729B" w:rsidP="004F3802">
            <w:pPr>
              <w:tabs>
                <w:tab w:val="left" w:pos="712"/>
              </w:tabs>
              <w:spacing w:after="0" w:line="240" w:lineRule="auto"/>
              <w:ind w:left="-284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F3802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70729B" w:rsidRPr="004F3802" w:rsidRDefault="0070729B" w:rsidP="004F3802">
            <w:pPr>
              <w:tabs>
                <w:tab w:val="left" w:pos="712"/>
              </w:tabs>
              <w:spacing w:after="0" w:line="240" w:lineRule="auto"/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F3802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առնչությամբ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ընդունվելիք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ակտերի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դրանց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անհրաժեշտության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բացակայության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</w:tc>
      </w:tr>
      <w:tr w:rsidR="00A335A6" w:rsidRPr="004F3802" w:rsidTr="00A335A6">
        <w:trPr>
          <w:trHeight w:val="728"/>
        </w:trPr>
        <w:tc>
          <w:tcPr>
            <w:tcW w:w="10456" w:type="dxa"/>
          </w:tcPr>
          <w:p w:rsidR="00A335A6" w:rsidRPr="004F3802" w:rsidRDefault="00A335A6" w:rsidP="002D71A9">
            <w:pPr>
              <w:spacing w:after="0"/>
              <w:ind w:firstLine="640"/>
              <w:jc w:val="both"/>
              <w:rPr>
                <w:rFonts w:ascii="GHEA Grapalat" w:hAnsi="GHEA Grapalat" w:cs="Arial"/>
                <w:b/>
                <w:sz w:val="24"/>
                <w:szCs w:val="24"/>
                <w:lang w:val="fr-FR"/>
              </w:rPr>
            </w:pPr>
            <w:r w:rsidRPr="004F3802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Սույն նախագծի ընդունմամբ </w:t>
            </w:r>
            <w:r w:rsidRPr="004F3802">
              <w:rPr>
                <w:rFonts w:ascii="GHEA Grapalat" w:hAnsi="GHEA Grapalat"/>
                <w:sz w:val="24"/>
                <w:szCs w:val="24"/>
              </w:rPr>
              <w:t>այլ</w:t>
            </w:r>
            <w:r w:rsidRPr="004F380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sz w:val="24"/>
                <w:szCs w:val="24"/>
              </w:rPr>
              <w:t>իրավական</w:t>
            </w:r>
            <w:r w:rsidRPr="004F380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sz w:val="24"/>
                <w:szCs w:val="24"/>
              </w:rPr>
              <w:t>ակտերի</w:t>
            </w:r>
            <w:r w:rsidRPr="004F380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sz w:val="24"/>
                <w:szCs w:val="24"/>
              </w:rPr>
              <w:t>ընդունման</w:t>
            </w:r>
            <w:r w:rsidRPr="004F3802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sz w:val="24"/>
                <w:szCs w:val="24"/>
              </w:rPr>
              <w:t>անհրաժեշտություն</w:t>
            </w:r>
            <w:r w:rsidRPr="004F3802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չի առաջանում: </w:t>
            </w:r>
          </w:p>
        </w:tc>
      </w:tr>
      <w:tr w:rsidR="0070729B" w:rsidRPr="004F3802" w:rsidTr="00A335A6">
        <w:trPr>
          <w:trHeight w:val="983"/>
        </w:trPr>
        <w:tc>
          <w:tcPr>
            <w:tcW w:w="10456" w:type="dxa"/>
          </w:tcPr>
          <w:p w:rsidR="0070729B" w:rsidRPr="004F3802" w:rsidRDefault="0070729B" w:rsidP="00FC2013">
            <w:pPr>
              <w:tabs>
                <w:tab w:val="left" w:pos="712"/>
              </w:tabs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F3802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70729B" w:rsidRPr="004F3802" w:rsidRDefault="0070729B" w:rsidP="00FC2013">
            <w:pPr>
              <w:tabs>
                <w:tab w:val="left" w:pos="712"/>
              </w:tabs>
              <w:spacing w:after="0" w:line="360" w:lineRule="auto"/>
              <w:ind w:firstLine="712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F3802">
              <w:rPr>
                <w:rFonts w:ascii="GHEA Grapalat" w:hAnsi="GHEA Grapalat"/>
                <w:b/>
                <w:sz w:val="24"/>
                <w:szCs w:val="24"/>
              </w:rPr>
              <w:t>Պետական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բյուջեում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տեղական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ինքնակառավարման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մարմինների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</w:p>
          <w:p w:rsidR="0070729B" w:rsidRPr="004F3802" w:rsidRDefault="0070729B" w:rsidP="00FC2013">
            <w:pPr>
              <w:tabs>
                <w:tab w:val="left" w:pos="712"/>
              </w:tabs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fr-FR"/>
              </w:rPr>
            </w:pPr>
            <w:r w:rsidRPr="004F3802">
              <w:rPr>
                <w:rFonts w:ascii="GHEA Grapalat" w:hAnsi="GHEA Grapalat"/>
                <w:b/>
                <w:sz w:val="24"/>
                <w:szCs w:val="24"/>
              </w:rPr>
              <w:t>բյուջեների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վրա</w:t>
            </w:r>
            <w:r w:rsidRPr="004F3802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4F3802">
              <w:rPr>
                <w:rFonts w:ascii="GHEA Grapalat" w:hAnsi="GHEA Grapalat"/>
                <w:b/>
                <w:sz w:val="24"/>
                <w:szCs w:val="24"/>
              </w:rPr>
              <w:t>ազդեցության</w:t>
            </w:r>
          </w:p>
        </w:tc>
      </w:tr>
      <w:tr w:rsidR="00A335A6" w:rsidRPr="004F3802" w:rsidTr="00A335A6">
        <w:tc>
          <w:tcPr>
            <w:tcW w:w="10456" w:type="dxa"/>
          </w:tcPr>
          <w:p w:rsidR="00A335A6" w:rsidRPr="004F3802" w:rsidRDefault="00127C17" w:rsidP="00FC2013">
            <w:pPr>
              <w:pStyle w:val="a3"/>
              <w:spacing w:before="0" w:beforeAutospacing="0" w:after="0" w:afterAutospacing="0" w:line="360" w:lineRule="auto"/>
              <w:ind w:firstLine="498"/>
              <w:jc w:val="both"/>
              <w:rPr>
                <w:rFonts w:ascii="GHEA Grapalat" w:hAnsi="GHEA Grapalat"/>
                <w:lang w:val="fr-FR"/>
              </w:rPr>
            </w:pPr>
            <w:r w:rsidRPr="008F4092">
              <w:rPr>
                <w:rFonts w:ascii="GHEA Grapalat" w:hAnsi="GHEA Grapalat"/>
                <w:color w:val="000000" w:themeColor="text1"/>
                <w:lang w:val="fr-FR"/>
              </w:rPr>
              <w:t>Սույն նախագծի ընդուն</w:t>
            </w:r>
            <w:r>
              <w:rPr>
                <w:rFonts w:ascii="GHEA Grapalat" w:hAnsi="GHEA Grapalat"/>
                <w:color w:val="000000" w:themeColor="text1"/>
                <w:lang w:val="fr-FR"/>
              </w:rPr>
              <w:t>մամբ Հայաստանի Հանրապետության 20</w:t>
            </w:r>
            <w:r w:rsidRPr="0092744D">
              <w:rPr>
                <w:rFonts w:ascii="GHEA Grapalat" w:hAnsi="GHEA Grapalat"/>
                <w:color w:val="000000" w:themeColor="text1"/>
                <w:lang w:val="fr-FR"/>
              </w:rPr>
              <w:t>20</w:t>
            </w:r>
            <w:r w:rsidRPr="008F4092">
              <w:rPr>
                <w:rFonts w:ascii="GHEA Grapalat" w:hAnsi="GHEA Grapalat"/>
                <w:color w:val="000000" w:themeColor="text1"/>
                <w:lang w:val="fr-FR"/>
              </w:rPr>
              <w:t xml:space="preserve"> թվականի պետական բյուջեում</w:t>
            </w:r>
            <w:r w:rsidRPr="00BF2FE2">
              <w:rPr>
                <w:rFonts w:ascii="GHEA Grapalat" w:hAnsi="GHEA Grapalat"/>
                <w:color w:val="000000" w:themeColor="text1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</w:rPr>
              <w:t>լրացուցիչ</w:t>
            </w:r>
            <w:r w:rsidRPr="00BF2FE2">
              <w:rPr>
                <w:rFonts w:ascii="GHEA Grapalat" w:hAnsi="GHEA Grapalat"/>
                <w:color w:val="000000" w:themeColor="text1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</w:rPr>
              <w:t>ծախս</w:t>
            </w:r>
            <w:r w:rsidRPr="00BF2FE2">
              <w:rPr>
                <w:rFonts w:ascii="GHEA Grapalat" w:hAnsi="GHEA Grapalat"/>
                <w:color w:val="000000" w:themeColor="text1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</w:rPr>
              <w:t>չի</w:t>
            </w:r>
            <w:r w:rsidRPr="00BF2FE2">
              <w:rPr>
                <w:rFonts w:ascii="GHEA Grapalat" w:hAnsi="GHEA Grapalat"/>
                <w:color w:val="000000" w:themeColor="text1"/>
                <w:lang w:val="fr-FR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lang w:val="fr-FR"/>
              </w:rPr>
              <w:t>առաջանա</w:t>
            </w:r>
            <w:r w:rsidRPr="008F4092">
              <w:rPr>
                <w:rFonts w:ascii="GHEA Grapalat" w:hAnsi="GHEA Grapalat"/>
                <w:color w:val="000000" w:themeColor="text1"/>
                <w:lang w:val="fr-FR"/>
              </w:rPr>
              <w:t>:</w:t>
            </w:r>
          </w:p>
        </w:tc>
      </w:tr>
    </w:tbl>
    <w:p w:rsidR="0070729B" w:rsidRPr="004F3802" w:rsidRDefault="0070729B" w:rsidP="0070729B">
      <w:pPr>
        <w:spacing w:after="0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sectPr w:rsidR="0070729B" w:rsidRPr="004F3802" w:rsidSect="0070729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grammar="clean"/>
  <w:defaultTabStop w:val="720"/>
  <w:hyphenationZone w:val="141"/>
  <w:characterSpacingControl w:val="doNotCompress"/>
  <w:compat/>
  <w:rsids>
    <w:rsidRoot w:val="000E4D24"/>
    <w:rsid w:val="0000364B"/>
    <w:rsid w:val="000069B3"/>
    <w:rsid w:val="00027A1B"/>
    <w:rsid w:val="000322F8"/>
    <w:rsid w:val="00081428"/>
    <w:rsid w:val="0008429B"/>
    <w:rsid w:val="0009378F"/>
    <w:rsid w:val="000B7082"/>
    <w:rsid w:val="000E4D24"/>
    <w:rsid w:val="000F063D"/>
    <w:rsid w:val="000F2259"/>
    <w:rsid w:val="000F620D"/>
    <w:rsid w:val="00127C17"/>
    <w:rsid w:val="001630B4"/>
    <w:rsid w:val="001E509E"/>
    <w:rsid w:val="001F0E93"/>
    <w:rsid w:val="002044A3"/>
    <w:rsid w:val="00222D24"/>
    <w:rsid w:val="00235F61"/>
    <w:rsid w:val="002775BE"/>
    <w:rsid w:val="002D71A9"/>
    <w:rsid w:val="003014C5"/>
    <w:rsid w:val="0031111A"/>
    <w:rsid w:val="003257E1"/>
    <w:rsid w:val="00361C5C"/>
    <w:rsid w:val="00365E19"/>
    <w:rsid w:val="00365F7C"/>
    <w:rsid w:val="003703D7"/>
    <w:rsid w:val="003B3790"/>
    <w:rsid w:val="003E5CB2"/>
    <w:rsid w:val="00425756"/>
    <w:rsid w:val="00431D9B"/>
    <w:rsid w:val="004A427A"/>
    <w:rsid w:val="004B0E4B"/>
    <w:rsid w:val="004D3C80"/>
    <w:rsid w:val="004E0127"/>
    <w:rsid w:val="004F3802"/>
    <w:rsid w:val="00537E13"/>
    <w:rsid w:val="00555F5F"/>
    <w:rsid w:val="005A70C0"/>
    <w:rsid w:val="005F3109"/>
    <w:rsid w:val="006073B4"/>
    <w:rsid w:val="0064048D"/>
    <w:rsid w:val="006973FD"/>
    <w:rsid w:val="006A34DD"/>
    <w:rsid w:val="006A371D"/>
    <w:rsid w:val="006A73A9"/>
    <w:rsid w:val="0070177E"/>
    <w:rsid w:val="0070729B"/>
    <w:rsid w:val="00716725"/>
    <w:rsid w:val="00734527"/>
    <w:rsid w:val="00760A87"/>
    <w:rsid w:val="00777F03"/>
    <w:rsid w:val="007A4FEB"/>
    <w:rsid w:val="007E4C0C"/>
    <w:rsid w:val="0080023F"/>
    <w:rsid w:val="008007D1"/>
    <w:rsid w:val="00801CB1"/>
    <w:rsid w:val="008167AA"/>
    <w:rsid w:val="00840008"/>
    <w:rsid w:val="00877DA8"/>
    <w:rsid w:val="008C7520"/>
    <w:rsid w:val="00902691"/>
    <w:rsid w:val="00915E89"/>
    <w:rsid w:val="00917DD3"/>
    <w:rsid w:val="009C0C2C"/>
    <w:rsid w:val="00A11E9B"/>
    <w:rsid w:val="00A335A6"/>
    <w:rsid w:val="00A427EB"/>
    <w:rsid w:val="00A55731"/>
    <w:rsid w:val="00A83A1E"/>
    <w:rsid w:val="00A83E24"/>
    <w:rsid w:val="00AA60AF"/>
    <w:rsid w:val="00AE3AD8"/>
    <w:rsid w:val="00AF37B8"/>
    <w:rsid w:val="00B97792"/>
    <w:rsid w:val="00BA2F8C"/>
    <w:rsid w:val="00BB477F"/>
    <w:rsid w:val="00C06D64"/>
    <w:rsid w:val="00C1536A"/>
    <w:rsid w:val="00C24703"/>
    <w:rsid w:val="00C60B4C"/>
    <w:rsid w:val="00C82829"/>
    <w:rsid w:val="00C84ED1"/>
    <w:rsid w:val="00C972DB"/>
    <w:rsid w:val="00CE36CE"/>
    <w:rsid w:val="00D50BFB"/>
    <w:rsid w:val="00D93BE2"/>
    <w:rsid w:val="00DC7283"/>
    <w:rsid w:val="00DE7E84"/>
    <w:rsid w:val="00E8688C"/>
    <w:rsid w:val="00ED3CD3"/>
    <w:rsid w:val="00ED5D7B"/>
    <w:rsid w:val="00F00024"/>
    <w:rsid w:val="00F0116D"/>
    <w:rsid w:val="00F06048"/>
    <w:rsid w:val="00F51C68"/>
    <w:rsid w:val="00F630D9"/>
    <w:rsid w:val="00FC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4FEB"/>
  </w:style>
  <w:style w:type="paragraph" w:styleId="a3">
    <w:name w:val="Normal (Web)"/>
    <w:basedOn w:val="a"/>
    <w:uiPriority w:val="99"/>
    <w:rsid w:val="00707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277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0E59-275E-4A63-80D0-555AE0F3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>https:/mul2-ema.gov.am/tasks/17726/oneclick/HIMNAVORUM - Copy.docx?token=f42528f711ba6c15281ed42a5496b2b1</cp:keywords>
  <dc:description/>
  <cp:lastModifiedBy>User</cp:lastModifiedBy>
  <cp:revision>19</cp:revision>
  <cp:lastPrinted>2019-05-10T07:54:00Z</cp:lastPrinted>
  <dcterms:created xsi:type="dcterms:W3CDTF">2020-05-12T06:03:00Z</dcterms:created>
  <dcterms:modified xsi:type="dcterms:W3CDTF">2020-06-08T13:02:00Z</dcterms:modified>
</cp:coreProperties>
</file>