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B42" w:rsidRDefault="00176B42" w:rsidP="00176B42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176B42" w:rsidRDefault="00176B42" w:rsidP="00176B42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442F96"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04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ՄԱՐՏԻ</w:t>
      </w:r>
      <w:r w:rsidRPr="006473A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2F9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-Ի ԹԻՎ 3</w:t>
      </w:r>
      <w:r w:rsidRPr="00442F9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18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-Ն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ՈՐՈՇՄԱՆ ՄԵՋ ԼՐԱՑՈՒՄՆԵՐ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</w:t>
      </w:r>
      <w:r w:rsidRPr="006473A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176B42" w:rsidRDefault="00176B42" w:rsidP="00176B42">
      <w:pPr>
        <w:widowControl w:val="0"/>
        <w:adjustRightInd w:val="0"/>
        <w:spacing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176B42" w:rsidRDefault="00176B42" w:rsidP="00176B42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</w:t>
      </w:r>
      <w:r w:rsidRPr="00DA041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0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4 թվականի մարտի 4-ի թիվ 318-Ն որոշման մեջ լրացումներ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ընդունման կապակցությամբ պետական կամ տեղական ինքնակառավարման մարմնի 2019 թվականի բյուջեում եկամուտների և ծախսերի ավելացում կամ նվազեցում չի նախատեսվում: </w:t>
      </w:r>
    </w:p>
    <w:p w:rsidR="00176B42" w:rsidRDefault="00176B42" w:rsidP="00176B42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176B42" w:rsidRDefault="00176B42" w:rsidP="00176B42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176B42" w:rsidRDefault="00176B42" w:rsidP="00176B42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176B42" w:rsidRDefault="00176B42" w:rsidP="00176B42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442F96"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04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ՄԱՐՏԻ   </w:t>
      </w:r>
      <w:r w:rsidRPr="00442F9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-Ի ԹԻՎ 3</w:t>
      </w:r>
      <w:r w:rsidRPr="00442F9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18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-Ն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ՈՐՈՇՄԱՆ ՄԵՋ ԼՐԱՑՈՒՄՆԵՐ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176B42" w:rsidRDefault="00176B42" w:rsidP="00176B42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176B42" w:rsidRDefault="00176B42" w:rsidP="00176B42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</w:t>
      </w:r>
      <w:r w:rsidRPr="00DA041D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0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4 թվականի մարտի 4-ի թիվ 318-Ն որոշման մեջ լրացումներ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</w:t>
      </w:r>
      <w:r>
        <w:rPr>
          <w:rFonts w:ascii="GHEA Grapalat" w:hAnsi="GHEA Grapalat"/>
          <w:sz w:val="24"/>
          <w:szCs w:val="24"/>
          <w:lang w:val="hy-AM"/>
        </w:rPr>
        <w:t xml:space="preserve">ընդունման կապակցությամբ անհրաժեշտություն կառաջանա </w:t>
      </w:r>
      <w:r w:rsidR="00005EB7" w:rsidRPr="00005EB7">
        <w:rPr>
          <w:rFonts w:ascii="GHEA Grapalat" w:hAnsi="GHEA Grapalat"/>
          <w:sz w:val="24"/>
          <w:szCs w:val="24"/>
          <w:lang w:val="hy-AM"/>
        </w:rPr>
        <w:t xml:space="preserve">չեղարկել </w:t>
      </w:r>
      <w:r w:rsidR="00005EB7" w:rsidRPr="00005EB7">
        <w:rPr>
          <w:rFonts w:ascii="GHEA Grapalat" w:hAnsi="GHEA Grapalat" w:cs="Sylfaen"/>
          <w:bCs/>
          <w:sz w:val="24"/>
          <w:szCs w:val="24"/>
          <w:lang w:val="hy-AM"/>
        </w:rPr>
        <w:t>Առողջապահության նախարարի  2015 թվականի սեպտեմբերի 17-ի թիվ  49-Ն հրաման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005EB7" w:rsidRPr="00005EB7">
        <w:rPr>
          <w:rFonts w:ascii="GHEA Grapalat" w:hAnsi="GHEA Grapalat"/>
          <w:sz w:val="24"/>
          <w:szCs w:val="24"/>
          <w:lang w:val="hy-AM"/>
        </w:rPr>
        <w:t>, ինչպես նաև ը</w:t>
      </w:r>
      <w:r>
        <w:rPr>
          <w:rFonts w:ascii="GHEA Grapalat" w:hAnsi="GHEA Grapalat"/>
          <w:sz w:val="24"/>
          <w:szCs w:val="24"/>
          <w:lang w:val="hy-AM"/>
        </w:rPr>
        <w:t xml:space="preserve">նդունելու առողջապահության նախարարի </w:t>
      </w:r>
      <w:r w:rsidR="00005EB7" w:rsidRPr="00005EB7">
        <w:rPr>
          <w:rFonts w:ascii="GHEA Grapalat" w:hAnsi="GHEA Grapalat"/>
          <w:sz w:val="24"/>
          <w:szCs w:val="24"/>
          <w:lang w:val="hy-AM"/>
        </w:rPr>
        <w:t xml:space="preserve">անհատական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հրամաններ:</w:t>
      </w:r>
    </w:p>
    <w:p w:rsidR="00920A04" w:rsidRPr="00176B42" w:rsidRDefault="00920A04">
      <w:pPr>
        <w:rPr>
          <w:lang w:val="hy-AM"/>
        </w:rPr>
      </w:pPr>
    </w:p>
    <w:sectPr w:rsidR="00920A04" w:rsidRPr="00176B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977"/>
    <w:rsid w:val="00005EB7"/>
    <w:rsid w:val="00176B42"/>
    <w:rsid w:val="00223BD3"/>
    <w:rsid w:val="002D48A9"/>
    <w:rsid w:val="00453977"/>
    <w:rsid w:val="00833C35"/>
    <w:rsid w:val="00920A04"/>
    <w:rsid w:val="00A403A4"/>
    <w:rsid w:val="00AE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6ED6F"/>
  <w15:chartTrackingRefBased/>
  <w15:docId w15:val="{4D3A88C1-A58C-4369-96E1-357A0E3E3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B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76B42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2020-07-01T11:43:00Z</dcterms:created>
  <dcterms:modified xsi:type="dcterms:W3CDTF">2020-07-03T10:20:00Z</dcterms:modified>
</cp:coreProperties>
</file>