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6FF" w:rsidRPr="00CE06FF" w:rsidRDefault="00CE06FF" w:rsidP="00CE06FF">
      <w:pPr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lang w:val="hy-AM"/>
        </w:rPr>
      </w:pPr>
      <w:r w:rsidRPr="00CE06FF">
        <w:rPr>
          <w:rFonts w:ascii="GHEA Grapalat" w:eastAsia="GHEA Grapalat" w:hAnsi="GHEA Grapalat" w:cs="GHEA Grapalat"/>
          <w:b/>
          <w:sz w:val="24"/>
          <w:lang w:val="hy-AM"/>
        </w:rPr>
        <w:t>ՆԱԽԱԳԻԾ</w:t>
      </w:r>
    </w:p>
    <w:p w:rsidR="00CE06FF" w:rsidRPr="00CE06FF" w:rsidRDefault="00CE06FF" w:rsidP="00CE06FF">
      <w:pPr>
        <w:spacing w:after="0" w:line="360" w:lineRule="auto"/>
        <w:ind w:firstLine="540"/>
        <w:jc w:val="right"/>
        <w:rPr>
          <w:rFonts w:ascii="GHEA Grapalat" w:eastAsia="GHEA Grapalat" w:hAnsi="GHEA Grapalat" w:cs="GHEA Grapalat"/>
          <w:b/>
          <w:sz w:val="24"/>
          <w:lang w:val="hy-AM"/>
        </w:rPr>
      </w:pPr>
    </w:p>
    <w:p w:rsidR="00CE06FF" w:rsidRPr="00CE06FF" w:rsidRDefault="00CE06FF" w:rsidP="00CE06FF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 w:rsidRPr="00CE06FF">
        <w:rPr>
          <w:rFonts w:ascii="GHEA Grapalat" w:eastAsia="GHEA Grapalat" w:hAnsi="GHEA Grapalat" w:cs="GHEA Grapalat"/>
          <w:b/>
          <w:sz w:val="24"/>
          <w:lang w:val="hy-AM"/>
        </w:rPr>
        <w:t>ՀԱՅԱՍՏԱՆԻ ՀԱՆՐԱՊԵՏՈՒԹՅԱՆ ԿԱՌԱՎԱՐՈՒԹՅՈՒՆ</w:t>
      </w:r>
    </w:p>
    <w:p w:rsidR="00CE06FF" w:rsidRPr="00CE06FF" w:rsidRDefault="00CE06FF" w:rsidP="00CE06FF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 w:rsidRPr="00CE06FF">
        <w:rPr>
          <w:rFonts w:ascii="GHEA Grapalat" w:eastAsia="GHEA Grapalat" w:hAnsi="GHEA Grapalat" w:cs="GHEA Grapalat"/>
          <w:b/>
          <w:sz w:val="24"/>
          <w:lang w:val="hy-AM"/>
        </w:rPr>
        <w:t>Ո Ր Ո Շ ՈՒ Մ</w:t>
      </w:r>
    </w:p>
    <w:p w:rsidR="00CE06FF" w:rsidRPr="00CE06FF" w:rsidRDefault="00CE06FF" w:rsidP="00CE06FF">
      <w:pPr>
        <w:spacing w:after="0" w:line="360" w:lineRule="auto"/>
        <w:ind w:firstLine="540"/>
        <w:jc w:val="center"/>
        <w:rPr>
          <w:rFonts w:ascii="GHEA Grapalat" w:eastAsia="GHEA Grapalat" w:hAnsi="GHEA Grapalat" w:cs="GHEA Grapalat"/>
          <w:sz w:val="24"/>
          <w:lang w:val="hy-AM"/>
        </w:rPr>
      </w:pPr>
      <w:r w:rsidRPr="00CE06FF">
        <w:rPr>
          <w:rFonts w:ascii="Calibri" w:eastAsia="Calibri" w:hAnsi="Calibri" w:cs="Calibri"/>
          <w:sz w:val="24"/>
          <w:lang w:val="hy-AM"/>
        </w:rPr>
        <w:t> </w:t>
      </w:r>
    </w:p>
    <w:p w:rsidR="00CE06FF" w:rsidRPr="00CE06FF" w:rsidRDefault="00CE06FF" w:rsidP="00CE06FF">
      <w:pPr>
        <w:spacing w:after="0" w:line="360" w:lineRule="auto"/>
        <w:ind w:firstLine="540"/>
        <w:jc w:val="center"/>
        <w:rPr>
          <w:rFonts w:ascii="GHEA Grapalat" w:eastAsia="GHEA Grapalat" w:hAnsi="GHEA Grapalat" w:cs="GHEA Grapalat"/>
          <w:sz w:val="24"/>
          <w:lang w:val="hy-AM"/>
        </w:rPr>
      </w:pPr>
      <w:r w:rsidRPr="00CE06FF">
        <w:rPr>
          <w:rFonts w:ascii="GHEA Grapalat" w:eastAsia="GHEA Grapalat" w:hAnsi="GHEA Grapalat" w:cs="GHEA Grapalat"/>
          <w:sz w:val="24"/>
          <w:lang w:val="hy-AM"/>
        </w:rPr>
        <w:t>____  ________ 2020 թվականի N _____ -</w:t>
      </w:r>
      <w:r w:rsidR="002576CE">
        <w:rPr>
          <w:rFonts w:ascii="GHEA Grapalat" w:eastAsia="GHEA Grapalat" w:hAnsi="GHEA Grapalat" w:cs="GHEA Grapalat"/>
          <w:sz w:val="24"/>
          <w:lang w:val="hy-AM"/>
        </w:rPr>
        <w:t xml:space="preserve"> Ա</w:t>
      </w:r>
    </w:p>
    <w:p w:rsidR="003803A6" w:rsidRDefault="003803A6" w:rsidP="003803A6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:rsidR="00CE06FF" w:rsidRPr="003803A6" w:rsidRDefault="003803A6" w:rsidP="003803A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803A6">
        <w:rPr>
          <w:rFonts w:ascii="GHEA Grapalat" w:hAnsi="GHEA Grapalat" w:cs="Arial"/>
          <w:b/>
          <w:lang w:val="hy-AM"/>
        </w:rPr>
        <w:t>ԳՆՄԱՆ</w:t>
      </w:r>
      <w:r w:rsidRPr="003803A6">
        <w:rPr>
          <w:rFonts w:ascii="GHEA Grapalat" w:hAnsi="GHEA Grapalat"/>
          <w:b/>
          <w:lang w:val="hy-AM"/>
        </w:rPr>
        <w:t xml:space="preserve"> ԳՈՐԾԸՆԹԱՑՆԵՐ ԿԱԶՄԱԿԵՐՊԵԼՈՒ ՄԱՍԻՆ</w:t>
      </w:r>
    </w:p>
    <w:p w:rsidR="003803A6" w:rsidRDefault="003803A6" w:rsidP="002576CE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CE06FF" w:rsidRPr="002576CE" w:rsidRDefault="00342564" w:rsidP="002576CE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 w:cs="Sylfaen"/>
          <w:lang w:val="hy-AM"/>
        </w:rPr>
        <w:t xml:space="preserve">         </w:t>
      </w:r>
      <w:r w:rsidR="00CE06FF" w:rsidRPr="002576CE">
        <w:rPr>
          <w:rFonts w:ascii="GHEA Grapalat" w:hAnsi="GHEA Grapalat" w:cs="Sylfaen"/>
          <w:lang w:val="hy-AM"/>
        </w:rPr>
        <w:t>Հիմք</w:t>
      </w:r>
      <w:r w:rsidR="00CE06FF" w:rsidRPr="002576CE">
        <w:rPr>
          <w:rFonts w:ascii="GHEA Grapalat" w:hAnsi="GHEA Grapalat"/>
          <w:lang w:val="hy-AM"/>
        </w:rPr>
        <w:t xml:space="preserve"> ընդունելով Հայաստանի Հանրապետության կառավարության 2017 թվականի մայիսի 4-ի N 526-Ն որոշման N 1 հավելվածի 3-րդ կետը՝ Հայաստանի Հանրապետության կառավարությունը որոշում է. </w:t>
      </w:r>
    </w:p>
    <w:p w:rsidR="009542FF" w:rsidRDefault="00F01D95" w:rsidP="002576CE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GHEA Grapalat" w:hAnsi="GHEA Grapalat"/>
          <w:lang w:val="hy-AM"/>
        </w:rPr>
      </w:pPr>
      <w:r w:rsidRPr="00F01D95">
        <w:rPr>
          <w:rFonts w:ascii="GHEA Grapalat" w:hAnsi="GHEA Grapalat"/>
          <w:lang w:val="hy-AM"/>
        </w:rPr>
        <w:t>Թույլատրել</w:t>
      </w:r>
      <w:r w:rsidR="00CE06FF" w:rsidRPr="002576CE">
        <w:rPr>
          <w:rFonts w:ascii="GHEA Grapalat" w:hAnsi="GHEA Grapalat"/>
          <w:lang w:val="hy-AM"/>
        </w:rPr>
        <w:t xml:space="preserve">  «Հանրային կապերի և տեղեկատվության կենտրոն» պետական ոչ առևտրային կազմակերպության կարիքների համար </w:t>
      </w:r>
      <w:r w:rsidRPr="002576CE">
        <w:rPr>
          <w:rFonts w:ascii="GHEA Grapalat" w:hAnsi="GHEA Grapalat"/>
          <w:lang w:val="hy-AM"/>
        </w:rPr>
        <w:t xml:space="preserve">«Գնումների մասին» Հայաստանի Հանրապետության օրենքի 23-րդ հոդվածի 1-ին մասի 2-րդ կետի, Հայաստանի Հանրապետության կառավարության 2017 թվականի մայիսի 4-ի N 526-Ն որոշմամբ հաստատված՝ գնումների գործընթացի կազմակերպման կարգի </w:t>
      </w:r>
      <w:r>
        <w:rPr>
          <w:rFonts w:ascii="GHEA Grapalat" w:hAnsi="GHEA Grapalat"/>
          <w:lang w:val="hy-AM"/>
        </w:rPr>
        <w:t>(</w:t>
      </w:r>
      <w:r w:rsidRPr="00F01D95">
        <w:rPr>
          <w:rFonts w:ascii="GHEA Grapalat" w:hAnsi="GHEA Grapalat"/>
          <w:lang w:val="hy-AM"/>
        </w:rPr>
        <w:t>այսուհետ՝ կարգ</w:t>
      </w:r>
      <w:r>
        <w:rPr>
          <w:rFonts w:ascii="GHEA Grapalat" w:hAnsi="GHEA Grapalat"/>
          <w:lang w:val="hy-AM"/>
        </w:rPr>
        <w:t>)</w:t>
      </w:r>
      <w:r w:rsidR="00B413DF" w:rsidRPr="00B413DF">
        <w:rPr>
          <w:rFonts w:ascii="GHEA Grapalat" w:hAnsi="GHEA Grapalat"/>
          <w:lang w:val="hy-AM"/>
        </w:rPr>
        <w:t xml:space="preserve"> </w:t>
      </w:r>
      <w:r w:rsidRPr="002576CE">
        <w:rPr>
          <w:rFonts w:ascii="GHEA Grapalat" w:hAnsi="GHEA Grapalat"/>
          <w:lang w:val="hy-AM"/>
        </w:rPr>
        <w:t xml:space="preserve">23-րդ կետի 5-րդ ենթակետի «բ» պարբերության համապատասխան՝ մեկ անձից </w:t>
      </w:r>
      <w:r w:rsidR="002576CE" w:rsidRPr="002576CE">
        <w:rPr>
          <w:rFonts w:ascii="GHEA Grapalat" w:hAnsi="GHEA Grapalat"/>
          <w:lang w:val="hy-AM"/>
        </w:rPr>
        <w:t xml:space="preserve">միջազգային, ներքաղաքական, տնտեսական, ռազմական և անվտանգության թեմաներով /ոլորտներում/ </w:t>
      </w:r>
      <w:r w:rsidR="00E7008E" w:rsidRPr="002576CE">
        <w:rPr>
          <w:rFonts w:ascii="GHEA Grapalat" w:hAnsi="GHEA Grapalat"/>
          <w:lang w:val="hy-AM"/>
        </w:rPr>
        <w:t>օտարերկրյա և միջազգային</w:t>
      </w:r>
      <w:r w:rsidR="00D93444" w:rsidRPr="002576CE">
        <w:rPr>
          <w:rFonts w:ascii="GHEA Grapalat" w:hAnsi="GHEA Grapalat"/>
          <w:lang w:val="hy-AM"/>
        </w:rPr>
        <w:t xml:space="preserve"> ամսագրեր</w:t>
      </w:r>
      <w:r w:rsidR="002576CE" w:rsidRPr="002576CE">
        <w:rPr>
          <w:rFonts w:ascii="GHEA Grapalat" w:hAnsi="GHEA Grapalat"/>
          <w:lang w:val="hy-AM"/>
        </w:rPr>
        <w:t>ի</w:t>
      </w:r>
      <w:r w:rsidR="00D93444" w:rsidRPr="002576CE">
        <w:rPr>
          <w:rFonts w:ascii="GHEA Grapalat" w:hAnsi="GHEA Grapalat"/>
          <w:lang w:val="hy-AM"/>
        </w:rPr>
        <w:t>, տարեկան զեկույցներ</w:t>
      </w:r>
      <w:r w:rsidR="002576CE" w:rsidRPr="002576CE">
        <w:rPr>
          <w:rFonts w:ascii="GHEA Grapalat" w:hAnsi="GHEA Grapalat"/>
          <w:lang w:val="hy-AM"/>
        </w:rPr>
        <w:t>ի</w:t>
      </w:r>
      <w:r w:rsidR="00E7008E" w:rsidRPr="002576CE">
        <w:rPr>
          <w:rFonts w:ascii="GHEA Grapalat" w:hAnsi="GHEA Grapalat"/>
          <w:lang w:val="hy-AM"/>
        </w:rPr>
        <w:t xml:space="preserve"> և </w:t>
      </w:r>
      <w:r w:rsidR="00D93444" w:rsidRPr="002576CE">
        <w:rPr>
          <w:rFonts w:ascii="GHEA Grapalat" w:hAnsi="GHEA Grapalat"/>
          <w:lang w:val="hy-AM"/>
        </w:rPr>
        <w:t>ընթացիկ հետազոտություններ</w:t>
      </w:r>
      <w:r w:rsidR="002576CE" w:rsidRPr="002576CE">
        <w:rPr>
          <w:rFonts w:ascii="GHEA Grapalat" w:hAnsi="GHEA Grapalat"/>
          <w:lang w:val="hy-AM"/>
        </w:rPr>
        <w:t xml:space="preserve">ի, </w:t>
      </w:r>
      <w:r w:rsidR="00E6272F" w:rsidRPr="002576CE">
        <w:rPr>
          <w:rFonts w:ascii="GHEA Grapalat" w:hAnsi="GHEA Grapalat"/>
          <w:lang w:val="hy-AM"/>
        </w:rPr>
        <w:t>տարբեր տեղեկատվական հարթակներից օգտագործվող էլ</w:t>
      </w:r>
      <w:r w:rsidR="002576CE" w:rsidRPr="002576CE">
        <w:rPr>
          <w:rFonts w:ascii="GHEA Grapalat" w:hAnsi="GHEA Grapalat"/>
          <w:lang w:val="hy-AM"/>
        </w:rPr>
        <w:t xml:space="preserve">եկտրոնային </w:t>
      </w:r>
      <w:r w:rsidR="00E6272F" w:rsidRPr="002576CE">
        <w:rPr>
          <w:rFonts w:ascii="GHEA Grapalat" w:hAnsi="GHEA Grapalat"/>
          <w:lang w:val="hy-AM"/>
        </w:rPr>
        <w:t>ծառայությո</w:t>
      </w:r>
      <w:r w:rsidR="005066C7">
        <w:rPr>
          <w:rFonts w:ascii="GHEA Grapalat" w:hAnsi="GHEA Grapalat"/>
          <w:lang w:val="hy-AM"/>
        </w:rPr>
        <w:t>ւ</w:t>
      </w:r>
      <w:r w:rsidR="00E6272F" w:rsidRPr="002576CE">
        <w:rPr>
          <w:rFonts w:ascii="GHEA Grapalat" w:hAnsi="GHEA Grapalat"/>
          <w:lang w:val="hy-AM"/>
        </w:rPr>
        <w:t>նների</w:t>
      </w:r>
      <w:r w:rsidR="002576CE" w:rsidRPr="002576CE">
        <w:rPr>
          <w:rFonts w:ascii="GHEA Grapalat" w:hAnsi="GHEA Grapalat"/>
          <w:lang w:val="hy-AM"/>
        </w:rPr>
        <w:t xml:space="preserve">, </w:t>
      </w:r>
      <w:r w:rsidR="00E6272F" w:rsidRPr="002576CE">
        <w:rPr>
          <w:rFonts w:ascii="GHEA Grapalat" w:hAnsi="GHEA Grapalat"/>
          <w:lang w:val="hy-AM"/>
        </w:rPr>
        <w:t>տեղեկատվական հարթակներում հակահայկական տեղեկատվության դեմ պայքարի ու պատասխան քայլերի ձեռնարկման ծառայությունների ձեռքբեր</w:t>
      </w:r>
      <w:r w:rsidRPr="00F01D95">
        <w:rPr>
          <w:rFonts w:ascii="GHEA Grapalat" w:hAnsi="GHEA Grapalat"/>
          <w:lang w:val="hy-AM"/>
        </w:rPr>
        <w:t>ման ընթացակարգեր կազմակերպելիս</w:t>
      </w:r>
      <w:r w:rsidR="002576CE" w:rsidRPr="002576CE">
        <w:rPr>
          <w:rFonts w:ascii="GHEA Grapalat" w:hAnsi="GHEA Grapalat"/>
          <w:lang w:val="hy-AM"/>
        </w:rPr>
        <w:t xml:space="preserve"> չկիրառել</w:t>
      </w:r>
      <w:r w:rsidRPr="00F01D95">
        <w:rPr>
          <w:rFonts w:ascii="GHEA Grapalat" w:hAnsi="GHEA Grapalat"/>
          <w:lang w:val="hy-AM"/>
        </w:rPr>
        <w:t xml:space="preserve"> </w:t>
      </w:r>
      <w:r w:rsidR="002576CE" w:rsidRPr="002576CE">
        <w:rPr>
          <w:rFonts w:ascii="GHEA Grapalat" w:hAnsi="GHEA Grapalat"/>
          <w:lang w:val="hy-AM"/>
        </w:rPr>
        <w:t>կարգի 21-րդ կետի 1-ին ենթակետի «դ» պարբերության, 71-րդ կետի 1-ին ենթակետի «ա» պարբերության պ</w:t>
      </w:r>
      <w:r w:rsidR="002576CE">
        <w:rPr>
          <w:rFonts w:ascii="GHEA Grapalat" w:hAnsi="GHEA Grapalat"/>
          <w:lang w:val="hy-AM"/>
        </w:rPr>
        <w:t>ա</w:t>
      </w:r>
      <w:r w:rsidR="002576CE" w:rsidRPr="002576CE">
        <w:rPr>
          <w:rFonts w:ascii="GHEA Grapalat" w:hAnsi="GHEA Grapalat"/>
          <w:lang w:val="hy-AM"/>
        </w:rPr>
        <w:t>հանջները:</w:t>
      </w:r>
    </w:p>
    <w:p w:rsidR="009607C2" w:rsidRDefault="009607C2" w:rsidP="009607C2">
      <w:pPr>
        <w:spacing w:line="360" w:lineRule="auto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9607C2" w:rsidRPr="00F01D95" w:rsidRDefault="009607C2" w:rsidP="009607C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607C2" w:rsidRDefault="009607C2" w:rsidP="009607C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607C2" w:rsidRDefault="003803A6" w:rsidP="003803A6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lastRenderedPageBreak/>
        <w:t>ՀԻՄՆԱՎՈՐՈՒՄ</w:t>
      </w:r>
    </w:p>
    <w:p w:rsidR="003803A6" w:rsidRPr="00891480" w:rsidRDefault="003803A6" w:rsidP="003803A6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125963" w:rsidRPr="003803A6">
        <w:rPr>
          <w:rFonts w:ascii="GHEA Grapalat" w:hAnsi="GHEA Grapalat" w:cs="Arial"/>
          <w:b/>
          <w:lang w:val="hy-AM"/>
        </w:rPr>
        <w:t>ԳՆՄԱՆ</w:t>
      </w:r>
      <w:r w:rsidR="00125963" w:rsidRPr="003803A6">
        <w:rPr>
          <w:rFonts w:ascii="GHEA Grapalat" w:hAnsi="GHEA Grapalat"/>
          <w:b/>
          <w:lang w:val="hy-AM"/>
        </w:rPr>
        <w:t xml:space="preserve"> ԳՈՐԾԸՆԹԱՑՆԵՐ ԿԱԶՄԱԿԵՐՊԵԼՈՒ ՄԱՍԻՆ</w:t>
      </w:r>
      <w:r>
        <w:rPr>
          <w:rFonts w:ascii="GHEA Grapalat" w:hAnsi="GHEA Grapalat"/>
          <w:b/>
          <w:bCs/>
          <w:lang w:val="hy-AM"/>
        </w:rPr>
        <w:t>»</w:t>
      </w:r>
      <w:r w:rsidR="00342564" w:rsidRPr="00342564">
        <w:rPr>
          <w:rFonts w:ascii="GHEA Grapalat" w:hAnsi="GHEA Grapalat"/>
          <w:b/>
          <w:bCs/>
          <w:lang w:val="hy-AM"/>
        </w:rPr>
        <w:t xml:space="preserve"> </w:t>
      </w:r>
      <w:r w:rsidR="00891480">
        <w:rPr>
          <w:rFonts w:ascii="GHEA Grapalat" w:hAnsi="GHEA Grapalat"/>
          <w:b/>
          <w:bCs/>
          <w:lang w:val="hy-AM"/>
        </w:rPr>
        <w:t>ՀՀ կառավարության որոշման նախագծի ընդունման</w:t>
      </w:r>
    </w:p>
    <w:p w:rsidR="009607C2" w:rsidRPr="00B50936" w:rsidRDefault="00891480" w:rsidP="009607C2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B50936" w:rsidRPr="00B50936">
        <w:rPr>
          <w:rFonts w:ascii="GHEA Grapalat" w:hAnsi="GHEA Grapalat"/>
          <w:lang w:val="hy-AM"/>
        </w:rPr>
        <w:t xml:space="preserve">  </w:t>
      </w:r>
      <w:r w:rsidR="00B50936" w:rsidRPr="002576CE">
        <w:rPr>
          <w:rFonts w:ascii="GHEA Grapalat" w:hAnsi="GHEA Grapalat"/>
          <w:lang w:val="hy-AM"/>
        </w:rPr>
        <w:t xml:space="preserve"> «Հանրային կապերի և տեղեկատվության կենտրոն» պետական ոչ առևտրային կազմակերպության </w:t>
      </w:r>
      <w:r w:rsidR="00B50936" w:rsidRPr="00B50936">
        <w:rPr>
          <w:rFonts w:ascii="GHEA Grapalat" w:hAnsi="GHEA Grapalat"/>
          <w:lang w:val="hy-AM"/>
        </w:rPr>
        <w:t>կողմից նախատեսվում է ձեռքբերել</w:t>
      </w:r>
      <w:r w:rsidR="00B50936" w:rsidRPr="002576CE">
        <w:rPr>
          <w:rFonts w:ascii="GHEA Grapalat" w:hAnsi="GHEA Grapalat"/>
          <w:lang w:val="hy-AM"/>
        </w:rPr>
        <w:t xml:space="preserve"> միջազգային, ներքաղաքական, տնտեսական, ռազմական և անվտանգության թեմաներով /ոլորտներում/ օտարերկրյա և միջազգային ամսագրեր, տարեկան զեկույցների և ընթացիկ հետազոտությունների, տարբեր տեղեկատվական հարթակներից օգտագործվող էլեկտրոնային ծառայությո</w:t>
      </w:r>
      <w:r w:rsidR="00B50936">
        <w:rPr>
          <w:rFonts w:ascii="GHEA Grapalat" w:hAnsi="GHEA Grapalat"/>
          <w:lang w:val="hy-AM"/>
        </w:rPr>
        <w:t>ւ</w:t>
      </w:r>
      <w:r w:rsidR="00B50936" w:rsidRPr="002576CE">
        <w:rPr>
          <w:rFonts w:ascii="GHEA Grapalat" w:hAnsi="GHEA Grapalat"/>
          <w:lang w:val="hy-AM"/>
        </w:rPr>
        <w:t xml:space="preserve">նների, տեղեկատվական հարթակներում հակահայկական տեղեկատվության դեմ պայքարի ու պատասխան քայլերի ձեռնարկման </w:t>
      </w:r>
      <w:r w:rsidR="00B50936">
        <w:rPr>
          <w:rFonts w:ascii="GHEA Grapalat" w:hAnsi="GHEA Grapalat"/>
          <w:lang w:val="hy-AM"/>
        </w:rPr>
        <w:t>ծառայություններ</w:t>
      </w:r>
      <w:r w:rsidR="00B50936" w:rsidRPr="00B50936">
        <w:rPr>
          <w:rFonts w:ascii="GHEA Grapalat" w:hAnsi="GHEA Grapalat"/>
          <w:lang w:val="hy-AM"/>
        </w:rPr>
        <w:t>: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 xml:space="preserve"> </w:t>
      </w:r>
      <w:r w:rsidRPr="00B50936">
        <w:rPr>
          <w:rFonts w:ascii="GHEA Grapalat" w:hAnsi="GHEA Grapalat"/>
          <w:lang w:val="hy-AM"/>
        </w:rPr>
        <w:t xml:space="preserve">   </w:t>
      </w:r>
      <w:r w:rsidRPr="00342564">
        <w:rPr>
          <w:rFonts w:ascii="GHEA Grapalat" w:hAnsi="GHEA Grapalat"/>
          <w:lang w:val="hy-AM"/>
        </w:rPr>
        <w:t xml:space="preserve"> Մասնավորապես</w:t>
      </w:r>
      <w:r w:rsidRPr="00B50936">
        <w:rPr>
          <w:rFonts w:ascii="GHEA Grapalat" w:hAnsi="GHEA Grapalat"/>
          <w:lang w:val="hy-AM"/>
        </w:rPr>
        <w:t>, ո</w:t>
      </w:r>
      <w:r w:rsidRPr="00342564">
        <w:rPr>
          <w:rFonts w:ascii="GHEA Grapalat" w:hAnsi="GHEA Grapalat"/>
          <w:lang w:val="hy-AM"/>
        </w:rPr>
        <w:t xml:space="preserve">րոշ միջազգային լրատվականների և էլեկտրոնային ամսագրերի հրապարակումներն ունեն սահմանափակ հասանելիություն և դրանց հասանելիություն ստանալու համար անհրաժեշտ է ձեռք բերել վճարովի բաժանորդագրություն: Նման բաժանորդագրությունը մի կողմից հնարավորություն կտա արձանագրել տվյալ լրատվականներում և էլեկտրոնային ամսագրերում Հայաստանին ուղղակի կամ անուղղակի կատարվող անդրադարձը, մյուս կողմից` Կենտրոնի աշխատակիցներին հնարավորություն կտա ծանոթանալ միջազգային հեղինակավոր փորձագետների վերլուծություններին, ինչը կնպաստի նրանց վերլուծական կարողությունների զարգացմանը։ Բաժանորդագրության համար նպատակահարմար են հետևյալ միջազգային լրատվականները և էլեկտրոնային վերլուծական ամսագրերը՝ 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>Stockholm International Peace Research Institute (SIPRI)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>Foreign Affairs - Digital Subscription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>Foreign Policy - Insider, all access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>Jane's International Defence Review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 xml:space="preserve">The National Interest 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>International Institute for Strategic Studies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>Центр анализа мировой торговли оружием (ЦАМТО)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>Time magazine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lastRenderedPageBreak/>
        <w:t>The atlantic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>The New York Times</w:t>
      </w:r>
    </w:p>
    <w:p w:rsidR="00342564" w:rsidRPr="00342564" w:rsidRDefault="00342564" w:rsidP="00342564">
      <w:pPr>
        <w:spacing w:line="360" w:lineRule="auto"/>
        <w:jc w:val="both"/>
        <w:rPr>
          <w:rFonts w:ascii="GHEA Grapalat" w:hAnsi="GHEA Grapalat"/>
          <w:lang w:val="hy-AM"/>
        </w:rPr>
      </w:pPr>
      <w:r w:rsidRPr="00342564">
        <w:rPr>
          <w:rFonts w:ascii="GHEA Grapalat" w:hAnsi="GHEA Grapalat"/>
          <w:lang w:val="hy-AM"/>
        </w:rPr>
        <w:t>The Washington Post</w:t>
      </w:r>
    </w:p>
    <w:p w:rsidR="00B413DF" w:rsidRPr="00457D03" w:rsidRDefault="00B413DF" w:rsidP="00B413DF">
      <w:pPr>
        <w:spacing w:line="360" w:lineRule="auto"/>
        <w:jc w:val="both"/>
        <w:rPr>
          <w:rFonts w:ascii="GHEA Grapalat" w:hAnsi="GHEA Grapalat"/>
          <w:lang w:val="hy-AM"/>
        </w:rPr>
      </w:pPr>
      <w:r w:rsidRPr="00B413DF">
        <w:rPr>
          <w:rFonts w:ascii="GHEA Grapalat" w:hAnsi="GHEA Grapalat" w:cs="Sylfaen"/>
          <w:lang w:val="hy-AM"/>
        </w:rPr>
        <w:t xml:space="preserve">      </w:t>
      </w:r>
      <w:r w:rsidR="003803A6" w:rsidRPr="00B413DF">
        <w:rPr>
          <w:rFonts w:ascii="GHEA Grapalat" w:hAnsi="GHEA Grapalat" w:cs="Sylfaen"/>
          <w:lang w:val="hy-AM"/>
        </w:rPr>
        <w:t>Հաշվի</w:t>
      </w:r>
      <w:r w:rsidR="003803A6" w:rsidRPr="00B413DF">
        <w:rPr>
          <w:rFonts w:ascii="GHEA Grapalat" w:hAnsi="GHEA Grapalat"/>
          <w:lang w:val="hy-AM"/>
        </w:rPr>
        <w:t xml:space="preserve"> առնելով հրատապությունն ու անվտանգությունը՝ </w:t>
      </w:r>
      <w:r w:rsidR="00342564" w:rsidRPr="00B413DF">
        <w:rPr>
          <w:rFonts w:ascii="GHEA Grapalat" w:hAnsi="GHEA Grapalat"/>
          <w:lang w:val="hy-AM"/>
        </w:rPr>
        <w:t xml:space="preserve">նախագծով առաջարկվում է </w:t>
      </w:r>
      <w:r w:rsidR="003803A6" w:rsidRPr="00B413DF">
        <w:rPr>
          <w:rFonts w:ascii="GHEA Grapalat" w:hAnsi="GHEA Grapalat" w:cs="Arial"/>
          <w:lang w:val="hy-AM"/>
        </w:rPr>
        <w:t>թույլատրել</w:t>
      </w:r>
      <w:r w:rsidR="00342564" w:rsidRPr="00B413DF">
        <w:rPr>
          <w:rFonts w:ascii="GHEA Grapalat" w:hAnsi="GHEA Grapalat" w:cs="Arial"/>
          <w:lang w:val="hy-AM"/>
        </w:rPr>
        <w:t xml:space="preserve"> </w:t>
      </w:r>
      <w:r w:rsidRPr="00B413DF">
        <w:rPr>
          <w:rFonts w:ascii="GHEA Grapalat" w:hAnsi="GHEA Grapalat"/>
          <w:lang w:val="hy-AM"/>
        </w:rPr>
        <w:t xml:space="preserve">«Հանրային կապերի և տեղեկատվության կենտրոն» պետական ոչ առևտրային կազմակերպության կարիքների համար «Գնումների մասին» Հայաստանի Հանրապետության օրենքի 23-րդ հոդվածի 1-ին մասի 2-րդ կետի, Հայաստանի Հանրապետության կառավարության 2017 թվականի մայիսի 4-ի N 526-Ն որոշմամբ հաստատված՝ գնումների գործընթացի կազմակերպման կարգի (այսուհետ՝ կարգ) 23-րդ կետի 5-րդ ենթակետի «բ» պարբերության համապատասխան՝ մեկ անձից միջազգային, ներքաղաքական, տնտեսական, ռազմական և անվտանգության թեմաներով /ոլորտներում/ օտարերկրյա և միջազգային ամսագրերի, տարեկան զեկույցների և ընթացիկ հետազոտությունների, տարբեր տեղեկատվական հարթակներից օգտագործվող էլեկտրոնային ծառայությունների, տեղեկատվական հարթակներում հակահայկական տեղեկատվության դեմ պայքարի ու պատասխան քայլերի ձեռնարկման ծառայությունների ձեռքբերման ընթացակարգեր կազմակերպելիս չկիրառել կարգի 21-րդ կետի 1-ին ենթակետի «դ» պարբերության, 71-րդ կետի 1-ին ենթակետի «ա» </w:t>
      </w:r>
      <w:r w:rsidR="00457D03">
        <w:rPr>
          <w:rFonts w:ascii="GHEA Grapalat" w:hAnsi="GHEA Grapalat"/>
          <w:lang w:val="hy-AM"/>
        </w:rPr>
        <w:t>պարբերության, այ</w:t>
      </w:r>
      <w:r w:rsidR="00457D03" w:rsidRPr="00457D03">
        <w:rPr>
          <w:rFonts w:ascii="GHEA Grapalat" w:hAnsi="GHEA Grapalat"/>
          <w:lang w:val="hy-AM"/>
        </w:rPr>
        <w:t>ն է</w:t>
      </w:r>
      <w:r w:rsidR="00457D03">
        <w:rPr>
          <w:rFonts w:ascii="GHEA Grapalat" w:hAnsi="GHEA Grapalat"/>
          <w:lang w:val="hy-AM"/>
        </w:rPr>
        <w:t>՝</w:t>
      </w:r>
      <w:r w:rsidR="00457D03" w:rsidRPr="00457D03">
        <w:rPr>
          <w:rFonts w:ascii="GHEA Grapalat" w:hAnsi="GHEA Grapalat"/>
          <w:lang w:val="hy-AM"/>
        </w:rPr>
        <w:t xml:space="preserve"> մեկ անձից գնումների դեպքում հնարավոր առնվազն 3 մասնակցին գնման հրավեր ուղարկելուն զուգահեռ հրավերը տեղեկագրում հրապարակելու պահանջները:</w:t>
      </w:r>
      <w:r w:rsidR="00457D03">
        <w:rPr>
          <w:rFonts w:ascii="GHEA Grapalat" w:hAnsi="GHEA Grapalat"/>
          <w:lang w:val="hy-AM"/>
        </w:rPr>
        <w:t xml:space="preserve"> </w:t>
      </w:r>
    </w:p>
    <w:p w:rsidR="0078345C" w:rsidRPr="00F01D95" w:rsidRDefault="0078345C" w:rsidP="003803A6">
      <w:pPr>
        <w:spacing w:line="360" w:lineRule="auto"/>
        <w:ind w:firstLine="426"/>
        <w:jc w:val="both"/>
        <w:rPr>
          <w:rFonts w:ascii="GHEA Grapalat" w:hAnsi="GHEA Grapalat" w:cs="Arial"/>
          <w:lang w:val="hy-AM"/>
        </w:rPr>
      </w:pPr>
    </w:p>
    <w:p w:rsidR="0078345C" w:rsidRPr="00F01D95" w:rsidRDefault="0078345C" w:rsidP="003803A6">
      <w:pPr>
        <w:spacing w:line="360" w:lineRule="auto"/>
        <w:ind w:firstLine="426"/>
        <w:jc w:val="both"/>
        <w:rPr>
          <w:rFonts w:ascii="GHEA Grapalat" w:hAnsi="GHEA Grapalat" w:cs="Arial"/>
          <w:lang w:val="hy-AM"/>
        </w:rPr>
      </w:pPr>
    </w:p>
    <w:p w:rsidR="0078345C" w:rsidRPr="00F01D95" w:rsidRDefault="0078345C" w:rsidP="003803A6">
      <w:pPr>
        <w:spacing w:line="360" w:lineRule="auto"/>
        <w:ind w:firstLine="426"/>
        <w:jc w:val="both"/>
        <w:rPr>
          <w:rFonts w:ascii="GHEA Grapalat" w:hAnsi="GHEA Grapalat"/>
          <w:lang w:val="hy-AM"/>
        </w:rPr>
        <w:sectPr w:rsidR="0078345C" w:rsidRPr="00F01D95" w:rsidSect="00AE0F59">
          <w:pgSz w:w="12240" w:h="15840"/>
          <w:pgMar w:top="1134" w:right="850" w:bottom="1134" w:left="993" w:header="708" w:footer="708" w:gutter="0"/>
          <w:cols w:space="708"/>
          <w:docGrid w:linePitch="360"/>
        </w:sectPr>
      </w:pPr>
    </w:p>
    <w:p w:rsidR="0078345C" w:rsidRPr="003D3644" w:rsidRDefault="0078345C" w:rsidP="003D3644">
      <w:pPr>
        <w:spacing w:line="360" w:lineRule="auto"/>
        <w:ind w:firstLine="426"/>
        <w:jc w:val="center"/>
        <w:rPr>
          <w:rFonts w:ascii="GHEA Grapalat" w:hAnsi="GHEA Grapalat" w:cs="Arial"/>
          <w:b/>
          <w:lang w:val="hy-AM"/>
        </w:rPr>
      </w:pPr>
      <w:r w:rsidRPr="003D3644">
        <w:rPr>
          <w:rFonts w:ascii="GHEA Grapalat" w:hAnsi="GHEA Grapalat" w:cs="Arial"/>
          <w:b/>
          <w:lang w:val="hy-AM"/>
        </w:rPr>
        <w:lastRenderedPageBreak/>
        <w:t>ԱՄՓՈՓԱԹԵՐԹ</w:t>
      </w:r>
    </w:p>
    <w:p w:rsidR="0078345C" w:rsidRPr="00F01D95" w:rsidRDefault="003D3644" w:rsidP="003D3644">
      <w:pPr>
        <w:spacing w:line="360" w:lineRule="auto"/>
        <w:ind w:firstLine="426"/>
        <w:jc w:val="center"/>
        <w:rPr>
          <w:rFonts w:ascii="GHEA Grapalat" w:hAnsi="GHEA Grapalat" w:cs="Arial"/>
          <w:b/>
          <w:lang w:val="hy-AM"/>
        </w:rPr>
      </w:pPr>
      <w:r w:rsidRPr="003D3644">
        <w:rPr>
          <w:rFonts w:ascii="GHEA Grapalat" w:hAnsi="GHEA Grapalat" w:cs="Arial"/>
          <w:b/>
          <w:lang w:val="hy-AM"/>
        </w:rPr>
        <w:t>«</w:t>
      </w:r>
      <w:r w:rsidRPr="003803A6">
        <w:rPr>
          <w:rFonts w:ascii="GHEA Grapalat" w:hAnsi="GHEA Grapalat" w:cs="Arial"/>
          <w:b/>
          <w:lang w:val="hy-AM"/>
        </w:rPr>
        <w:t>ԳՆՄԱՆ</w:t>
      </w:r>
      <w:r w:rsidRPr="003D3644">
        <w:rPr>
          <w:rFonts w:ascii="GHEA Grapalat" w:hAnsi="GHEA Grapalat" w:cs="Arial"/>
          <w:b/>
          <w:lang w:val="hy-AM"/>
        </w:rPr>
        <w:t xml:space="preserve"> ԳՈՐԾԸՆԹԱՑՆԵՐ ԿԱԶՄԱԿԵՐՊԵԼՈՒ ՄԱՍԻՆ» ՀՀ ԿԱՌԱՎԱՐՈՒԹՅԱՆ ՈՐՈՇՄԱՆ ՆԱԽԱԳԾԻ ՎԵՐԱԲԵՐՅԱԼ ՇԱՀԱԳՐԳԻՌ ՄԱՐՄԻՆՆԵՐԻ ԿՈՂՄԻՑ ՍՏԱՑՎԱԾ ԿԱՐԾԻՔՆԵՐԻ</w:t>
      </w:r>
    </w:p>
    <w:tbl>
      <w:tblPr>
        <w:tblStyle w:val="a6"/>
        <w:tblW w:w="14283" w:type="dxa"/>
        <w:tblLook w:val="04A0"/>
      </w:tblPr>
      <w:tblGrid>
        <w:gridCol w:w="675"/>
        <w:gridCol w:w="3544"/>
        <w:gridCol w:w="6095"/>
        <w:gridCol w:w="3969"/>
      </w:tblGrid>
      <w:tr w:rsidR="00104C8D" w:rsidTr="00104C8D">
        <w:tc>
          <w:tcPr>
            <w:tcW w:w="675" w:type="dxa"/>
          </w:tcPr>
          <w:p w:rsidR="003D3644" w:rsidRDefault="003D3644" w:rsidP="003D3644">
            <w:pPr>
              <w:spacing w:line="360" w:lineRule="auto"/>
              <w:jc w:val="center"/>
              <w:rPr>
                <w:rFonts w:ascii="GHEA Grapalat" w:hAnsi="GHEA Grapalat" w:cs="Arial"/>
                <w:b/>
              </w:rPr>
            </w:pPr>
            <w:r>
              <w:rPr>
                <w:rFonts w:ascii="GHEA Grapalat" w:hAnsi="GHEA Grapalat" w:cs="Arial"/>
                <w:b/>
              </w:rPr>
              <w:t>Հ/Հ</w:t>
            </w:r>
          </w:p>
        </w:tc>
        <w:tc>
          <w:tcPr>
            <w:tcW w:w="3544" w:type="dxa"/>
          </w:tcPr>
          <w:p w:rsidR="003D3644" w:rsidRDefault="003D3644" w:rsidP="00104C8D">
            <w:pPr>
              <w:spacing w:line="276" w:lineRule="auto"/>
              <w:jc w:val="center"/>
              <w:rPr>
                <w:rFonts w:ascii="GHEA Grapalat" w:hAnsi="GHEA Grapalat" w:cs="Arial"/>
                <w:b/>
              </w:rPr>
            </w:pPr>
            <w:r w:rsidRPr="009C4CA8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>
              <w:rPr>
                <w:rFonts w:ascii="GHEA Grapalat" w:hAnsi="GHEA Grapalat" w:cs="Sylfaen"/>
                <w:b/>
              </w:rPr>
              <w:t xml:space="preserve">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9C4CA8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գրության</w:t>
            </w:r>
            <w:r>
              <w:rPr>
                <w:rFonts w:ascii="GHEA Grapalat" w:hAnsi="GHEA Grapalat" w:cs="Sylfaen"/>
                <w:b/>
              </w:rPr>
              <w:t xml:space="preserve">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ամսաթիվը</w:t>
            </w:r>
            <w:r w:rsidRPr="009C4CA8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գրության</w:t>
            </w:r>
            <w:r>
              <w:rPr>
                <w:rFonts w:ascii="GHEA Grapalat" w:hAnsi="GHEA Grapalat" w:cs="Sylfaen"/>
                <w:b/>
              </w:rPr>
              <w:t xml:space="preserve">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6095" w:type="dxa"/>
          </w:tcPr>
          <w:p w:rsidR="003D3644" w:rsidRDefault="003D3644" w:rsidP="00104C8D">
            <w:pPr>
              <w:spacing w:line="276" w:lineRule="auto"/>
              <w:jc w:val="center"/>
              <w:rPr>
                <w:rFonts w:ascii="GHEA Grapalat" w:hAnsi="GHEA Grapalat" w:cs="Arial"/>
                <w:b/>
              </w:rPr>
            </w:pPr>
            <w:r w:rsidRPr="009C4CA8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>
              <w:rPr>
                <w:rFonts w:ascii="GHEA Grapalat" w:hAnsi="GHEA Grapalat" w:cs="Sylfaen"/>
                <w:b/>
              </w:rPr>
              <w:t xml:space="preserve">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3969" w:type="dxa"/>
          </w:tcPr>
          <w:p w:rsidR="003D3644" w:rsidRDefault="003D3644" w:rsidP="00104C8D">
            <w:pPr>
              <w:spacing w:line="276" w:lineRule="auto"/>
              <w:jc w:val="center"/>
              <w:rPr>
                <w:rFonts w:ascii="GHEA Grapalat" w:hAnsi="GHEA Grapalat" w:cs="Arial"/>
                <w:b/>
              </w:rPr>
            </w:pPr>
            <w:r w:rsidRPr="009C4CA8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104C8D" w:rsidRPr="00457D03" w:rsidTr="00104C8D">
        <w:tc>
          <w:tcPr>
            <w:tcW w:w="675" w:type="dxa"/>
          </w:tcPr>
          <w:p w:rsidR="003D3644" w:rsidRDefault="003D3644" w:rsidP="003D3644">
            <w:pPr>
              <w:spacing w:line="360" w:lineRule="auto"/>
              <w:jc w:val="center"/>
              <w:rPr>
                <w:rFonts w:ascii="GHEA Grapalat" w:hAnsi="GHEA Grapalat" w:cs="Arial"/>
                <w:b/>
              </w:rPr>
            </w:pPr>
            <w:r>
              <w:rPr>
                <w:rFonts w:ascii="GHEA Grapalat" w:hAnsi="GHEA Grapalat" w:cs="Arial"/>
                <w:b/>
              </w:rPr>
              <w:t>1.</w:t>
            </w:r>
          </w:p>
        </w:tc>
        <w:tc>
          <w:tcPr>
            <w:tcW w:w="3544" w:type="dxa"/>
          </w:tcPr>
          <w:p w:rsidR="003D3644" w:rsidRPr="00104C8D" w:rsidRDefault="003D3644" w:rsidP="00104C8D">
            <w:pPr>
              <w:pStyle w:val="mechtex"/>
              <w:spacing w:line="276" w:lineRule="auto"/>
              <w:ind w:firstLine="176"/>
              <w:jc w:val="both"/>
              <w:rPr>
                <w:rFonts w:ascii="Sylfaen" w:hAnsi="Sylfaen" w:cs="Arial"/>
                <w:b/>
              </w:rPr>
            </w:pPr>
            <w:r w:rsidRPr="00104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</w:t>
            </w:r>
            <w:r w:rsidR="00104C8D" w:rsidRPr="00104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 02/06/2020թ. թիվ 01/26/7978-2020 գրություն</w:t>
            </w:r>
          </w:p>
        </w:tc>
        <w:tc>
          <w:tcPr>
            <w:tcW w:w="6095" w:type="dxa"/>
          </w:tcPr>
          <w:p w:rsidR="003D3644" w:rsidRPr="00B94C3C" w:rsidRDefault="003D3644" w:rsidP="00104C8D">
            <w:pPr>
              <w:pStyle w:val="mechtex"/>
              <w:spacing w:line="276" w:lineRule="auto"/>
              <w:ind w:firstLine="57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55A6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ներկայացված </w:t>
            </w:r>
            <w:r w:rsidRPr="005243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Գնման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գործընթացներ</w:t>
            </w:r>
            <w:r w:rsidRPr="005770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="00104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243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մասին ՀՀ կառավարության որոշման նախագիծը՝ հայտնում ենք</w:t>
            </w:r>
            <w:r w:rsidR="00104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հետևյալը.</w:t>
            </w:r>
          </w:p>
          <w:p w:rsidR="003D3644" w:rsidRPr="00400E42" w:rsidRDefault="003D3644" w:rsidP="00104C8D">
            <w:pPr>
              <w:tabs>
                <w:tab w:val="left" w:pos="709"/>
                <w:tab w:val="left" w:pos="9923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B94C3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E3EA1"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հրատապության հիմքով պայմանավորված մեկ անձից գնման ձևի կիրառման պայմանները սահմանված են </w:t>
            </w:r>
            <w:r w:rsidRPr="00400E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ՀՀ կառավարության 04/05/2017թ. թիվ 526-Ն որոշմամբ հաստատված կարգ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ի  23-րդ </w:t>
            </w:r>
            <w:r w:rsidRPr="000E3EA1"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հրատապության հիմքով պայմանավորված մեկ անձից գնման ձևի կիրառման պայմանները սահմանված են </w:t>
            </w:r>
            <w:r w:rsidRPr="00400E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ՀՀ կառավարության 04/05/2017թ. թիվ 526-Ն որոշմամբ հաստատված կարգ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ի  23-րդ կետի 5-րդ ենթակետով</w:t>
            </w:r>
            <w:r w:rsidRPr="00400E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3D3644" w:rsidRPr="00F01D95" w:rsidRDefault="003D3644" w:rsidP="00104C8D">
            <w:pPr>
              <w:pStyle w:val="mechtex"/>
              <w:spacing w:line="276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104C8D" w:rsidRPr="000E3EA1">
              <w:rPr>
                <w:rFonts w:ascii="GHEA Grapalat" w:hAnsi="GHEA Grapalat"/>
                <w:sz w:val="24"/>
                <w:szCs w:val="24"/>
                <w:lang w:val="hy-AM"/>
              </w:rPr>
              <w:t>Մասնավորապես</w:t>
            </w:r>
            <w:r w:rsidR="00104C8D" w:rsidRPr="006C744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104C8D" w:rsidRPr="000E3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հիշյալ </w:t>
            </w:r>
            <w:r w:rsidR="00104C8D" w:rsidRPr="006C744B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ենթակետի բ պարբերության համաձայն՝ հրատապության հիմքով պայմանավորված մեկ անձից գնումները կարող են կատարվել պետության կամ համայնքների կարիքների համար գնումների դեպքում համապատասխանաբար ՀՀ կառավարության կամ համայնքի ավագանու, այլ պատվիրատուների </w:t>
            </w:r>
            <w:r w:rsidR="00104C8D" w:rsidRPr="006C744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դեպքում՝ ընդհանուր կառավարումն իրականացնող լիազորված մարմնի ղեկավարի, իսկ հիմնադրամների դեպքում՝ հոգաբարձուների խորհրդի որոշմամբ անհետաձգելի համարված այլ դեպքերում:  </w:t>
            </w:r>
          </w:p>
          <w:p w:rsidR="00104C8D" w:rsidRDefault="00104C8D" w:rsidP="00104C8D">
            <w:pPr>
              <w:pStyle w:val="mechtex"/>
              <w:spacing w:line="276" w:lineRule="auto"/>
              <w:ind w:firstLine="578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Վերոգրյալով պայմանավորված գտնում ենք, որ բացակայում է նախագծով ՊՈԱԿ-ին մեկ անձից գնման ձևով գնումների կատարման թույլտվություն տալու անհրաժեշտությունը, նկատի ունենալով, որ դրանք պետք է իրականացվեն հիշյալ կարգավորմանը համապատասխան:</w:t>
            </w:r>
          </w:p>
          <w:p w:rsidR="00104C8D" w:rsidRPr="00104C8D" w:rsidRDefault="00104C8D" w:rsidP="00104C8D">
            <w:pPr>
              <w:pStyle w:val="mechtex"/>
              <w:spacing w:line="276" w:lineRule="auto"/>
              <w:ind w:firstLine="708"/>
              <w:jc w:val="both"/>
              <w:rPr>
                <w:rFonts w:ascii="GHEA Grapalat" w:hAnsi="GHEA Grapalat" w:cs="Arial"/>
                <w:b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sv-SE"/>
              </w:rPr>
              <w:t>Ինչ վերաբերում է նախագծի 1-ին</w:t>
            </w:r>
            <w:r w:rsidRPr="00B852F6">
              <w:rPr>
                <w:rFonts w:ascii="GHEA Grapalat" w:hAnsi="GHEA Grapalat" w:cs="Sylfaen"/>
                <w:sz w:val="24"/>
                <w:szCs w:val="24"/>
                <w:lang w:val="sv-SE"/>
              </w:rPr>
              <w:t xml:space="preserve"> կետում նշված</w:t>
            </w:r>
            <w:r>
              <w:rPr>
                <w:rFonts w:ascii="GHEA Grapalat" w:hAnsi="GHEA Grapalat" w:cs="Sylfaen"/>
                <w:sz w:val="24"/>
                <w:szCs w:val="24"/>
                <w:lang w:val="sv-SE"/>
              </w:rPr>
              <w:t>՝</w:t>
            </w:r>
            <w:r w:rsidRPr="00B852F6">
              <w:rPr>
                <w:rFonts w:ascii="GHEA Grapalat" w:hAnsi="GHEA Grapalat"/>
                <w:sz w:val="24"/>
                <w:szCs w:val="24"/>
                <w:lang w:val="sv-SE"/>
              </w:rPr>
              <w:t xml:space="preserve"> գնման գործընթացների նկատմամբ սահմանվող</w:t>
            </w:r>
            <w:r>
              <w:rPr>
                <w:rFonts w:ascii="GHEA Grapalat" w:hAnsi="GHEA Grapalat"/>
                <w:sz w:val="24"/>
                <w:szCs w:val="24"/>
                <w:lang w:val="sv-SE"/>
              </w:rPr>
              <w:t xml:space="preserve"> մյուս </w:t>
            </w:r>
            <w:r w:rsidRPr="00B852F6">
              <w:rPr>
                <w:rFonts w:ascii="GHEA Grapalat" w:hAnsi="GHEA Grapalat"/>
                <w:sz w:val="24"/>
                <w:szCs w:val="24"/>
                <w:lang w:val="sv-SE"/>
              </w:rPr>
              <w:t xml:space="preserve">բացառություններին, </w:t>
            </w:r>
            <w:r w:rsidRPr="00B852F6">
              <w:rPr>
                <w:rFonts w:ascii="GHEA Grapalat" w:hAnsi="GHEA Grapalat" w:cs="Sylfaen"/>
                <w:sz w:val="24"/>
                <w:szCs w:val="24"/>
                <w:lang w:val="sv-SE"/>
              </w:rPr>
              <w:t xml:space="preserve">ապա հայտնում ենք, որ </w:t>
            </w:r>
            <w:r w:rsidRPr="00B852F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փաթեթը չի պարունակում հիմնավորումներ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վերոհիշյալ </w:t>
            </w:r>
            <w:r w:rsidRPr="00B852F6">
              <w:rPr>
                <w:rFonts w:ascii="GHEA Grapalat" w:hAnsi="GHEA Grapalat"/>
                <w:sz w:val="24"/>
                <w:szCs w:val="24"/>
                <w:lang w:val="hy-AM"/>
              </w:rPr>
              <w:t>կարգի պահանջների նկատմամբ բացառություններ սահմանե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լու վերաբերյալ, նկատի ունենալով</w:t>
            </w:r>
            <w:r w:rsidRPr="00B852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դրանք չսահմանվելու դեպքում ընթացակարգերին մասնակցելու հնարավորություն կունենա 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անկացած մասնակի</w:t>
            </w:r>
            <w:r>
              <w:rPr>
                <w:rFonts w:ascii="GHEA Grapalat" w:hAnsi="GHEA Grapalat"/>
                <w:sz w:val="24"/>
                <w:szCs w:val="24"/>
              </w:rPr>
              <w:t>ց</w:t>
            </w:r>
            <w:r w:rsidRPr="00B94C3C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3969" w:type="dxa"/>
          </w:tcPr>
          <w:p w:rsidR="003D3644" w:rsidRPr="003D3644" w:rsidRDefault="00F049F8" w:rsidP="00104C8D">
            <w:pPr>
              <w:pStyle w:val="mechtex"/>
              <w:spacing w:line="276" w:lineRule="auto"/>
              <w:ind w:firstLine="578"/>
              <w:jc w:val="both"/>
              <w:rPr>
                <w:rFonts w:ascii="GHEA Grapalat" w:hAnsi="GHEA Grapalat" w:cs="Arial"/>
                <w:b/>
                <w:lang w:val="af-ZA"/>
              </w:rPr>
            </w:pPr>
            <w:r w:rsidRPr="00F049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Նախագիծը խմբագրվել է, ինչպես նաև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049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երկայացվել </w:t>
            </w:r>
            <w:r w:rsidRPr="00F049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="00104C8D" w:rsidRPr="00104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լրացուցիչ հիմնավորումներ</w:t>
            </w:r>
          </w:p>
        </w:tc>
      </w:tr>
      <w:tr w:rsidR="00104C8D" w:rsidRPr="00457D03" w:rsidTr="00104C8D">
        <w:tc>
          <w:tcPr>
            <w:tcW w:w="675" w:type="dxa"/>
          </w:tcPr>
          <w:p w:rsidR="003D3644" w:rsidRPr="003D3644" w:rsidRDefault="00104C8D" w:rsidP="003D3644">
            <w:pPr>
              <w:spacing w:line="360" w:lineRule="auto"/>
              <w:jc w:val="center"/>
              <w:rPr>
                <w:rFonts w:ascii="GHEA Grapalat" w:hAnsi="GHEA Grapalat" w:cs="Arial"/>
                <w:b/>
                <w:lang w:val="af-ZA"/>
              </w:rPr>
            </w:pPr>
            <w:r>
              <w:rPr>
                <w:rFonts w:ascii="GHEA Grapalat" w:hAnsi="GHEA Grapalat" w:cs="Arial"/>
                <w:b/>
                <w:lang w:val="af-ZA"/>
              </w:rPr>
              <w:lastRenderedPageBreak/>
              <w:t>2.</w:t>
            </w:r>
          </w:p>
        </w:tc>
        <w:tc>
          <w:tcPr>
            <w:tcW w:w="3544" w:type="dxa"/>
          </w:tcPr>
          <w:p w:rsidR="003D3644" w:rsidRPr="00104C8D" w:rsidRDefault="00104C8D" w:rsidP="00104C8D">
            <w:pPr>
              <w:pStyle w:val="mechtex"/>
              <w:spacing w:line="276" w:lineRule="auto"/>
              <w:ind w:firstLine="176"/>
              <w:jc w:val="both"/>
              <w:rPr>
                <w:rFonts w:ascii="Sylfaen" w:hAnsi="Sylfaen" w:cs="Arial"/>
                <w:b/>
                <w:lang w:val="af-ZA"/>
              </w:rPr>
            </w:pPr>
            <w:r w:rsidRPr="00104C8D">
              <w:rPr>
                <w:rFonts w:ascii="GHEA Grapalat" w:hAnsi="GHEA Grapalat" w:cs="Sylfaen"/>
                <w:sz w:val="24"/>
                <w:szCs w:val="24"/>
                <w:lang w:val="sv-SE"/>
              </w:rPr>
              <w:t>ՀՀ արդարադատության նախարարության 05/06/2020թ. թիվ 01/27.4/12079-2020 գրություն</w:t>
            </w:r>
          </w:p>
        </w:tc>
        <w:tc>
          <w:tcPr>
            <w:tcW w:w="6095" w:type="dxa"/>
          </w:tcPr>
          <w:p w:rsidR="003D3644" w:rsidRPr="00F01D95" w:rsidRDefault="003D3644" w:rsidP="00104C8D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3D3644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  <w:t xml:space="preserve"> </w:t>
            </w:r>
            <w:r w:rsidRPr="00104C8D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104C8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գործընթացներ</w:t>
            </w:r>
            <w:proofErr w:type="spellEnd"/>
            <w:r w:rsidRPr="00104C8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կազմակերպելու</w:t>
            </w:r>
            <w:proofErr w:type="spellEnd"/>
            <w:r w:rsidRPr="00104C8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02DA0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104C8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702DA0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104C8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02DA0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104C8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702DA0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104C8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702DA0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104C8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02DA0">
              <w:rPr>
                <w:rFonts w:ascii="GHEA Grapalat" w:hAnsi="GHEA Grapalat" w:cs="Sylfaen"/>
                <w:sz w:val="24"/>
                <w:szCs w:val="24"/>
              </w:rPr>
              <w:t>նախագծ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ով</w:t>
            </w:r>
            <w:proofErr w:type="spellEnd"/>
            <w:r w:rsidRPr="00104C8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/</w:t>
            </w:r>
            <w:proofErr w:type="spellStart"/>
            <w:r w:rsidRPr="00702DA0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702DA0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104C8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02DA0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/ </w:t>
            </w:r>
            <w:proofErr w:type="spellStart"/>
            <w:r w:rsidRPr="00702DA0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02DA0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կապերի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տեղեկատվության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կենտրոն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առևտրային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կազմակերպության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կարիքների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lastRenderedPageBreak/>
              <w:t>համար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միջազգային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ներքաղաքական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տնտեսական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ռազմական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թեմաներով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/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ոլորտներում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/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օտարերկրյա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միջազգային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ամսագրերի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զեկույցների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ընթացիկ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հետազոտությունների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տեղեկատվական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հարթակներից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օգտագործվող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էլեկտրոնային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ծառայությունների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տեղեկատվական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հարթակներում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հակահայկական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տեղեկատվության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դեմ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պայքարի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պատասխան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քայլերի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ձեռնարկման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ծառայությունների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ձեռքբերումն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իրականաց</w:t>
            </w:r>
            <w:r>
              <w:rPr>
                <w:rFonts w:ascii="GHEA Grapalat" w:hAnsi="GHEA Grapalat" w:cs="Sylfaen"/>
                <w:sz w:val="24"/>
                <w:szCs w:val="24"/>
              </w:rPr>
              <w:t>նել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Գնումների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23-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2017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մայիսի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4-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526-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proofErr w:type="spellEnd"/>
            <w:r w:rsidRPr="00F118BE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գնումների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գործընթացի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23-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5-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պարբերության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F118BE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անձից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գնումներ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ընթացակարգով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3D3644" w:rsidRPr="00F01D95" w:rsidRDefault="003D3644" w:rsidP="00104C8D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նախաբանում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հղում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կատարվում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2017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մայիսի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4-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526-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1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կետին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որի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F118BE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գործընթացի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առանձնահատկություններով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պայմանավորված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որոշումներով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սահմանվել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կարգով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չնախատեսված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նորմեր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բովանդակության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lastRenderedPageBreak/>
              <w:t>անձից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իրականացումը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հիմնավորվում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Գնումների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23-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դրույթներով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3D3644" w:rsidRPr="00F01D95" w:rsidRDefault="003D3644" w:rsidP="00104C8D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Անդրադառնալով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Գնումների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 23-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հարկ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նշել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գնումը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118BE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անձից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118BE">
              <w:rPr>
                <w:rFonts w:ascii="GHEA Grapalat" w:hAnsi="GHEA Grapalat" w:cs="Sylfaen"/>
                <w:sz w:val="24"/>
                <w:szCs w:val="24"/>
              </w:rPr>
              <w:t>եթե</w:t>
            </w:r>
            <w:proofErr w:type="spellEnd"/>
            <w:r w:rsidRPr="00F01D95">
              <w:rPr>
                <w:rFonts w:ascii="GHEA Grapalat" w:hAnsi="GHEA Grapalat"/>
                <w:sz w:val="24"/>
                <w:szCs w:val="24"/>
                <w:lang w:val="af-ZA"/>
              </w:rPr>
              <w:t>`</w:t>
            </w:r>
          </w:p>
          <w:p w:rsidR="003D3644" w:rsidRPr="00F01D95" w:rsidRDefault="003D3644" w:rsidP="00104C8D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  <w:t xml:space="preserve">1)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ապրանքը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աշխատանքը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ծառայությունը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ձեռք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բերել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անձից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պայմանավորված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նրա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հեղինակային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հարակից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իրավունքներով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հատուկ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բացառիկ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իրավունքի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առկայությամբ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3D3644" w:rsidRPr="00F01D95" w:rsidRDefault="003D3644" w:rsidP="00104C8D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  <w:t xml:space="preserve">2)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արտակարգ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կամ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չնախատեսված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այլ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իրավիճակի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առաջացման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հետևանքով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ծագել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է</w:t>
            </w:r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գնման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անհետաձգելի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պահանջ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արտակարգ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չնախատեսված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իրավիճակից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ելնելով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ձևերի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կիրառումը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ժամկետի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անհնար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պայմանով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նման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պահանջը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չէր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օբյեկտիվորեն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կանխատեսել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>: /…/:</w:t>
            </w:r>
          </w:p>
          <w:p w:rsidR="003D3644" w:rsidRPr="00F01D95" w:rsidRDefault="003D3644" w:rsidP="00104C8D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Նախագծին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կից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FE4924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FE4924">
              <w:rPr>
                <w:rFonts w:ascii="GHEA Grapalat" w:hAnsi="GHEA Grapalat" w:cs="Sylfaen"/>
                <w:i/>
                <w:sz w:val="24"/>
                <w:szCs w:val="24"/>
              </w:rPr>
              <w:t>Հանրային</w:t>
            </w:r>
            <w:proofErr w:type="spellEnd"/>
            <w:r w:rsidRPr="00F01D95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i/>
                <w:sz w:val="24"/>
                <w:szCs w:val="24"/>
              </w:rPr>
              <w:t>կապերի</w:t>
            </w:r>
            <w:proofErr w:type="spellEnd"/>
            <w:r w:rsidRPr="00F01D95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i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i/>
                <w:sz w:val="24"/>
                <w:szCs w:val="24"/>
              </w:rPr>
              <w:t>տեղեկատվության</w:t>
            </w:r>
            <w:proofErr w:type="spellEnd"/>
            <w:r w:rsidRPr="00F01D95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i/>
                <w:sz w:val="24"/>
                <w:szCs w:val="24"/>
              </w:rPr>
              <w:t>կենտրոն</w:t>
            </w:r>
            <w:proofErr w:type="spellEnd"/>
            <w:r w:rsidRPr="00F01D95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FE4924">
              <w:rPr>
                <w:rFonts w:ascii="GHEA Grapalat" w:hAnsi="GHEA Grapalat" w:cs="Sylfaen"/>
                <w:i/>
                <w:sz w:val="24"/>
                <w:szCs w:val="24"/>
              </w:rPr>
              <w:t>պետական</w:t>
            </w:r>
            <w:proofErr w:type="spellEnd"/>
            <w:r w:rsidRPr="00F01D95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i/>
                <w:sz w:val="24"/>
                <w:szCs w:val="24"/>
              </w:rPr>
              <w:t>ոչ</w:t>
            </w:r>
            <w:proofErr w:type="spellEnd"/>
            <w:r w:rsidRPr="00F01D95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i/>
                <w:sz w:val="24"/>
                <w:szCs w:val="24"/>
              </w:rPr>
              <w:t>առևտրային</w:t>
            </w:r>
            <w:proofErr w:type="spellEnd"/>
            <w:r w:rsidRPr="00F01D95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i/>
                <w:sz w:val="24"/>
                <w:szCs w:val="24"/>
              </w:rPr>
              <w:t>կազմակերպության</w:t>
            </w:r>
            <w:proofErr w:type="spellEnd"/>
            <w:r w:rsidRPr="00F01D95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i/>
                <w:sz w:val="24"/>
                <w:szCs w:val="24"/>
              </w:rPr>
              <w:t>կողմից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նախատեսվում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է</w:t>
            </w:r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ձեռքբերել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միջազգային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ներքաղաքական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տնտեսական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ռազմական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անվտանգության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թեմաներով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/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ոլորտներում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/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օտարերկրյա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միջազգային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ամսագրեր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տարեկան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զեկույցների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ընթացիկ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lastRenderedPageBreak/>
              <w:t>հետազոտությունների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տարբեր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տեղեկատվական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հարթակներից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օգտագործվող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էլեկտրոնային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ծառայությունների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տեղեկատվական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հարթակներում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հակահայկական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տեղեկատվության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դեմ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պայքարի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ու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պատասխան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քայլերի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ձեռնարկման</w:t>
            </w:r>
            <w:proofErr w:type="spellEnd"/>
            <w:r w:rsidRPr="00F01D9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b/>
                <w:i/>
                <w:sz w:val="24"/>
                <w:szCs w:val="24"/>
              </w:rPr>
              <w:t>ծառայություններ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>»:</w:t>
            </w:r>
          </w:p>
          <w:p w:rsidR="003D3644" w:rsidRPr="00F01D95" w:rsidRDefault="003D3644" w:rsidP="00104C8D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կից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որևէ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դրույթ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որից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պարզ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</w:t>
            </w:r>
            <w:r w:rsidRPr="001E7888">
              <w:rPr>
                <w:rFonts w:ascii="GHEA Grapalat" w:hAnsi="GHEA Grapalat" w:cs="Sylfaen"/>
                <w:sz w:val="24"/>
                <w:szCs w:val="24"/>
              </w:rPr>
              <w:t>դառն</w:t>
            </w:r>
            <w:r>
              <w:rPr>
                <w:rFonts w:ascii="GHEA Grapalat" w:hAnsi="GHEA Grapalat" w:cs="Sylfaen"/>
                <w:sz w:val="24"/>
                <w:szCs w:val="24"/>
              </w:rPr>
              <w:t>ա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ծառայությունների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ձեռքբերումը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E7888">
              <w:rPr>
                <w:rFonts w:ascii="GHEA Grapalat" w:hAnsi="GHEA Grapalat" w:cs="Sylfaen"/>
                <w:sz w:val="24"/>
                <w:szCs w:val="24"/>
              </w:rPr>
              <w:t>պայմանավորված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արտակարգ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չնախատեսված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իրավիճակի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առաջացման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հետևանքով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ծագ</w:t>
            </w:r>
            <w:r w:rsidRPr="005219EB">
              <w:rPr>
                <w:rFonts w:ascii="GHEA Grapalat" w:hAnsi="GHEA Grapalat" w:cs="Sylfaen"/>
                <w:sz w:val="24"/>
                <w:szCs w:val="24"/>
              </w:rPr>
              <w:t>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անհետաձգելի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պահանջ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առկայությունը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</w:p>
          <w:p w:rsidR="003D3644" w:rsidRPr="00F01D95" w:rsidRDefault="003D3644" w:rsidP="00104C8D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Ելնելով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վերոգրյալից</w:t>
            </w:r>
            <w:proofErr w:type="spellEnd"/>
            <w:r w:rsidRPr="00F01D95">
              <w:rPr>
                <w:rFonts w:ascii="Sylfaen" w:hAnsi="Sylfaen" w:cs="Sylfaen"/>
                <w:lang w:val="af-ZA"/>
              </w:rPr>
              <w:t xml:space="preserve"> </w:t>
            </w:r>
            <w:r w:rsidRPr="00EE256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գնումների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գործընթացում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չարաշահումների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վտանգը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գտնում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ծառայությունների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գործընթացները</w:t>
            </w:r>
            <w:proofErr w:type="spellEnd"/>
            <w:r w:rsidRPr="00EE2562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արտակարգ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չնախատեսված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իրավիճակի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առաջացման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հետևանքով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պայմանավորելու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հանգամանքը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քննարկել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անձից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օրենսդրությամբ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2562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87DC2">
              <w:rPr>
                <w:rFonts w:ascii="GHEA Grapalat" w:hAnsi="GHEA Grapalat" w:cs="Sylfaen"/>
                <w:sz w:val="24"/>
                <w:szCs w:val="24"/>
              </w:rPr>
              <w:t>հիմքերի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87DC2">
              <w:rPr>
                <w:rFonts w:ascii="GHEA Grapalat" w:hAnsi="GHEA Grapalat" w:cs="Sylfaen"/>
                <w:sz w:val="24"/>
                <w:szCs w:val="24"/>
              </w:rPr>
              <w:t>կիրառման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E4924">
              <w:rPr>
                <w:rFonts w:ascii="GHEA Grapalat" w:hAnsi="GHEA Grapalat" w:cs="Sylfaen"/>
                <w:sz w:val="24"/>
                <w:szCs w:val="24"/>
              </w:rPr>
              <w:t>հնարավորությունը</w:t>
            </w:r>
            <w:proofErr w:type="spellEnd"/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Pr="00F01D95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  <w:p w:rsidR="003D3644" w:rsidRPr="00F01D95" w:rsidRDefault="003D3644" w:rsidP="00104C8D">
            <w:pPr>
              <w:spacing w:line="276" w:lineRule="auto"/>
              <w:jc w:val="center"/>
              <w:rPr>
                <w:rFonts w:ascii="GHEA Grapalat" w:hAnsi="GHEA Grapalat" w:cs="Arial"/>
                <w:b/>
                <w:lang w:val="af-ZA"/>
              </w:rPr>
            </w:pPr>
          </w:p>
        </w:tc>
        <w:tc>
          <w:tcPr>
            <w:tcW w:w="3969" w:type="dxa"/>
          </w:tcPr>
          <w:p w:rsidR="003D3644" w:rsidRPr="00F01D95" w:rsidRDefault="00CF0F8B" w:rsidP="00104C8D">
            <w:pPr>
              <w:spacing w:line="276" w:lineRule="auto"/>
              <w:rPr>
                <w:rFonts w:ascii="GHEA Grapalat" w:hAnsi="GHEA Grapalat" w:cs="Arial"/>
                <w:b/>
                <w:lang w:val="af-ZA"/>
              </w:rPr>
            </w:pPr>
            <w:r w:rsidRPr="00F049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Նախագիծը խմբագրվել է, ինչպես նաև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049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երկայացվել </w:t>
            </w:r>
            <w:r w:rsidRPr="00F049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104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լրացուցիչ հիմնավորումներ</w:t>
            </w:r>
          </w:p>
        </w:tc>
      </w:tr>
    </w:tbl>
    <w:p w:rsidR="003D3644" w:rsidRPr="00F01D95" w:rsidRDefault="003D3644" w:rsidP="003D3644">
      <w:pPr>
        <w:spacing w:line="360" w:lineRule="auto"/>
        <w:ind w:firstLine="426"/>
        <w:jc w:val="center"/>
        <w:rPr>
          <w:rFonts w:ascii="GHEA Grapalat" w:hAnsi="GHEA Grapalat" w:cs="Arial"/>
          <w:b/>
          <w:lang w:val="af-ZA"/>
        </w:rPr>
      </w:pPr>
    </w:p>
    <w:p w:rsidR="003803A6" w:rsidRPr="009607C2" w:rsidRDefault="003803A6" w:rsidP="009607C2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3803A6" w:rsidRPr="009607C2" w:rsidSect="0078345C">
      <w:pgSz w:w="15840" w:h="12240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71840"/>
    <w:multiLevelType w:val="hybridMultilevel"/>
    <w:tmpl w:val="0E30CC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612F0"/>
    <w:multiLevelType w:val="hybridMultilevel"/>
    <w:tmpl w:val="5774859E"/>
    <w:lvl w:ilvl="0" w:tplc="E3C49A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C91115F"/>
    <w:multiLevelType w:val="hybridMultilevel"/>
    <w:tmpl w:val="5774859E"/>
    <w:lvl w:ilvl="0" w:tplc="E3C49A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2EC08BD"/>
    <w:multiLevelType w:val="hybridMultilevel"/>
    <w:tmpl w:val="2A94F224"/>
    <w:lvl w:ilvl="0" w:tplc="F7C283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65A77"/>
    <w:rsid w:val="00001109"/>
    <w:rsid w:val="0002290D"/>
    <w:rsid w:val="00033A9A"/>
    <w:rsid w:val="000C1922"/>
    <w:rsid w:val="00104C8D"/>
    <w:rsid w:val="00125963"/>
    <w:rsid w:val="001436B2"/>
    <w:rsid w:val="001B51EB"/>
    <w:rsid w:val="002576CE"/>
    <w:rsid w:val="00270101"/>
    <w:rsid w:val="002B1004"/>
    <w:rsid w:val="00304D41"/>
    <w:rsid w:val="00342564"/>
    <w:rsid w:val="00365A77"/>
    <w:rsid w:val="003803A6"/>
    <w:rsid w:val="003D3644"/>
    <w:rsid w:val="003F1362"/>
    <w:rsid w:val="004146CD"/>
    <w:rsid w:val="004322F1"/>
    <w:rsid w:val="00457D03"/>
    <w:rsid w:val="00474E36"/>
    <w:rsid w:val="00482CB3"/>
    <w:rsid w:val="00483135"/>
    <w:rsid w:val="004E6FCA"/>
    <w:rsid w:val="005066C7"/>
    <w:rsid w:val="005734E1"/>
    <w:rsid w:val="00604914"/>
    <w:rsid w:val="00605C28"/>
    <w:rsid w:val="006109D4"/>
    <w:rsid w:val="006164AE"/>
    <w:rsid w:val="006B2B34"/>
    <w:rsid w:val="006F0F6B"/>
    <w:rsid w:val="00723E91"/>
    <w:rsid w:val="007467E1"/>
    <w:rsid w:val="0076419F"/>
    <w:rsid w:val="0078345C"/>
    <w:rsid w:val="007E12BC"/>
    <w:rsid w:val="007F5AC3"/>
    <w:rsid w:val="00812E51"/>
    <w:rsid w:val="00850EDE"/>
    <w:rsid w:val="00891480"/>
    <w:rsid w:val="00941E42"/>
    <w:rsid w:val="009542FF"/>
    <w:rsid w:val="009607C2"/>
    <w:rsid w:val="00971226"/>
    <w:rsid w:val="009A17F7"/>
    <w:rsid w:val="009E4C98"/>
    <w:rsid w:val="009F4488"/>
    <w:rsid w:val="00A40942"/>
    <w:rsid w:val="00A548B9"/>
    <w:rsid w:val="00A65150"/>
    <w:rsid w:val="00A82FE9"/>
    <w:rsid w:val="00AE0F59"/>
    <w:rsid w:val="00AE5016"/>
    <w:rsid w:val="00B40E9F"/>
    <w:rsid w:val="00B413DF"/>
    <w:rsid w:val="00B50936"/>
    <w:rsid w:val="00C620F4"/>
    <w:rsid w:val="00C94776"/>
    <w:rsid w:val="00CE06FF"/>
    <w:rsid w:val="00CF0F8B"/>
    <w:rsid w:val="00D31F7E"/>
    <w:rsid w:val="00D60907"/>
    <w:rsid w:val="00D93444"/>
    <w:rsid w:val="00DB34C8"/>
    <w:rsid w:val="00DD13BC"/>
    <w:rsid w:val="00DE6754"/>
    <w:rsid w:val="00E03F74"/>
    <w:rsid w:val="00E31B62"/>
    <w:rsid w:val="00E6272F"/>
    <w:rsid w:val="00E7008E"/>
    <w:rsid w:val="00E81133"/>
    <w:rsid w:val="00EC74A6"/>
    <w:rsid w:val="00ED7508"/>
    <w:rsid w:val="00EE1196"/>
    <w:rsid w:val="00F01D95"/>
    <w:rsid w:val="00F049F8"/>
    <w:rsid w:val="00FC5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20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5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5963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3D36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a"/>
    <w:link w:val="mechtexChar"/>
    <w:rsid w:val="003D364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3D3644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8</Pages>
  <Words>1385</Words>
  <Characters>7895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</dc:creator>
  <cp:keywords>https://mul2.gov.am/tasks/279252/oneclick/Naxagic_hanrayin_kaper (1).docx?token=1a3a2a7d315bda3a44fa39de186f2bf3</cp:keywords>
  <dc:description/>
  <cp:lastModifiedBy>Home</cp:lastModifiedBy>
  <cp:revision>68</cp:revision>
  <cp:lastPrinted>2020-04-29T07:03:00Z</cp:lastPrinted>
  <dcterms:created xsi:type="dcterms:W3CDTF">2020-03-05T11:14:00Z</dcterms:created>
  <dcterms:modified xsi:type="dcterms:W3CDTF">2020-06-24T13:24:00Z</dcterms:modified>
</cp:coreProperties>
</file>