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516" w:rsidRDefault="002A5516" w:rsidP="002A5516">
      <w:pPr>
        <w:spacing w:after="0" w:line="360" w:lineRule="auto"/>
        <w:jc w:val="center"/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>ՏԵՂԵԿԱՆՔ</w:t>
      </w:r>
    </w:p>
    <w:p w:rsidR="002A5516" w:rsidRPr="002A5516" w:rsidRDefault="002A5516" w:rsidP="002A5516">
      <w:pPr>
        <w:spacing w:after="0" w:line="240" w:lineRule="auto"/>
        <w:ind w:firstLine="567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>«</w:t>
      </w:r>
      <w:r w:rsidRPr="002A5516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2018 ԹՎԱԿԱՆԻ ՕԳՈՍՏՈՍԻ 2-Ի N 878-Ն ՈՐՈՇՄԱՆ ՄԵՋ </w:t>
      </w:r>
      <w:r w:rsidRPr="002A5516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ՓՈՓՈԽՈՒԹՅՈՒՆՆԵՐ ԵՎ ԼՐԱՑՈՒՄ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A5516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>ՀՀ ԿԱՌԱՎԱՐՈՒԹՅԱՆ</w:t>
      </w:r>
      <w: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 ՈՐՈՇՄԱՆ </w:t>
      </w:r>
      <w:r>
        <w:rPr>
          <w:rFonts w:ascii="GHEA Grapalat" w:hAnsi="GHEA Grapalat"/>
          <w:b/>
          <w:noProof/>
          <w:lang w:val="hy-AM"/>
        </w:rPr>
        <w:t xml:space="preserve">ԸՆԴՈՒՆՄԱՆ ԿԱՊԱԿՑՈՒԹՅԱՄԲ ՊԵՏԱԿԱՆ ԲՅՈՒՋԵՈՒՄ ԵԿԱՄՈՒՏՆԵՐԻ ԵՎ ԾԱԽՍԵՐԻ </w:t>
      </w:r>
      <w: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>ԱՎԵԼԱՑՄԱՆ ԿԱՄ ՆՎԱԶԵՑՄԱՆ ՄԱՍԻՆ</w:t>
      </w:r>
    </w:p>
    <w:p w:rsidR="002A5516" w:rsidRDefault="002A5516" w:rsidP="002A551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</w:p>
    <w:p w:rsidR="002A5516" w:rsidRPr="002A5516" w:rsidRDefault="002A5516" w:rsidP="002A5516">
      <w:pPr>
        <w:spacing w:after="0" w:line="240" w:lineRule="auto"/>
        <w:ind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C4335"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Pr="002A5516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Pr="002A5516">
        <w:rPr>
          <w:rFonts w:ascii="GHEA Grapalat" w:hAnsi="GHEA Grapalat"/>
          <w:noProof/>
          <w:color w:val="000000"/>
          <w:shd w:val="clear" w:color="auto" w:fill="FFFFFF"/>
          <w:lang w:val="hy-AM"/>
        </w:rPr>
        <w:t>անրապետության կառավարության 2018 թվականի օգոստոսի 2-ի N 878-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Ն</w:t>
      </w:r>
      <w:r w:rsidRPr="002A5516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որոշման մեջ փոփոխություններ</w:t>
      </w:r>
      <w:bookmarkStart w:id="0" w:name="_GoBack"/>
      <w:bookmarkEnd w:id="0"/>
      <w:r w:rsidRPr="002A5516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և</w:t>
      </w:r>
      <w:r w:rsidRPr="002A5516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լրացում</w:t>
      </w:r>
      <w:r w:rsidRPr="002A5516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Pr="002A5516">
        <w:rPr>
          <w:rFonts w:ascii="GHEA Grapalat" w:hAnsi="GHEA Grapalat"/>
          <w:noProof/>
          <w:color w:val="000000"/>
          <w:shd w:val="clear" w:color="auto" w:fill="FFFFFF"/>
          <w:lang w:val="hy-AM"/>
        </w:rPr>
        <w:t>կատարելու մասին</w:t>
      </w:r>
      <w:r w:rsidRPr="00BC4335">
        <w:rPr>
          <w:rFonts w:ascii="GHEA Grapalat" w:hAnsi="GHEA Grapalat"/>
          <w:noProof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որոշման ընդունմամբ պետական բյուջեից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կպահանջվեն որոշակի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լրացուցիչ միջոցներ:</w:t>
      </w:r>
    </w:p>
    <w:p w:rsidR="007739CC" w:rsidRPr="002A5516" w:rsidRDefault="007739CC">
      <w:pPr>
        <w:rPr>
          <w:lang w:val="hy-AM"/>
        </w:rPr>
      </w:pPr>
    </w:p>
    <w:sectPr w:rsidR="007739CC" w:rsidRPr="002A55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516"/>
    <w:rsid w:val="002A5516"/>
    <w:rsid w:val="004D3567"/>
    <w:rsid w:val="0077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8079C"/>
  <w15:chartTrackingRefBased/>
  <w15:docId w15:val="{C14335EC-990C-4E50-97DF-DEE490559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51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2A55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2A5516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A551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Meliksetyan</dc:creator>
  <cp:keywords/>
  <dc:description/>
  <cp:lastModifiedBy>Gohar Meliksetyan</cp:lastModifiedBy>
  <cp:revision>1</cp:revision>
  <dcterms:created xsi:type="dcterms:W3CDTF">2020-06-22T13:49:00Z</dcterms:created>
  <dcterms:modified xsi:type="dcterms:W3CDTF">2020-06-22T13:52:00Z</dcterms:modified>
</cp:coreProperties>
</file>