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092" w:rsidRPr="005E3CF0" w:rsidRDefault="005F2092" w:rsidP="007B147C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</w:rPr>
      </w:pPr>
    </w:p>
    <w:p w:rsidR="00B12B42" w:rsidRPr="005E3CF0" w:rsidRDefault="00B12B42" w:rsidP="007B147C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5E3CF0">
        <w:rPr>
          <w:rFonts w:ascii="GHEA Grapalat" w:hAnsi="GHEA Grapalat" w:cs="Cambria Math"/>
          <w:sz w:val="24"/>
          <w:szCs w:val="24"/>
        </w:rPr>
        <w:t>ՀԻՄՆԱՎՈՐՈՒՄ</w:t>
      </w:r>
    </w:p>
    <w:p w:rsidR="00B12B42" w:rsidRPr="005E3CF0" w:rsidRDefault="00B12B42" w:rsidP="007B147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E3CF0">
        <w:rPr>
          <w:rFonts w:ascii="GHEA Grapalat" w:hAnsi="GHEA Grapalat" w:cs="Cambria Math"/>
          <w:b/>
          <w:sz w:val="24"/>
          <w:szCs w:val="24"/>
        </w:rPr>
        <w:t>«</w:t>
      </w:r>
      <w:r w:rsidR="000A77EC" w:rsidRPr="005E3C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2018 ԹՎԱԿԱՆԻ ՕԳՈՍՏՈՍԻ 2-Ի N 878-Ն ՈՐՈՇՄԱՆ ՄԵՋ </w:t>
      </w:r>
      <w:r w:rsidR="000A77EC" w:rsidRPr="005E3CF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ՓՈՓՈԽՈՒԹՅՈՒՆՆԵՐ ԵՎ ԼՐԱՑՈՒՄ </w:t>
      </w:r>
      <w:r w:rsidR="000971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ԿԱՏԱՐԵԼՈՒ </w:t>
      </w:r>
      <w:r w:rsidR="000A77EC" w:rsidRPr="005E3C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5E3CF0">
        <w:rPr>
          <w:rFonts w:ascii="GHEA Grapalat" w:hAnsi="GHEA Grapalat" w:cs="Cambria Math"/>
          <w:bCs/>
          <w:sz w:val="24"/>
          <w:szCs w:val="24"/>
        </w:rPr>
        <w:t>»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ՀԱՅԱՍՏԱՆԻ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ՀԱՆՐԱՊԵՏՈՒԹՅԱՆ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ԿԱՌԱՎԱՐՈՒԹՅԱՆ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ՈՐՈՇՄԱՆ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ԸՆԴՈՒՆՄԱՆ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ԱՆՀՐԱԺԵՇՏՈՒԹՅԱՆ</w:t>
      </w:r>
      <w:r w:rsidR="00097169">
        <w:rPr>
          <w:rFonts w:ascii="GHEA Grapalat" w:hAnsi="GHEA Grapalat" w:cs="Cambria Math"/>
          <w:bCs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bCs/>
          <w:sz w:val="24"/>
          <w:szCs w:val="24"/>
        </w:rPr>
        <w:t>ՎԵՐԱԲԵՐՅԱԼ</w:t>
      </w:r>
    </w:p>
    <w:p w:rsidR="00B12B42" w:rsidRPr="005E3CF0" w:rsidRDefault="00B12B42" w:rsidP="007B147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B12B42" w:rsidRPr="005E3CF0" w:rsidRDefault="00B12B42" w:rsidP="007B147C">
      <w:pPr>
        <w:pStyle w:val="ListParagraph"/>
        <w:numPr>
          <w:ilvl w:val="0"/>
          <w:numId w:val="1"/>
        </w:numPr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hy-AM" w:eastAsia="ru-RU"/>
        </w:rPr>
      </w:pP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Ընթացիկ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իրավիճակը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և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իրավական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ակտի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ընդունման</w:t>
      </w:r>
      <w:r w:rsidR="00097169" w:rsidRPr="00097169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 w:eastAsia="ru-RU"/>
        </w:rPr>
        <w:t>անհրաժեշտությունը</w:t>
      </w:r>
    </w:p>
    <w:p w:rsidR="005118E5" w:rsidRPr="005E3CF0" w:rsidRDefault="005118E5" w:rsidP="007B147C">
      <w:pPr>
        <w:pStyle w:val="ListParagraph"/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hy-AM" w:eastAsia="ru-RU"/>
        </w:rPr>
      </w:pPr>
    </w:p>
    <w:p w:rsidR="005118E5" w:rsidRPr="005E3CF0" w:rsidRDefault="000A77EC" w:rsidP="00203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2018 թվականի օգոստոսի 2-ի N 878-Ն որոշմամբ </w:t>
      </w:r>
      <w:r w:rsidR="009A4A3E" w:rsidRPr="009A4A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A4A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9A4A3E" w:rsidRPr="009A4A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097169" w:rsidRPr="000971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E3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սահմանվել են </w:t>
      </w:r>
      <w:r w:rsidR="005E3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5E3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ռանձին խնդիրների իրականացման համար պետական մարմինների կողմից փորձագետի ներգրավման կարգը և դեպքերը</w:t>
      </w:r>
      <w:r w:rsidR="005118E5" w:rsidRPr="005E3CF0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0A77EC" w:rsidRPr="005E3CF0" w:rsidRDefault="000A77EC" w:rsidP="00203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CF0">
        <w:rPr>
          <w:rFonts w:ascii="GHEA Grapalat" w:hAnsi="GHEA Grapalat"/>
          <w:sz w:val="24"/>
          <w:szCs w:val="24"/>
          <w:lang w:val="hy-AM"/>
        </w:rPr>
        <w:t xml:space="preserve">Պետական մարմնի կանոնադրական խնդիրներից բխող կոնկրետ գործառույթի իրականացման ծավալների կտրուկ ավելացման դեպքում </w:t>
      </w:r>
      <w:r w:rsidR="00E00481" w:rsidRPr="005E3CF0">
        <w:rPr>
          <w:rFonts w:ascii="GHEA Grapalat" w:hAnsi="GHEA Grapalat"/>
          <w:sz w:val="24"/>
          <w:szCs w:val="24"/>
          <w:lang w:val="hy-AM"/>
        </w:rPr>
        <w:t xml:space="preserve">ներգրավվում 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 xml:space="preserve"> </w:t>
      </w:r>
      <w:r w:rsidR="00E00481" w:rsidRPr="005E3CF0">
        <w:rPr>
          <w:rFonts w:ascii="GHEA Grapalat" w:hAnsi="GHEA Grapalat"/>
          <w:sz w:val="24"/>
          <w:szCs w:val="24"/>
          <w:lang w:val="hy-AM"/>
        </w:rPr>
        <w:t>է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CF0">
        <w:rPr>
          <w:rFonts w:ascii="GHEA Grapalat" w:hAnsi="GHEA Grapalat"/>
          <w:sz w:val="24"/>
          <w:szCs w:val="24"/>
          <w:lang w:val="hy-AM"/>
        </w:rPr>
        <w:t>փորձագետ մինչև մեկ տարի ժամանակահատվածով։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CF0">
        <w:rPr>
          <w:rFonts w:ascii="GHEA Grapalat" w:hAnsi="GHEA Grapalat"/>
          <w:sz w:val="24"/>
          <w:szCs w:val="24"/>
          <w:lang w:val="hy-AM"/>
        </w:rPr>
        <w:t>Ընդ որում, տվյալ դեպքում փորձագետի հիմնական աշխատավարձը սահմանվում է այդ գործառույթն իրականացնող քաղաքացիական ծառայողի հիմնական աշխատավարձի նվազագույն չափով (քաղաքացիական ծառայողի պաշտոնի ենթախմբին համապատասխանող սանդղակի նվազագույն գործակցի և բազային աշխատավարձի արտադրյալ)։</w:t>
      </w:r>
    </w:p>
    <w:p w:rsidR="000A77EC" w:rsidRPr="005E3CF0" w:rsidRDefault="000A77EC" w:rsidP="00203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CF0">
        <w:rPr>
          <w:rFonts w:ascii="GHEA Grapalat" w:hAnsi="GHEA Grapalat"/>
          <w:sz w:val="24"/>
          <w:szCs w:val="24"/>
          <w:lang w:val="hy-AM"/>
        </w:rPr>
        <w:t>Փաստորեն</w:t>
      </w:r>
      <w:r w:rsidR="00E00481">
        <w:rPr>
          <w:rFonts w:ascii="GHEA Grapalat" w:hAnsi="GHEA Grapalat"/>
          <w:sz w:val="24"/>
          <w:szCs w:val="24"/>
          <w:lang w:val="hy-AM"/>
        </w:rPr>
        <w:t>,</w:t>
      </w:r>
      <w:r w:rsidRPr="005E3CF0">
        <w:rPr>
          <w:rFonts w:ascii="GHEA Grapalat" w:hAnsi="GHEA Grapalat"/>
          <w:sz w:val="24"/>
          <w:szCs w:val="24"/>
          <w:lang w:val="hy-AM"/>
        </w:rPr>
        <w:t xml:space="preserve"> փորձագետ ներգրավվելու անհրաժեշտությունն առաջանում է պետական մարմնի կանոնադրական խնդիրներից բխող կոնկրետ գործառույթի իրականացման ծավալների կտրուկ ավելացման դեպքում, ինչից հետևում է, որ աշխատանքի ծավալները մեծ են, արդյունքը՝ կոնկրետ և գնահատելի։ </w:t>
      </w:r>
    </w:p>
    <w:p w:rsidR="000A77EC" w:rsidRPr="005E3CF0" w:rsidRDefault="000A77EC" w:rsidP="00203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CF0">
        <w:rPr>
          <w:rFonts w:ascii="GHEA Grapalat" w:hAnsi="GHEA Grapalat"/>
          <w:sz w:val="24"/>
          <w:szCs w:val="24"/>
          <w:lang w:val="hy-AM"/>
        </w:rPr>
        <w:t>Ներկայիս սահմանված կարգով փորձագետների համար լրավ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>ճ</w:t>
      </w:r>
      <w:r w:rsidRPr="005E3CF0">
        <w:rPr>
          <w:rFonts w:ascii="GHEA Grapalat" w:hAnsi="GHEA Grapalat"/>
          <w:sz w:val="24"/>
          <w:szCs w:val="24"/>
          <w:lang w:val="hy-AM"/>
        </w:rPr>
        <w:t xml:space="preserve">արներ, հավելավճարներ և պարգևավճարներ նախատեսված չեն, մինչդեռ այլ հավասար պայմաններում աշխատող քաղաքացիական ծառայողները, որոնց աշխատավարձի համարժեք չափով վարձատրվում են փորձագետները, պարբերաբար ստանում են </w:t>
      </w:r>
      <w:r w:rsidRPr="005E3CF0">
        <w:rPr>
          <w:rFonts w:ascii="GHEA Grapalat" w:hAnsi="GHEA Grapalat"/>
          <w:sz w:val="24"/>
          <w:szCs w:val="24"/>
          <w:lang w:val="hy-AM"/>
        </w:rPr>
        <w:lastRenderedPageBreak/>
        <w:t xml:space="preserve">պարգևավճարներ և հավելավճարներ՝ </w:t>
      </w:r>
      <w:r w:rsidR="005E3CF0">
        <w:rPr>
          <w:rFonts w:ascii="GHEA Grapalat" w:hAnsi="GHEA Grapalat"/>
          <w:sz w:val="24"/>
          <w:szCs w:val="24"/>
          <w:lang w:val="hy-AM"/>
        </w:rPr>
        <w:t xml:space="preserve">բարեխիղճ </w:t>
      </w:r>
      <w:r w:rsidRPr="005E3CF0">
        <w:rPr>
          <w:rFonts w:ascii="GHEA Grapalat" w:hAnsi="GHEA Grapalat"/>
          <w:sz w:val="24"/>
          <w:szCs w:val="24"/>
          <w:lang w:val="hy-AM"/>
        </w:rPr>
        <w:t>աշխատանքի և կատարողականների գնահատման արդյունքում։</w:t>
      </w:r>
    </w:p>
    <w:p w:rsidR="00525B04" w:rsidRPr="005E3CF0" w:rsidRDefault="00525B04" w:rsidP="007B14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2B42" w:rsidRPr="005E3CF0" w:rsidRDefault="00B12B42" w:rsidP="007B147C">
      <w:pPr>
        <w:pStyle w:val="ListParagraph"/>
        <w:numPr>
          <w:ilvl w:val="0"/>
          <w:numId w:val="1"/>
        </w:numPr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E3CF0">
        <w:rPr>
          <w:rFonts w:ascii="GHEA Grapalat" w:hAnsi="GHEA Grapalat" w:cs="Cambria Math"/>
          <w:sz w:val="24"/>
          <w:szCs w:val="24"/>
          <w:lang w:val="hy-AM"/>
        </w:rPr>
        <w:t>Առաջարկվող</w:t>
      </w:r>
      <w:r w:rsidR="00097169">
        <w:rPr>
          <w:rFonts w:ascii="GHEA Grapalat" w:hAnsi="GHEA Grapalat" w:cs="Cambria Math"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/>
        </w:rPr>
        <w:t>կարգավորման</w:t>
      </w:r>
      <w:r w:rsidR="00097169">
        <w:rPr>
          <w:rFonts w:ascii="GHEA Grapalat" w:hAnsi="GHEA Grapalat" w:cs="Cambria Math"/>
          <w:sz w:val="24"/>
          <w:szCs w:val="24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hy-AM"/>
        </w:rPr>
        <w:t>բնույթը</w:t>
      </w:r>
    </w:p>
    <w:p w:rsidR="005118E5" w:rsidRPr="005E3CF0" w:rsidRDefault="005118E5" w:rsidP="007B147C">
      <w:pPr>
        <w:pStyle w:val="ListParagraph"/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142D2" w:rsidRPr="0020313E" w:rsidRDefault="005F2092" w:rsidP="0020313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32096294"/>
      <w:r w:rsidRPr="005E3CF0">
        <w:rPr>
          <w:rFonts w:ascii="GHEA Grapalat" w:hAnsi="GHEA Grapalat" w:cs="Sylfaen"/>
          <w:color w:val="000000"/>
          <w:sz w:val="24"/>
          <w:szCs w:val="24"/>
          <w:lang w:val="hy-AM"/>
        </w:rPr>
        <w:t>Նախագծով ա</w:t>
      </w:r>
      <w:r w:rsidR="00B12B42" w:rsidRPr="005E3CF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ռաջարկվում է </w:t>
      </w:r>
      <w:r w:rsidR="000A77EC" w:rsidRPr="005E3CF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բացառություն նախատեսել սահմանված կարգում և  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պ</w:t>
      </w:r>
      <w:r w:rsidR="000A77EC" w:rsidRPr="005E3CF0">
        <w:rPr>
          <w:rFonts w:ascii="GHEA Grapalat" w:hAnsi="GHEA Grapalat"/>
          <w:sz w:val="24"/>
          <w:szCs w:val="24"/>
          <w:lang w:val="hy-AM"/>
        </w:rPr>
        <w:t>ետական մարմնի կանոնադրական խնդիրներից բխող կոնկրետ գործառույթի իրականացման ծավալների կտրուկ ավելացման դեպքում փորձագետ ներգրավելու դեպ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ք</w:t>
      </w:r>
      <w:r w:rsidR="000A77EC" w:rsidRPr="005E3CF0">
        <w:rPr>
          <w:rFonts w:ascii="GHEA Grapalat" w:hAnsi="GHEA Grapalat"/>
          <w:sz w:val="24"/>
          <w:szCs w:val="24"/>
          <w:lang w:val="hy-AM"/>
        </w:rPr>
        <w:t xml:space="preserve">ում նրանց համար ևս նախատեսել 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պարգևատրման հնարավորություն։</w:t>
      </w:r>
      <w:r w:rsidR="009142D2" w:rsidRPr="009142D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D740A" w:rsidRPr="009142D2" w:rsidRDefault="009142D2" w:rsidP="002031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13E">
        <w:rPr>
          <w:rFonts w:ascii="GHEA Grapalat" w:hAnsi="GHEA Grapalat"/>
          <w:sz w:val="24"/>
          <w:szCs w:val="24"/>
          <w:lang w:val="hy-AM"/>
        </w:rPr>
        <w:t xml:space="preserve">Բացի այդ, նախագծով առաջարկվում է </w:t>
      </w:r>
      <w:r w:rsidRPr="002031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որձագետին արտաժամյա, գիշերային, հանգստյան և ոչ 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</w:t>
      </w:r>
      <w:r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ին՝ տոնական և հիշատակի</w:t>
      </w:r>
      <w:r w:rsidRPr="00A45042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A45042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օրերին աշխատանքների ներգրավելու դեպքում 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E121B4" w:rsidRPr="002031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վարձատրություն</w:t>
      </w:r>
      <w:r w:rsidR="00E121B4" w:rsidRPr="002031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աշխատանքային օրենսգրքով սահմանված նվազագույն չափերով:</w:t>
      </w:r>
      <w:r w:rsidRPr="00A45042">
        <w:rPr>
          <w:rFonts w:ascii="Segoe UI" w:hAnsi="Segoe UI" w:cs="Segoe U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2D740A" w:rsidRPr="005E3CF0" w:rsidRDefault="009142D2" w:rsidP="00203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42D2">
        <w:rPr>
          <w:rFonts w:ascii="GHEA Grapalat" w:hAnsi="GHEA Grapalat"/>
          <w:sz w:val="24"/>
          <w:szCs w:val="24"/>
          <w:lang w:val="hy-AM"/>
        </w:rPr>
        <w:t>Ն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ախագծով առաջարկվում է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CF0">
        <w:rPr>
          <w:rFonts w:ascii="GHEA Grapalat" w:hAnsi="GHEA Grapalat"/>
          <w:sz w:val="24"/>
          <w:szCs w:val="24"/>
          <w:lang w:val="hy-AM"/>
        </w:rPr>
        <w:t xml:space="preserve">նաև կատարել որոշակի տեխնիկական շտկումներ, մասնավորապես՝ 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 xml:space="preserve">կատարել սահմանված կարգով և ժամկետներում 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 xml:space="preserve">փորձագետ չներգրավելու դեպքում նոր հայտարարության հրապարակման ժամկետի մասով։ </w:t>
      </w:r>
      <w:r w:rsidR="009A4A3E">
        <w:rPr>
          <w:rFonts w:ascii="GHEA Grapalat" w:hAnsi="GHEA Grapalat"/>
          <w:sz w:val="24"/>
          <w:szCs w:val="24"/>
          <w:lang w:val="hy-AM"/>
        </w:rPr>
        <w:t>Որոշման հավելվածի</w:t>
      </w:r>
      <w:r w:rsidR="00097169">
        <w:rPr>
          <w:rFonts w:ascii="GHEA Grapalat" w:hAnsi="GHEA Grapalat"/>
          <w:sz w:val="24"/>
          <w:szCs w:val="24"/>
          <w:lang w:val="hy-AM"/>
        </w:rPr>
        <w:t xml:space="preserve"> 10</w:t>
      </w:r>
      <w:r w:rsidR="00097169" w:rsidRPr="00097169">
        <w:rPr>
          <w:rFonts w:ascii="GHEA Grapalat" w:hAnsi="GHEA Grapalat"/>
          <w:sz w:val="24"/>
          <w:szCs w:val="24"/>
          <w:lang w:val="hy-AM"/>
        </w:rPr>
        <w:t>.</w:t>
      </w:r>
      <w:r w:rsidR="009A4A3E">
        <w:rPr>
          <w:rFonts w:ascii="GHEA Grapalat" w:hAnsi="GHEA Grapalat"/>
          <w:sz w:val="24"/>
          <w:szCs w:val="24"/>
          <w:lang w:val="hy-AM"/>
        </w:rPr>
        <w:t>1-</w:t>
      </w:r>
      <w:r w:rsidR="00944213">
        <w:rPr>
          <w:rFonts w:ascii="GHEA Grapalat" w:hAnsi="GHEA Grapalat"/>
          <w:sz w:val="24"/>
          <w:szCs w:val="24"/>
          <w:lang w:val="hy-AM"/>
        </w:rPr>
        <w:t>ին</w:t>
      </w:r>
      <w:r w:rsidR="009A4A3E">
        <w:rPr>
          <w:rFonts w:ascii="GHEA Grapalat" w:hAnsi="GHEA Grapalat"/>
          <w:sz w:val="24"/>
          <w:szCs w:val="24"/>
          <w:lang w:val="hy-AM"/>
        </w:rPr>
        <w:t xml:space="preserve"> կետում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 xml:space="preserve">է, որ </w:t>
      </w:r>
      <w:r w:rsidR="005E3CF0">
        <w:rPr>
          <w:rFonts w:ascii="GHEA Grapalat" w:hAnsi="GHEA Grapalat"/>
          <w:sz w:val="24"/>
          <w:szCs w:val="24"/>
          <w:lang w:val="hy-AM"/>
        </w:rPr>
        <w:t>ե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թե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փորձագետ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ներգրավելու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հրապարակված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հայտարարության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բավարարող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հավակնորդի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դիմում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չի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ներկայացվել</w:t>
      </w:r>
      <w:r w:rsidR="00525B04"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կամ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դիմում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ներկայացրած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հավակնորդը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չի</w:t>
      </w:r>
      <w:r w:rsidR="00097169" w:rsidRPr="0009716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բավարարում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հրապարակած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հայտարարության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կամ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փորձագետ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չի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ընտրվում</w:t>
      </w:r>
      <w:r w:rsidR="00525B04"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ապա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դիմումների ընդունման վերջնաժամկետի հաջորդ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օրը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դրա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տեղեկություն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հրապարակում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իր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կայքում</w:t>
      </w:r>
      <w:r w:rsidR="00525B04"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իսկ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դրա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անհնարինության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դեպքում՝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իր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վերադաս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մարմնի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կայքում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և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հրապարակում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նոր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5B04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հայտարարություն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 xml:space="preserve">։ </w:t>
      </w:r>
      <w:r w:rsidR="009A4A3E">
        <w:rPr>
          <w:rFonts w:ascii="GHEA Grapalat" w:hAnsi="GHEA Grapalat"/>
          <w:sz w:val="24"/>
          <w:szCs w:val="24"/>
          <w:lang w:val="hy-AM"/>
        </w:rPr>
        <w:t>Այսինքն, նոր հայտարարությունը հրապարակվում է դիմումների վերջնաժամկետի հաջորդ օրը, մինչդեռ, համաձայն Որոշման հավելվածի 10-րդ կետի, գլխավոր քարտուղարի կողմից փորձագետի ընտրությունն իրականացվում է փաստաթղթերի ընդունման վերջնաժամկետից հետո 3 աշխատանքային օրվա ընթացքում։ Հետևաբար, ն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 xml:space="preserve">ախագծով առաջարկվում է այդ 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lastRenderedPageBreak/>
        <w:t xml:space="preserve">ժամկետը նախատեսել </w:t>
      </w:r>
      <w:r w:rsidR="005E3CF0" w:rsidRPr="005E3CF0">
        <w:rPr>
          <w:rFonts w:ascii="GHEA Grapalat" w:hAnsi="GHEA Grapalat"/>
          <w:sz w:val="24"/>
          <w:szCs w:val="24"/>
          <w:lang w:val="hy-AM"/>
        </w:rPr>
        <w:t>փ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աստաթղթերը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ներկայացնելու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ժամկետի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ավարտից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հետո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երրորդ աշխատանքային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CF0"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օրվան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հաջորդող աշխատանքային օր</w:t>
      </w:r>
      <w:r w:rsidR="00525B04" w:rsidRPr="005E3CF0">
        <w:rPr>
          <w:rFonts w:ascii="GHEA Grapalat" w:hAnsi="GHEA Grapalat"/>
          <w:sz w:val="24"/>
          <w:szCs w:val="24"/>
          <w:lang w:val="hy-AM"/>
        </w:rPr>
        <w:t>ը,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 xml:space="preserve"> ինչը գործնականում ավելի նպատակահարմար է և </w:t>
      </w:r>
      <w:r w:rsidR="005E3CF0" w:rsidRPr="005E3CF0">
        <w:rPr>
          <w:rFonts w:ascii="GHEA Grapalat" w:hAnsi="GHEA Grapalat"/>
          <w:sz w:val="24"/>
          <w:szCs w:val="24"/>
          <w:lang w:val="hy-AM"/>
        </w:rPr>
        <w:t>կիրառելի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>։</w:t>
      </w:r>
    </w:p>
    <w:p w:rsidR="002D740A" w:rsidRPr="005E3CF0" w:rsidRDefault="002D740A" w:rsidP="0020313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3CF0">
        <w:rPr>
          <w:rFonts w:ascii="GHEA Grapalat" w:hAnsi="GHEA Grapalat"/>
          <w:sz w:val="24"/>
          <w:szCs w:val="24"/>
          <w:lang w:val="hy-AM"/>
        </w:rPr>
        <w:t xml:space="preserve">Նախագծով առաջարկվում է նաև, որպեսզի կայքում հրապարակվեն տեղեկություններ ոչ թե փորձագետի ընտրության գործընթացի և ընտրված փորձագետի վերաբերյալ, այլ՝ երեք օրվա ընթացքում կայքում հրապարակվեն տեղեկություններ </w:t>
      </w:r>
      <w:r w:rsidR="009A4A3E">
        <w:rPr>
          <w:rFonts w:ascii="GHEA Grapalat" w:hAnsi="GHEA Grapalat"/>
          <w:sz w:val="24"/>
          <w:szCs w:val="24"/>
          <w:lang w:val="hy-AM"/>
        </w:rPr>
        <w:t xml:space="preserve">արդեն </w:t>
      </w:r>
      <w:r w:rsidRPr="005E3CF0">
        <w:rPr>
          <w:rFonts w:ascii="GHEA Grapalat" w:hAnsi="GHEA Grapalat"/>
          <w:sz w:val="24"/>
          <w:szCs w:val="24"/>
          <w:lang w:val="hy-AM"/>
        </w:rPr>
        <w:t>ն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երգրաված փորձագետի վերաբերյալ, քանի որ ընտրության գործընթացն իրականացվում է սահմանված կարգով, որից բխող հրապարակման ենթակա տեղեկատվությունը, այն է հայտարարություն, ներգրավված փորձագետի տվյալները, </w:t>
      </w:r>
      <w:r w:rsidR="005E3CF0"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արդեն իսկ ենթակա են հրապարակման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F2092" w:rsidRPr="005E3CF0" w:rsidRDefault="005F2092" w:rsidP="007B147C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bookmarkEnd w:id="0"/>
    <w:p w:rsidR="00B12B42" w:rsidRPr="005E3CF0" w:rsidRDefault="00B12B42" w:rsidP="007B147C">
      <w:pPr>
        <w:pStyle w:val="ListParagraph"/>
        <w:numPr>
          <w:ilvl w:val="0"/>
          <w:numId w:val="1"/>
        </w:numPr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ru-RU" w:eastAsia="ru-RU"/>
        </w:rPr>
      </w:pPr>
      <w:r w:rsidRPr="005E3CF0">
        <w:rPr>
          <w:rFonts w:ascii="GHEA Grapalat" w:hAnsi="GHEA Grapalat" w:cs="Cambria Math"/>
          <w:sz w:val="24"/>
          <w:szCs w:val="24"/>
          <w:lang w:val="ru-RU" w:eastAsia="ru-RU"/>
        </w:rPr>
        <w:t>Ակնկալվող</w:t>
      </w:r>
      <w:r w:rsidR="00166CE6">
        <w:rPr>
          <w:rFonts w:ascii="GHEA Grapalat" w:hAnsi="GHEA Grapalat" w:cs="Cambria Math"/>
          <w:sz w:val="24"/>
          <w:szCs w:val="24"/>
          <w:lang w:eastAsia="ru-RU"/>
        </w:rPr>
        <w:t xml:space="preserve"> </w:t>
      </w:r>
      <w:r w:rsidRPr="005E3CF0">
        <w:rPr>
          <w:rFonts w:ascii="GHEA Grapalat" w:hAnsi="GHEA Grapalat" w:cs="Cambria Math"/>
          <w:sz w:val="24"/>
          <w:szCs w:val="24"/>
          <w:lang w:val="ru-RU" w:eastAsia="ru-RU"/>
        </w:rPr>
        <w:t>արդյունքը</w:t>
      </w:r>
    </w:p>
    <w:p w:rsidR="005118E5" w:rsidRPr="005E3CF0" w:rsidRDefault="005118E5" w:rsidP="007B147C">
      <w:pPr>
        <w:pStyle w:val="ListParagraph"/>
        <w:spacing w:after="0" w:line="360" w:lineRule="auto"/>
        <w:ind w:left="0"/>
        <w:jc w:val="both"/>
        <w:rPr>
          <w:rFonts w:ascii="GHEA Grapalat" w:hAnsi="GHEA Grapalat" w:cs="Cambria Math"/>
          <w:sz w:val="24"/>
          <w:szCs w:val="24"/>
          <w:lang w:val="ru-RU" w:eastAsia="ru-RU"/>
        </w:rPr>
      </w:pPr>
    </w:p>
    <w:p w:rsidR="00E121B4" w:rsidRPr="00E121B4" w:rsidRDefault="005E3CF0" w:rsidP="002031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bookmarkStart w:id="1" w:name="_Hlk32096357"/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ՀՀ աշխատանքային օրենսգրքի 178</w:t>
      </w:r>
      <w:r w:rsidRPr="005E3CF0">
        <w:rPr>
          <w:rFonts w:ascii="GHEA Grapalat" w:hAnsi="GHEA Grapalat"/>
          <w:sz w:val="24"/>
          <w:szCs w:val="24"/>
          <w:lang w:val="hy-AM"/>
        </w:rPr>
        <w:t>-րդ հոդվածի 4-րդ մասով սահմանված է, որ ա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շխատողի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աշխատավարձը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կախված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աշխատողի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որակավորումից</w:t>
      </w:r>
      <w:r w:rsidR="00166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66CE6" w:rsidRPr="00166CE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աշխատանքի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պայմանն</w:t>
      </w:r>
      <w:r w:rsidR="00166CE6" w:rsidRPr="00166CE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երից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որակից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քանակից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E3CF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բարդությունից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A4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5E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ախագիծը հնարավորություն է տալիս ա</w:t>
      </w:r>
      <w:r w:rsidR="002D740A" w:rsidRPr="005E3CF0">
        <w:rPr>
          <w:rFonts w:ascii="GHEA Grapalat" w:hAnsi="GHEA Grapalat"/>
          <w:sz w:val="24"/>
          <w:szCs w:val="24"/>
          <w:lang w:val="hy-AM"/>
        </w:rPr>
        <w:t xml:space="preserve">պահովել միևնույն ծավալով և որակով կատարված աշխատանքի </w:t>
      </w:r>
      <w:r w:rsidR="003270C4" w:rsidRPr="005E3CF0">
        <w:rPr>
          <w:rFonts w:ascii="GHEA Grapalat" w:hAnsi="GHEA Grapalat"/>
          <w:sz w:val="24"/>
          <w:szCs w:val="24"/>
          <w:lang w:val="hy-AM"/>
        </w:rPr>
        <w:t xml:space="preserve">համար այլ հավասար պայմաններում համարժեք </w:t>
      </w:r>
      <w:r w:rsidRPr="005E3CF0">
        <w:rPr>
          <w:rFonts w:ascii="GHEA Grapalat" w:hAnsi="GHEA Grapalat"/>
          <w:sz w:val="24"/>
          <w:szCs w:val="24"/>
          <w:lang w:val="hy-AM"/>
        </w:rPr>
        <w:t>վարձատրությու</w:t>
      </w:r>
      <w:r w:rsidR="003270C4" w:rsidRPr="005E3CF0">
        <w:rPr>
          <w:rFonts w:ascii="GHEA Grapalat" w:hAnsi="GHEA Grapalat"/>
          <w:sz w:val="24"/>
          <w:szCs w:val="24"/>
          <w:lang w:val="hy-AM"/>
        </w:rPr>
        <w:t>ն պետական մարմ</w:t>
      </w:r>
      <w:bookmarkStart w:id="2" w:name="_GoBack"/>
      <w:bookmarkEnd w:id="2"/>
      <w:r w:rsidR="003270C4" w:rsidRPr="005E3CF0">
        <w:rPr>
          <w:rFonts w:ascii="GHEA Grapalat" w:hAnsi="GHEA Grapalat"/>
          <w:sz w:val="24"/>
          <w:szCs w:val="24"/>
          <w:lang w:val="hy-AM"/>
        </w:rPr>
        <w:t>նի աշխատողների համար</w:t>
      </w:r>
      <w:r w:rsidR="00E121B4">
        <w:rPr>
          <w:rFonts w:ascii="GHEA Grapalat" w:hAnsi="GHEA Grapalat"/>
          <w:sz w:val="24"/>
          <w:szCs w:val="24"/>
          <w:lang w:val="ru-RU"/>
        </w:rPr>
        <w:t>, ինչպես նաև</w:t>
      </w:r>
      <w:r w:rsidR="00E121B4" w:rsidRP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փ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որձագետին արտաժամյա, գիշերային, հանգստյան և ոչ 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ին՝ տոնական և հիշատակի</w:t>
      </w:r>
      <w:r w:rsidR="00E121B4" w:rsidRPr="00A45042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E121B4" w:rsidRPr="00A45042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օրերին աշխատանքների ներգրավելու դեպքում սահման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ել 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վարձատրություն</w:t>
      </w:r>
      <w:r w:rsidR="00E121B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՝</w:t>
      </w:r>
      <w:r w:rsidR="00E121B4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աշխատանքային օրենսգրքով սահմանված նվազագույն չափերով:</w:t>
      </w:r>
    </w:p>
    <w:p w:rsidR="00B12B42" w:rsidRDefault="00B12B42" w:rsidP="007B147C">
      <w:pPr>
        <w:spacing w:after="0" w:line="360" w:lineRule="auto"/>
        <w:ind w:firstLine="225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1"/>
    <w:p w:rsidR="00B12B42" w:rsidRPr="005E3CF0" w:rsidRDefault="00B12B42" w:rsidP="007B14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8274B" w:rsidRPr="005E3CF0" w:rsidRDefault="0058274B" w:rsidP="007B147C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8274B" w:rsidRPr="005E3CF0" w:rsidSect="005118E5">
      <w:pgSz w:w="12240" w:h="15840"/>
      <w:pgMar w:top="90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B5185"/>
    <w:multiLevelType w:val="hybridMultilevel"/>
    <w:tmpl w:val="6B088312"/>
    <w:lvl w:ilvl="0" w:tplc="2710D552">
      <w:start w:val="1"/>
      <w:numFmt w:val="decimal"/>
      <w:lvlText w:val="%1."/>
      <w:lvlJc w:val="left"/>
      <w:pPr>
        <w:ind w:left="58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42"/>
    <w:rsid w:val="00097169"/>
    <w:rsid w:val="000A77EC"/>
    <w:rsid w:val="00166CE6"/>
    <w:rsid w:val="0020313E"/>
    <w:rsid w:val="002D740A"/>
    <w:rsid w:val="003270C4"/>
    <w:rsid w:val="003401DC"/>
    <w:rsid w:val="004A5869"/>
    <w:rsid w:val="005118E5"/>
    <w:rsid w:val="00525B04"/>
    <w:rsid w:val="0058274B"/>
    <w:rsid w:val="005E3CF0"/>
    <w:rsid w:val="005F2092"/>
    <w:rsid w:val="007B147C"/>
    <w:rsid w:val="008637F5"/>
    <w:rsid w:val="009142D2"/>
    <w:rsid w:val="00944213"/>
    <w:rsid w:val="009A4A3E"/>
    <w:rsid w:val="00B12B42"/>
    <w:rsid w:val="00DB74AD"/>
    <w:rsid w:val="00E00481"/>
    <w:rsid w:val="00E121B4"/>
    <w:rsid w:val="00ED6704"/>
    <w:rsid w:val="00F42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C615E9-DA0B-4093-B4FF-21CF1A46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B42"/>
    <w:pPr>
      <w:spacing w:line="256" w:lineRule="auto"/>
    </w:p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B12B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B12B4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99"/>
    <w:qFormat/>
    <w:rsid w:val="00B12B42"/>
    <w:pPr>
      <w:spacing w:after="200" w:line="276" w:lineRule="auto"/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B12B4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99"/>
    <w:qFormat/>
    <w:rsid w:val="00B12B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7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Meliksetyan</dc:creator>
  <cp:keywords/>
  <dc:description/>
  <cp:lastModifiedBy>Gohar Meliksetyan</cp:lastModifiedBy>
  <cp:revision>2</cp:revision>
  <dcterms:created xsi:type="dcterms:W3CDTF">2020-06-17T11:48:00Z</dcterms:created>
  <dcterms:modified xsi:type="dcterms:W3CDTF">2020-06-17T11:48:00Z</dcterms:modified>
</cp:coreProperties>
</file>