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AD" w:rsidRPr="00836536" w:rsidRDefault="003934BA" w:rsidP="003934BA">
      <w:pPr>
        <w:jc w:val="center"/>
        <w:rPr>
          <w:rFonts w:ascii="GHEA Grapalat" w:hAnsi="GHEA Grapalat"/>
          <w:b/>
          <w:sz w:val="24"/>
        </w:rPr>
      </w:pPr>
      <w:r w:rsidRPr="00836536">
        <w:rPr>
          <w:rFonts w:ascii="GHEA Grapalat" w:hAnsi="GHEA Grapalat"/>
          <w:b/>
          <w:sz w:val="24"/>
        </w:rPr>
        <w:t xml:space="preserve">Ե Զ Ր Ա Կ Ա </w:t>
      </w:r>
      <w:r w:rsidR="003F1A88" w:rsidRPr="00836536">
        <w:rPr>
          <w:rFonts w:ascii="GHEA Grapalat" w:hAnsi="GHEA Grapalat"/>
          <w:b/>
          <w:sz w:val="24"/>
        </w:rPr>
        <w:t>Ց</w:t>
      </w:r>
      <w:r w:rsidRPr="00836536">
        <w:rPr>
          <w:rFonts w:ascii="GHEA Grapalat" w:hAnsi="GHEA Grapalat"/>
          <w:b/>
          <w:sz w:val="24"/>
        </w:rPr>
        <w:t xml:space="preserve"> ՈՒ Թ Յ ՈՒ Ն</w:t>
      </w:r>
    </w:p>
    <w:p w:rsidR="003934BA" w:rsidRPr="00D31179" w:rsidRDefault="00254527" w:rsidP="00415773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54527">
        <w:rPr>
          <w:rFonts w:ascii="GHEA Grapalat" w:hAnsi="GHEA Grapalat"/>
          <w:b/>
          <w:sz w:val="24"/>
          <w:szCs w:val="24"/>
          <w:lang w:val="hy-AM"/>
        </w:rPr>
        <w:t>Հայաստանի Հանրապետության և</w:t>
      </w:r>
      <w:r w:rsidR="00507162" w:rsidRPr="00254527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507162" w:rsidRPr="00507162">
        <w:rPr>
          <w:rFonts w:ascii="GHEA Grapalat" w:hAnsi="GHEA Grapalat" w:cs="Times New Roman"/>
          <w:b/>
          <w:sz w:val="24"/>
          <w:szCs w:val="24"/>
          <w:lang w:val="hy-AM"/>
        </w:rPr>
        <w:t>Վերականգնման վարկերի</w:t>
      </w:r>
      <w:r w:rsidR="00507162" w:rsidRPr="005071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7162" w:rsidRPr="00507162">
        <w:rPr>
          <w:rFonts w:ascii="GHEA Grapalat" w:hAnsi="GHEA Grapalat" w:cs="Times New Roman"/>
          <w:b/>
          <w:sz w:val="24"/>
          <w:szCs w:val="24"/>
          <w:lang w:val="hy-AM"/>
        </w:rPr>
        <w:t xml:space="preserve">բանկի միջև նախատեսվող </w:t>
      </w:r>
      <w:r w:rsidR="00507162" w:rsidRPr="00507162">
        <w:rPr>
          <w:rFonts w:ascii="GHEA Grapalat" w:hAnsi="GHEA Grapalat"/>
          <w:b/>
          <w:sz w:val="24"/>
          <w:szCs w:val="24"/>
          <w:lang w:val="hy-AM"/>
        </w:rPr>
        <w:t>«</w:t>
      </w:r>
      <w:r w:rsidR="00507162" w:rsidRPr="00507162">
        <w:rPr>
          <w:rFonts w:ascii="GHEA Grapalat" w:hAnsi="GHEA Grapalat" w:cs="Times New Roman"/>
          <w:b/>
          <w:sz w:val="24"/>
          <w:szCs w:val="24"/>
          <w:lang w:val="hy-AM"/>
        </w:rPr>
        <w:t>Կովկասյան էլեկտրահաղորդման ցանց</w:t>
      </w:r>
      <w:r w:rsidR="00507162" w:rsidRPr="00507162">
        <w:rPr>
          <w:rFonts w:ascii="GHEA Grapalat" w:hAnsi="GHEA Grapalat"/>
          <w:b/>
          <w:sz w:val="24"/>
          <w:szCs w:val="24"/>
          <w:lang w:val="hy-AM"/>
        </w:rPr>
        <w:t xml:space="preserve"> II </w:t>
      </w:r>
      <w:r w:rsidR="00507162" w:rsidRPr="00507162">
        <w:rPr>
          <w:rFonts w:ascii="GHEA Grapalat" w:hAnsi="GHEA Grapalat" w:cs="Times New Roman"/>
          <w:b/>
          <w:sz w:val="24"/>
          <w:szCs w:val="24"/>
          <w:lang w:val="hy-AM"/>
        </w:rPr>
        <w:t>Հայաստան-Վրաստան հաղորդիչ գիծ/ենթակայաններ Վարկային համաձայնագիր Հայաստանի Հանրապետության և</w:t>
      </w:r>
      <w:r w:rsidR="00507162" w:rsidRPr="005071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7162" w:rsidRPr="00507162">
        <w:rPr>
          <w:rFonts w:ascii="GHEA Grapalat" w:hAnsi="GHEA Grapalat" w:cs="Times New Roman"/>
          <w:b/>
          <w:sz w:val="24"/>
          <w:szCs w:val="24"/>
          <w:lang w:val="hy-AM"/>
        </w:rPr>
        <w:t>ՎՎԲ-ի միջև</w:t>
      </w:r>
      <w:r w:rsidR="00507162" w:rsidRPr="00507162">
        <w:rPr>
          <w:rFonts w:ascii="GHEA Grapalat" w:hAnsi="GHEA Grapalat"/>
          <w:b/>
          <w:sz w:val="24"/>
          <w:szCs w:val="24"/>
          <w:lang w:val="hy-AM"/>
        </w:rPr>
        <w:t xml:space="preserve"> - </w:t>
      </w:r>
      <w:r w:rsidR="00507162" w:rsidRPr="00507162">
        <w:rPr>
          <w:rFonts w:ascii="GHEA Grapalat" w:hAnsi="GHEA Grapalat" w:cs="Times New Roman"/>
          <w:b/>
          <w:sz w:val="24"/>
          <w:szCs w:val="24"/>
          <w:lang w:val="hy-AM"/>
        </w:rPr>
        <w:t>Մասհանումների ժամկետի երկարաձգում և</w:t>
      </w:r>
      <w:r w:rsidR="00507162" w:rsidRPr="005071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7162" w:rsidRPr="00507162">
        <w:rPr>
          <w:rFonts w:ascii="GHEA Grapalat" w:hAnsi="GHEA Grapalat" w:cs="Times New Roman"/>
          <w:b/>
          <w:sz w:val="24"/>
          <w:szCs w:val="24"/>
          <w:lang w:val="hy-AM"/>
        </w:rPr>
        <w:t>հետվճարման փոփոխված ժամանակացույց</w:t>
      </w:r>
      <w:r w:rsidR="00507162" w:rsidRPr="00507162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507162" w:rsidRPr="00507162">
        <w:rPr>
          <w:rFonts w:ascii="GHEA Grapalat" w:hAnsi="GHEA Grapalat" w:cs="Times New Roman"/>
          <w:b/>
          <w:sz w:val="24"/>
          <w:szCs w:val="24"/>
          <w:lang w:val="hy-AM"/>
        </w:rPr>
        <w:t xml:space="preserve">նամակ-համաձայնագրի </w:t>
      </w:r>
      <w:r w:rsidR="00507162" w:rsidRPr="00507162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="00507162" w:rsidRPr="0050716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07162" w:rsidRPr="00507162">
        <w:rPr>
          <w:rFonts w:ascii="GHEA Grapalat" w:hAnsi="GHEA Grapalat"/>
          <w:b/>
          <w:sz w:val="24"/>
          <w:szCs w:val="24"/>
        </w:rPr>
        <w:t>ստորագրման</w:t>
      </w:r>
      <w:proofErr w:type="spellEnd"/>
      <w:r w:rsidR="00BA7BA7" w:rsidRPr="00AF051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934BA" w:rsidRPr="00D31179">
        <w:rPr>
          <w:rFonts w:ascii="GHEA Grapalat" w:hAnsi="GHEA Grapalat"/>
          <w:b/>
          <w:sz w:val="24"/>
        </w:rPr>
        <w:t>մասին</w:t>
      </w:r>
      <w:proofErr w:type="spellEnd"/>
    </w:p>
    <w:p w:rsidR="00206D40" w:rsidRDefault="00206D40" w:rsidP="00206D40">
      <w:pPr>
        <w:spacing w:after="0"/>
        <w:jc w:val="center"/>
        <w:rPr>
          <w:rFonts w:ascii="GHEA Grapalat" w:hAnsi="GHEA Grapalat"/>
          <w:i/>
          <w:sz w:val="24"/>
        </w:rPr>
      </w:pPr>
    </w:p>
    <w:p w:rsidR="00A85744" w:rsidRDefault="00A85744" w:rsidP="00D21A5D">
      <w:pPr>
        <w:pStyle w:val="ListParagraph"/>
        <w:ind w:left="0"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A85744">
        <w:rPr>
          <w:rFonts w:ascii="GHEA Grapalat" w:hAnsi="GHEA Grapalat"/>
          <w:sz w:val="24"/>
          <w:szCs w:val="24"/>
          <w:lang w:val="hy-AM"/>
        </w:rPr>
        <w:t>«Կովկասյան Էլեկտրահաղորդման ցանց (Հայաստան-Վրաստան հաղորդիչ գիծ/ենթակայաններ)»</w:t>
      </w:r>
      <w:r w:rsidRPr="00A85744">
        <w:rPr>
          <w:rFonts w:ascii="GHEA Grapalat" w:hAnsi="GHEA Grapalat"/>
          <w:color w:val="0070C0"/>
          <w:sz w:val="24"/>
          <w:szCs w:val="24"/>
          <w:lang w:val="hy-AM"/>
        </w:rPr>
        <w:t xml:space="preserve"> </w:t>
      </w:r>
      <w:r w:rsidRPr="00A85744">
        <w:rPr>
          <w:rFonts w:ascii="GHEA Grapalat" w:hAnsi="GHEA Grapalat"/>
          <w:sz w:val="24"/>
          <w:szCs w:val="24"/>
          <w:lang w:val="hy-AM"/>
        </w:rPr>
        <w:t>ծրագր</w:t>
      </w:r>
      <w:r w:rsidRPr="00A85744">
        <w:rPr>
          <w:rFonts w:ascii="GHEA Grapalat" w:hAnsi="GHEA Grapalat"/>
          <w:sz w:val="24"/>
          <w:szCs w:val="24"/>
          <w:lang w:val="en-US"/>
        </w:rPr>
        <w:t>ի (</w:t>
      </w:r>
      <w:proofErr w:type="spellStart"/>
      <w:r w:rsidRPr="00A85744">
        <w:rPr>
          <w:rFonts w:ascii="GHEA Grapalat" w:hAnsi="GHEA Grapalat"/>
          <w:sz w:val="24"/>
          <w:szCs w:val="24"/>
          <w:lang w:val="en-US"/>
        </w:rPr>
        <w:t>այսուհետ</w:t>
      </w:r>
      <w:proofErr w:type="spellEnd"/>
      <w:r w:rsidRPr="00A85744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A85744">
        <w:rPr>
          <w:rFonts w:ascii="GHEA Grapalat" w:hAnsi="GHEA Grapalat"/>
          <w:sz w:val="24"/>
          <w:szCs w:val="24"/>
          <w:lang w:val="en-US"/>
        </w:rPr>
        <w:t>Ծրագիր</w:t>
      </w:r>
      <w:proofErr w:type="spellEnd"/>
      <w:r w:rsidRPr="00A85744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A85744">
        <w:rPr>
          <w:rFonts w:ascii="GHEA Grapalat" w:hAnsi="GHEA Grapalat"/>
          <w:sz w:val="24"/>
          <w:szCs w:val="24"/>
          <w:lang w:val="hy-AM"/>
        </w:rPr>
        <w:t>իրականացման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744">
        <w:rPr>
          <w:rFonts w:ascii="GHEA Grapalat" w:hAnsi="GHEA Grapalat"/>
          <w:sz w:val="24"/>
          <w:szCs w:val="24"/>
          <w:lang w:val="hy-AM"/>
        </w:rPr>
        <w:t>նպատակով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744">
        <w:rPr>
          <w:rFonts w:ascii="GHEA Grapalat" w:hAnsi="GHEA Grapalat"/>
          <w:sz w:val="24"/>
          <w:szCs w:val="24"/>
          <w:lang w:val="hy-AM"/>
        </w:rPr>
        <w:t>կնքվել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744">
        <w:rPr>
          <w:rFonts w:ascii="GHEA Grapalat" w:hAnsi="GHEA Grapalat"/>
          <w:sz w:val="24"/>
          <w:szCs w:val="24"/>
          <w:lang w:val="hy-AM"/>
        </w:rPr>
        <w:t>են</w:t>
      </w:r>
      <w:r w:rsidRPr="00A85744">
        <w:rPr>
          <w:rFonts w:ascii="GHEA Grapalat" w:hAnsi="GHEA Grapalat"/>
          <w:sz w:val="24"/>
          <w:szCs w:val="24"/>
          <w:lang w:val="af-ZA"/>
        </w:rPr>
        <w:t>`</w:t>
      </w:r>
      <w:r w:rsidRPr="00A857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KfW </w:t>
      </w:r>
      <w:r w:rsidRPr="00A85744">
        <w:rPr>
          <w:rFonts w:ascii="GHEA Grapalat" w:hAnsi="GHEA Grapalat"/>
          <w:sz w:val="24"/>
          <w:szCs w:val="24"/>
          <w:lang w:val="hy-AM"/>
        </w:rPr>
        <w:t>բանկի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744">
        <w:rPr>
          <w:rFonts w:ascii="GHEA Grapalat" w:hAnsi="GHEA Grapalat"/>
          <w:sz w:val="24"/>
          <w:szCs w:val="24"/>
          <w:lang w:val="hy-AM"/>
        </w:rPr>
        <w:t>հետ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2014</w:t>
      </w:r>
      <w:r w:rsidRPr="00A85744">
        <w:rPr>
          <w:rFonts w:ascii="GHEA Grapalat" w:hAnsi="GHEA Grapalat"/>
          <w:sz w:val="24"/>
          <w:szCs w:val="24"/>
          <w:lang w:val="hy-AM"/>
        </w:rPr>
        <w:t>թ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A85744">
        <w:rPr>
          <w:rFonts w:ascii="GHEA Grapalat" w:hAnsi="GHEA Grapalat"/>
          <w:sz w:val="24"/>
          <w:szCs w:val="24"/>
          <w:lang w:val="hy-AM"/>
        </w:rPr>
        <w:t>դեկտեմբերի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9-</w:t>
      </w:r>
      <w:r w:rsidRPr="00A85744">
        <w:rPr>
          <w:rFonts w:ascii="GHEA Grapalat" w:hAnsi="GHEA Grapalat"/>
          <w:sz w:val="24"/>
          <w:szCs w:val="24"/>
          <w:lang w:val="hy-AM"/>
        </w:rPr>
        <w:t>ին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</w:t>
      </w:r>
      <w:r w:rsidR="00053FEF">
        <w:rPr>
          <w:rFonts w:ascii="GHEA Grapalat" w:hAnsi="GHEA Grapalat"/>
          <w:sz w:val="24"/>
          <w:szCs w:val="24"/>
          <w:lang w:val="af-ZA"/>
        </w:rPr>
        <w:t>75 մլն և 10</w:t>
      </w:r>
      <w:r w:rsidRPr="00A85744">
        <w:rPr>
          <w:rFonts w:ascii="GHEA Grapalat" w:hAnsi="GHEA Grapalat"/>
          <w:sz w:val="24"/>
          <w:szCs w:val="24"/>
          <w:lang w:val="hy-AM"/>
        </w:rPr>
        <w:t>,2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744">
        <w:rPr>
          <w:rFonts w:ascii="GHEA Grapalat" w:hAnsi="GHEA Grapalat"/>
          <w:sz w:val="24"/>
          <w:szCs w:val="24"/>
          <w:lang w:val="hy-AM"/>
        </w:rPr>
        <w:t>մլն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744">
        <w:rPr>
          <w:rFonts w:ascii="GHEA Grapalat" w:hAnsi="GHEA Grapalat"/>
          <w:sz w:val="24"/>
          <w:szCs w:val="24"/>
          <w:lang w:val="hy-AM"/>
        </w:rPr>
        <w:t xml:space="preserve">եվրոյի և </w:t>
      </w:r>
      <w:r w:rsidRPr="00A85744">
        <w:rPr>
          <w:rFonts w:ascii="GHEA Grapalat" w:hAnsi="GHEA Grapalat"/>
          <w:sz w:val="24"/>
          <w:szCs w:val="24"/>
          <w:lang w:val="af-ZA"/>
        </w:rPr>
        <w:t>2015</w:t>
      </w:r>
      <w:r w:rsidRPr="00A85744">
        <w:rPr>
          <w:rFonts w:ascii="GHEA Grapalat" w:hAnsi="GHEA Grapalat"/>
          <w:sz w:val="24"/>
          <w:szCs w:val="24"/>
          <w:lang w:val="hy-AM"/>
        </w:rPr>
        <w:t>թ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A85744">
        <w:rPr>
          <w:rFonts w:ascii="GHEA Grapalat" w:hAnsi="GHEA Grapalat"/>
          <w:sz w:val="24"/>
          <w:szCs w:val="24"/>
          <w:lang w:val="hy-AM"/>
        </w:rPr>
        <w:t>դեկտեմբերի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11-</w:t>
      </w:r>
      <w:r w:rsidRPr="00A85744">
        <w:rPr>
          <w:rFonts w:ascii="GHEA Grapalat" w:hAnsi="GHEA Grapalat"/>
          <w:sz w:val="24"/>
          <w:szCs w:val="24"/>
          <w:lang w:val="hy-AM"/>
        </w:rPr>
        <w:t>ին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83 </w:t>
      </w:r>
      <w:r w:rsidRPr="00A85744">
        <w:rPr>
          <w:rFonts w:ascii="GHEA Grapalat" w:hAnsi="GHEA Grapalat"/>
          <w:sz w:val="24"/>
          <w:szCs w:val="24"/>
          <w:lang w:val="hy-AM"/>
        </w:rPr>
        <w:t>մլն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744">
        <w:rPr>
          <w:rFonts w:ascii="GHEA Grapalat" w:hAnsi="GHEA Grapalat"/>
          <w:sz w:val="24"/>
          <w:szCs w:val="24"/>
          <w:lang w:val="hy-AM"/>
        </w:rPr>
        <w:t xml:space="preserve">եվրոյի վարկային, </w:t>
      </w:r>
      <w:r w:rsidRPr="00A85744">
        <w:rPr>
          <w:rFonts w:ascii="GHEA Grapalat" w:hAnsi="GHEA Grapalat"/>
          <w:sz w:val="24"/>
          <w:szCs w:val="24"/>
          <w:lang w:val="af-ZA"/>
        </w:rPr>
        <w:t>2016</w:t>
      </w:r>
      <w:r w:rsidRPr="00A85744">
        <w:rPr>
          <w:rFonts w:ascii="GHEA Grapalat" w:hAnsi="GHEA Grapalat"/>
          <w:sz w:val="24"/>
          <w:szCs w:val="24"/>
          <w:lang w:val="hy-AM"/>
        </w:rPr>
        <w:t>թ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A85744">
        <w:rPr>
          <w:rFonts w:ascii="GHEA Grapalat" w:hAnsi="GHEA Grapalat"/>
          <w:sz w:val="24"/>
          <w:szCs w:val="24"/>
          <w:lang w:val="hy-AM"/>
        </w:rPr>
        <w:t>մայիսի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30-</w:t>
      </w:r>
      <w:r w:rsidRPr="00A85744">
        <w:rPr>
          <w:rFonts w:ascii="GHEA Grapalat" w:hAnsi="GHEA Grapalat"/>
          <w:sz w:val="24"/>
          <w:szCs w:val="24"/>
          <w:lang w:val="hy-AM"/>
        </w:rPr>
        <w:t>ին 10 մլն եվրոյի դրամաշնորհային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85744">
        <w:rPr>
          <w:rFonts w:ascii="GHEA Grapalat" w:hAnsi="GHEA Grapalat"/>
          <w:sz w:val="24"/>
          <w:szCs w:val="24"/>
          <w:lang w:val="hy-AM"/>
        </w:rPr>
        <w:t>Եվրամիության Հանձնաժողովի Հարևանության Ներդրումային Գործիքի (“NIF”) շրջանակներում</w:t>
      </w:r>
      <w:r w:rsidRPr="00A85744">
        <w:rPr>
          <w:rFonts w:ascii="GHEA Grapalat" w:hAnsi="GHEA Grapalat"/>
          <w:sz w:val="24"/>
          <w:szCs w:val="24"/>
          <w:lang w:val="af-ZA"/>
        </w:rPr>
        <w:t>)</w:t>
      </w:r>
      <w:r w:rsidRPr="00A85744">
        <w:rPr>
          <w:rFonts w:ascii="GHEA Grapalat" w:hAnsi="GHEA Grapalat"/>
          <w:sz w:val="24"/>
          <w:szCs w:val="24"/>
          <w:lang w:val="hy-AM"/>
        </w:rPr>
        <w:t xml:space="preserve"> և Եվրոպական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744">
        <w:rPr>
          <w:rFonts w:ascii="GHEA Grapalat" w:hAnsi="GHEA Grapalat"/>
          <w:sz w:val="24"/>
          <w:szCs w:val="24"/>
          <w:lang w:val="hy-AM"/>
        </w:rPr>
        <w:t>Ներդրումային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744">
        <w:rPr>
          <w:rFonts w:ascii="GHEA Grapalat" w:hAnsi="GHEA Grapalat"/>
          <w:sz w:val="24"/>
          <w:szCs w:val="24"/>
          <w:lang w:val="hy-AM"/>
        </w:rPr>
        <w:t>Բանկի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744">
        <w:rPr>
          <w:rFonts w:ascii="GHEA Grapalat" w:hAnsi="GHEA Grapalat"/>
          <w:sz w:val="24"/>
          <w:szCs w:val="24"/>
          <w:lang w:val="hy-AM"/>
        </w:rPr>
        <w:t>հետ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2015</w:t>
      </w:r>
      <w:r w:rsidRPr="00A85744">
        <w:rPr>
          <w:rFonts w:ascii="GHEA Grapalat" w:hAnsi="GHEA Grapalat"/>
          <w:sz w:val="24"/>
          <w:szCs w:val="24"/>
          <w:lang w:val="hy-AM"/>
        </w:rPr>
        <w:t>թ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A85744">
        <w:rPr>
          <w:rFonts w:ascii="GHEA Grapalat" w:hAnsi="GHEA Grapalat"/>
          <w:sz w:val="24"/>
          <w:szCs w:val="24"/>
          <w:lang w:val="hy-AM"/>
        </w:rPr>
        <w:t>մարտի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16-</w:t>
      </w:r>
      <w:r w:rsidRPr="00A85744">
        <w:rPr>
          <w:rFonts w:ascii="GHEA Grapalat" w:hAnsi="GHEA Grapalat"/>
          <w:sz w:val="24"/>
          <w:szCs w:val="24"/>
          <w:lang w:val="hy-AM"/>
        </w:rPr>
        <w:t>ին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10 </w:t>
      </w:r>
      <w:r w:rsidRPr="00A85744">
        <w:rPr>
          <w:rFonts w:ascii="GHEA Grapalat" w:hAnsi="GHEA Grapalat"/>
          <w:sz w:val="24"/>
          <w:szCs w:val="24"/>
          <w:lang w:val="hy-AM"/>
        </w:rPr>
        <w:t>մլն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744">
        <w:rPr>
          <w:rFonts w:ascii="GHEA Grapalat" w:hAnsi="GHEA Grapalat"/>
          <w:sz w:val="24"/>
          <w:szCs w:val="24"/>
          <w:lang w:val="hy-AM"/>
        </w:rPr>
        <w:t>եվրոյի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744">
        <w:rPr>
          <w:rFonts w:ascii="GHEA Grapalat" w:hAnsi="GHEA Grapalat"/>
          <w:sz w:val="24"/>
          <w:szCs w:val="24"/>
          <w:lang w:val="hy-AM"/>
        </w:rPr>
        <w:t>վարկային</w:t>
      </w:r>
      <w:r w:rsidRPr="00A857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5744">
        <w:rPr>
          <w:rFonts w:ascii="GHEA Grapalat" w:hAnsi="GHEA Grapalat"/>
          <w:sz w:val="24"/>
          <w:szCs w:val="24"/>
          <w:lang w:val="hy-AM"/>
        </w:rPr>
        <w:t>համաձայնագրեր</w:t>
      </w:r>
      <w:r w:rsidRPr="00A85744">
        <w:rPr>
          <w:rFonts w:ascii="GHEA Grapalat" w:hAnsi="GHEA Grapalat"/>
          <w:sz w:val="24"/>
          <w:szCs w:val="24"/>
          <w:lang w:val="af-ZA"/>
        </w:rPr>
        <w:t>:</w:t>
      </w:r>
    </w:p>
    <w:p w:rsidR="00DB6238" w:rsidRPr="00254527" w:rsidRDefault="00DB6238" w:rsidP="00D21A5D">
      <w:pPr>
        <w:pStyle w:val="ListParagraph"/>
        <w:ind w:left="0"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DB6238">
        <w:rPr>
          <w:rFonts w:ascii="GHEA Grapalat" w:hAnsi="GHEA Grapalat"/>
          <w:sz w:val="24"/>
          <w:szCs w:val="24"/>
          <w:lang w:val="hy-AM"/>
        </w:rPr>
        <w:t>Ծրագրի նպատակն է</w:t>
      </w:r>
      <w:r w:rsidR="009C0636">
        <w:rPr>
          <w:rFonts w:ascii="GHEA Grapalat" w:hAnsi="GHEA Grapalat"/>
          <w:sz w:val="24"/>
          <w:szCs w:val="24"/>
          <w:lang w:val="en-US"/>
        </w:rPr>
        <w:t>՝</w:t>
      </w:r>
      <w:r w:rsidRPr="00DB6238">
        <w:rPr>
          <w:rFonts w:ascii="GHEA Grapalat" w:hAnsi="GHEA Grapalat"/>
          <w:sz w:val="24"/>
          <w:szCs w:val="24"/>
          <w:lang w:val="hy-AM"/>
        </w:rPr>
        <w:t xml:space="preserve"> միացնել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հայկական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և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վրացական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էներգահամակարգերը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վրացական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սահմանին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մոտ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DB6238">
        <w:rPr>
          <w:rFonts w:ascii="GHEA Grapalat" w:hAnsi="GHEA Grapalat"/>
          <w:sz w:val="24"/>
          <w:szCs w:val="24"/>
          <w:lang w:val="hy-AM"/>
        </w:rPr>
        <w:t>Այրումում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DB6238">
        <w:rPr>
          <w:rFonts w:ascii="GHEA Grapalat" w:hAnsi="GHEA Grapalat"/>
          <w:sz w:val="24"/>
          <w:szCs w:val="24"/>
          <w:lang w:val="hy-AM"/>
        </w:rPr>
        <w:t>Հայաստան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DB6238">
        <w:rPr>
          <w:rFonts w:ascii="GHEA Grapalat" w:hAnsi="GHEA Grapalat"/>
          <w:sz w:val="24"/>
          <w:szCs w:val="24"/>
          <w:lang w:val="hy-AM"/>
        </w:rPr>
        <w:t>տեղակայվող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500/400/220 </w:t>
      </w:r>
      <w:r w:rsidRPr="00DB6238">
        <w:rPr>
          <w:rFonts w:ascii="GHEA Grapalat" w:hAnsi="GHEA Grapalat"/>
          <w:sz w:val="24"/>
          <w:szCs w:val="24"/>
          <w:lang w:val="hy-AM"/>
        </w:rPr>
        <w:t>կՎ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բարձր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լարման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հաստատուն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հոսանքի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փոխակերպիչ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կայանով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DB6238">
        <w:rPr>
          <w:rFonts w:ascii="GHEA Grapalat" w:hAnsi="GHEA Grapalat"/>
          <w:sz w:val="24"/>
          <w:szCs w:val="24"/>
          <w:lang w:val="hy-AM"/>
        </w:rPr>
        <w:t>վերջնական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հզորությունը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="00F10D68">
        <w:rPr>
          <w:rFonts w:ascii="GHEA Grapalat" w:hAnsi="GHEA Grapalat"/>
          <w:sz w:val="24"/>
          <w:szCs w:val="24"/>
          <w:lang w:val="af-ZA"/>
        </w:rPr>
        <w:br/>
      </w:r>
      <w:r w:rsidRPr="00DB6238">
        <w:rPr>
          <w:rFonts w:ascii="GHEA Grapalat" w:hAnsi="GHEA Grapalat"/>
          <w:sz w:val="24"/>
          <w:szCs w:val="24"/>
          <w:lang w:val="af-ZA"/>
        </w:rPr>
        <w:t xml:space="preserve">1050 </w:t>
      </w:r>
      <w:r w:rsidRPr="00DB6238">
        <w:rPr>
          <w:rFonts w:ascii="GHEA Grapalat" w:hAnsi="GHEA Grapalat"/>
          <w:sz w:val="24"/>
          <w:szCs w:val="24"/>
          <w:lang w:val="hy-AM"/>
        </w:rPr>
        <w:t>ՄՎտ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): </w:t>
      </w:r>
      <w:r w:rsidRPr="00DB6238">
        <w:rPr>
          <w:rFonts w:ascii="GHEA Grapalat" w:hAnsi="GHEA Grapalat"/>
          <w:sz w:val="24"/>
          <w:szCs w:val="24"/>
          <w:lang w:val="hy-AM"/>
        </w:rPr>
        <w:t>Վրացական կողմից միացումը կլինի «Մառնեուլի» ենթակայանից 500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 xml:space="preserve">կՎ </w:t>
      </w:r>
      <w:r w:rsidR="00F10D68" w:rsidRPr="00F10D68">
        <w:rPr>
          <w:rFonts w:ascii="GHEA Grapalat" w:hAnsi="GHEA Grapalat"/>
          <w:sz w:val="24"/>
          <w:szCs w:val="24"/>
          <w:lang w:val="af-ZA"/>
        </w:rPr>
        <w:br/>
      </w:r>
      <w:r w:rsidRPr="00DB6238">
        <w:rPr>
          <w:rFonts w:ascii="GHEA Grapalat" w:hAnsi="GHEA Grapalat"/>
          <w:sz w:val="24"/>
          <w:szCs w:val="24"/>
          <w:lang w:val="hy-AM"/>
        </w:rPr>
        <w:t>ՕԳ-ի միջոցով</w:t>
      </w:r>
      <w:r w:rsidRPr="00DB6238">
        <w:rPr>
          <w:rFonts w:ascii="GHEA Grapalat" w:hAnsi="GHEA Grapalat"/>
          <w:sz w:val="24"/>
          <w:szCs w:val="24"/>
          <w:lang w:val="af-ZA"/>
        </w:rPr>
        <w:t>,</w:t>
      </w:r>
      <w:r w:rsidRPr="00DB6238">
        <w:rPr>
          <w:rFonts w:ascii="GHEA Grapalat" w:hAnsi="GHEA Grapalat"/>
          <w:sz w:val="24"/>
          <w:szCs w:val="24"/>
          <w:lang w:val="hy-AM"/>
        </w:rPr>
        <w:t xml:space="preserve"> հայկական կողմից միացումը կլինի Դդմաշենում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տեղակայվող </w:t>
      </w:r>
      <w:r w:rsidRPr="00DB6238">
        <w:rPr>
          <w:rFonts w:ascii="GHEA Grapalat" w:hAnsi="GHEA Grapalat"/>
          <w:sz w:val="24"/>
          <w:szCs w:val="24"/>
          <w:lang w:val="hy-AM"/>
        </w:rPr>
        <w:t>400/220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կՎ ենթակայանից 400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կՎ ՕԳ-ի միջոցով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DB6238">
        <w:rPr>
          <w:rFonts w:ascii="GHEA Grapalat" w:hAnsi="GHEA Grapalat"/>
          <w:sz w:val="24"/>
          <w:szCs w:val="24"/>
          <w:lang w:val="hy-AM"/>
        </w:rPr>
        <w:t>Արդյունքում</w:t>
      </w:r>
      <w:r w:rsidR="009C0636">
        <w:rPr>
          <w:rFonts w:ascii="GHEA Grapalat" w:hAnsi="GHEA Grapalat"/>
          <w:sz w:val="24"/>
          <w:szCs w:val="24"/>
          <w:lang w:val="af-ZA"/>
        </w:rPr>
        <w:t>,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Հայաստան</w:t>
      </w:r>
      <w:r w:rsidRPr="00DB6238">
        <w:rPr>
          <w:rFonts w:ascii="GHEA Grapalat" w:hAnsi="GHEA Grapalat"/>
          <w:sz w:val="24"/>
          <w:szCs w:val="24"/>
          <w:lang w:val="af-ZA"/>
        </w:rPr>
        <w:t>-</w:t>
      </w:r>
      <w:r w:rsidRPr="00DB6238">
        <w:rPr>
          <w:rFonts w:ascii="GHEA Grapalat" w:hAnsi="GHEA Grapalat"/>
          <w:sz w:val="24"/>
          <w:szCs w:val="24"/>
          <w:lang w:val="hy-AM"/>
        </w:rPr>
        <w:t>Վրաստան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էլեկտրաէներգիայի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փոխանակման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հզորությունը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ներկայիս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200 </w:t>
      </w:r>
      <w:r w:rsidRPr="00DB6238">
        <w:rPr>
          <w:rFonts w:ascii="GHEA Grapalat" w:hAnsi="GHEA Grapalat"/>
          <w:sz w:val="24"/>
          <w:szCs w:val="24"/>
          <w:lang w:val="hy-AM"/>
        </w:rPr>
        <w:t>ՄՎտ</w:t>
      </w:r>
      <w:r w:rsidRPr="00DB6238">
        <w:rPr>
          <w:rFonts w:ascii="GHEA Grapalat" w:hAnsi="GHEA Grapalat"/>
          <w:sz w:val="24"/>
          <w:szCs w:val="24"/>
          <w:lang w:val="af-ZA"/>
        </w:rPr>
        <w:t>-</w:t>
      </w:r>
      <w:r w:rsidRPr="00DB6238">
        <w:rPr>
          <w:rFonts w:ascii="GHEA Grapalat" w:hAnsi="GHEA Grapalat"/>
          <w:sz w:val="24"/>
          <w:szCs w:val="24"/>
          <w:lang w:val="hy-AM"/>
        </w:rPr>
        <w:t>ից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առաջին</w:t>
      </w:r>
      <w:r w:rsidRPr="00DB6238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փուլում</w:t>
      </w:r>
      <w:r w:rsidRPr="00DB6238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կհասցվի</w:t>
      </w:r>
      <w:r w:rsidRPr="00DB6238">
        <w:rPr>
          <w:rFonts w:ascii="GHEA Grapalat" w:hAnsi="GHEA Grapalat"/>
          <w:sz w:val="24"/>
          <w:szCs w:val="24"/>
          <w:lang w:val="ro-RO"/>
        </w:rPr>
        <w:t xml:space="preserve"> 350 </w:t>
      </w:r>
      <w:r w:rsidRPr="00DB6238">
        <w:rPr>
          <w:rFonts w:ascii="GHEA Grapalat" w:hAnsi="GHEA Grapalat"/>
          <w:sz w:val="24"/>
          <w:szCs w:val="24"/>
          <w:lang w:val="hy-AM"/>
        </w:rPr>
        <w:t>ՄՎտ</w:t>
      </w:r>
      <w:r w:rsidRPr="00DB6238">
        <w:rPr>
          <w:rFonts w:ascii="GHEA Grapalat" w:hAnsi="GHEA Grapalat"/>
          <w:sz w:val="24"/>
          <w:szCs w:val="24"/>
          <w:lang w:val="ro-RO"/>
        </w:rPr>
        <w:t>-</w:t>
      </w:r>
      <w:r w:rsidRPr="00DB6238">
        <w:rPr>
          <w:rFonts w:ascii="GHEA Grapalat" w:hAnsi="GHEA Grapalat"/>
          <w:sz w:val="24"/>
          <w:szCs w:val="24"/>
          <w:lang w:val="hy-AM"/>
        </w:rPr>
        <w:t>ի</w:t>
      </w:r>
      <w:r w:rsidRPr="00DB6238">
        <w:rPr>
          <w:rFonts w:ascii="GHEA Grapalat" w:hAnsi="GHEA Grapalat"/>
          <w:sz w:val="24"/>
          <w:szCs w:val="24"/>
          <w:lang w:val="ro-RO"/>
        </w:rPr>
        <w:t xml:space="preserve">, երկրորդ փուլում` 700 </w:t>
      </w:r>
      <w:r w:rsidRPr="00DB6238">
        <w:rPr>
          <w:rFonts w:ascii="GHEA Grapalat" w:hAnsi="GHEA Grapalat"/>
          <w:sz w:val="24"/>
          <w:szCs w:val="24"/>
          <w:lang w:val="hy-AM"/>
        </w:rPr>
        <w:t>ՄՎտ</w:t>
      </w:r>
      <w:r w:rsidRPr="00DB6238">
        <w:rPr>
          <w:rFonts w:ascii="GHEA Grapalat" w:hAnsi="GHEA Grapalat"/>
          <w:sz w:val="24"/>
          <w:szCs w:val="24"/>
          <w:lang w:val="ro-RO"/>
        </w:rPr>
        <w:t>-</w:t>
      </w:r>
      <w:r w:rsidRPr="00DB6238">
        <w:rPr>
          <w:rFonts w:ascii="GHEA Grapalat" w:hAnsi="GHEA Grapalat"/>
          <w:sz w:val="24"/>
          <w:szCs w:val="24"/>
          <w:lang w:val="hy-AM"/>
        </w:rPr>
        <w:t>ի</w:t>
      </w:r>
      <w:r w:rsidRPr="00DB6238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և</w:t>
      </w:r>
      <w:r w:rsidRPr="00DB6238">
        <w:rPr>
          <w:rFonts w:ascii="GHEA Grapalat" w:hAnsi="GHEA Grapalat"/>
          <w:sz w:val="24"/>
          <w:szCs w:val="24"/>
          <w:lang w:val="ro-RO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վերջնական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6238">
        <w:rPr>
          <w:rFonts w:ascii="GHEA Grapalat" w:hAnsi="GHEA Grapalat"/>
          <w:sz w:val="24"/>
          <w:szCs w:val="24"/>
          <w:lang w:val="hy-AM"/>
        </w:rPr>
        <w:t>փուլում</w:t>
      </w:r>
      <w:r w:rsidRPr="00DB6238">
        <w:rPr>
          <w:rFonts w:ascii="GHEA Grapalat" w:hAnsi="GHEA Grapalat"/>
          <w:sz w:val="24"/>
          <w:szCs w:val="24"/>
          <w:lang w:val="ro-RO"/>
        </w:rPr>
        <w:t>`</w:t>
      </w:r>
      <w:r w:rsidRPr="00DB6238">
        <w:rPr>
          <w:rFonts w:ascii="GHEA Grapalat" w:hAnsi="GHEA Grapalat"/>
          <w:sz w:val="24"/>
          <w:szCs w:val="24"/>
          <w:lang w:val="af-ZA"/>
        </w:rPr>
        <w:t xml:space="preserve"> 1050 </w:t>
      </w:r>
      <w:r w:rsidRPr="00DB6238">
        <w:rPr>
          <w:rFonts w:ascii="GHEA Grapalat" w:hAnsi="GHEA Grapalat"/>
          <w:sz w:val="24"/>
          <w:szCs w:val="24"/>
          <w:lang w:val="hy-AM"/>
        </w:rPr>
        <w:t>ՄՎտ</w:t>
      </w:r>
      <w:r w:rsidRPr="00DB6238">
        <w:rPr>
          <w:rFonts w:ascii="GHEA Grapalat" w:hAnsi="GHEA Grapalat"/>
          <w:sz w:val="24"/>
          <w:szCs w:val="24"/>
          <w:lang w:val="af-ZA"/>
        </w:rPr>
        <w:t>-</w:t>
      </w:r>
      <w:r w:rsidRPr="00DB6238">
        <w:rPr>
          <w:rFonts w:ascii="GHEA Grapalat" w:hAnsi="GHEA Grapalat"/>
          <w:sz w:val="24"/>
          <w:szCs w:val="24"/>
          <w:lang w:val="hy-AM"/>
        </w:rPr>
        <w:t>ի:</w:t>
      </w:r>
    </w:p>
    <w:p w:rsidR="00053FEF" w:rsidRPr="00254527" w:rsidRDefault="00FC5515" w:rsidP="00D21A5D">
      <w:pPr>
        <w:pStyle w:val="ListParagraph"/>
        <w:ind w:left="0" w:firstLine="851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2017թ. </w:t>
      </w:r>
      <w:proofErr w:type="spellStart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որոշում</w:t>
      </w:r>
      <w:proofErr w:type="spellEnd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է </w:t>
      </w:r>
      <w:proofErr w:type="spellStart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կայացվել</w:t>
      </w:r>
      <w:proofErr w:type="spellEnd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ժամանակավորապես</w:t>
      </w:r>
      <w:proofErr w:type="spellEnd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դադարեցնել</w:t>
      </w:r>
      <w:proofErr w:type="spellEnd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Ծրագիրը</w:t>
      </w:r>
      <w:proofErr w:type="spellEnd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և </w:t>
      </w:r>
      <w:proofErr w:type="spellStart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ծախսերի</w:t>
      </w:r>
      <w:proofErr w:type="spellEnd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օպտիմալացման</w:t>
      </w:r>
      <w:proofErr w:type="spellEnd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նպատակով</w:t>
      </w:r>
      <w:proofErr w:type="spellEnd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քննարկել</w:t>
      </w:r>
      <w:proofErr w:type="spellEnd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Ծրագրի</w:t>
      </w:r>
      <w:proofErr w:type="spellEnd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տեխնիկական</w:t>
      </w:r>
      <w:proofErr w:type="spellEnd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նոր</w:t>
      </w:r>
      <w:proofErr w:type="spellEnd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լուծումների</w:t>
      </w:r>
      <w:proofErr w:type="spellEnd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հնարավորությունները</w:t>
      </w:r>
      <w:proofErr w:type="spellEnd"/>
      <w:r w:rsidRPr="00E50C79">
        <w:rPr>
          <w:rFonts w:ascii="GHEA Grapalat" w:hAnsi="GHEA Grapalat" w:cs="Sylfaen"/>
          <w:bCs/>
          <w:color w:val="000000"/>
          <w:sz w:val="24"/>
          <w:szCs w:val="24"/>
          <w:lang w:val="fr-FR"/>
        </w:rPr>
        <w:t>:</w:t>
      </w:r>
    </w:p>
    <w:p w:rsidR="00E50C79" w:rsidRPr="00254527" w:rsidRDefault="00507162" w:rsidP="00D21A5D">
      <w:pPr>
        <w:pStyle w:val="ListParagraph"/>
        <w:ind w:left="0" w:firstLine="851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A13FFA">
        <w:rPr>
          <w:rFonts w:ascii="GHEA Grapalat" w:hAnsi="GHEA Grapalat"/>
          <w:color w:val="000000"/>
          <w:sz w:val="24"/>
          <w:szCs w:val="24"/>
          <w:lang w:val="hy-AM"/>
        </w:rPr>
        <w:t>ՀՀ վարչապետի մոտ 2019թ. հոկտեմբերի 30-ին կայացած խորհրդակցության արդյունքներով որոշվել է</w:t>
      </w:r>
      <w:r w:rsidRPr="00A13FF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A13FFA">
        <w:rPr>
          <w:rFonts w:ascii="GHEA Grapalat" w:hAnsi="GHEA Grapalat" w:cs="GHEA Grapalat"/>
          <w:color w:val="000000"/>
          <w:sz w:val="24"/>
          <w:szCs w:val="24"/>
          <w:lang w:val="hy-AM"/>
        </w:rPr>
        <w:t>«Կովկասյան էլեկտրահ</w:t>
      </w:r>
      <w:r w:rsidRPr="00A13FFA">
        <w:rPr>
          <w:rFonts w:ascii="GHEA Grapalat" w:hAnsi="GHEA Grapalat"/>
          <w:color w:val="000000"/>
          <w:sz w:val="24"/>
          <w:szCs w:val="24"/>
          <w:lang w:val="hy-AM"/>
        </w:rPr>
        <w:t>աղորդման ցանց (Հայաստան-Վրաստան հաղորդիչ գիծ/ենթակայաններ)»</w:t>
      </w:r>
      <w:r w:rsidRPr="00A13FFA">
        <w:rPr>
          <w:rFonts w:ascii="Courier New" w:hAnsi="Courier New" w:cs="Courier New"/>
          <w:color w:val="0070C0"/>
          <w:sz w:val="24"/>
          <w:szCs w:val="24"/>
          <w:lang w:val="hy-AM"/>
        </w:rPr>
        <w:t> </w:t>
      </w:r>
      <w:r w:rsidRPr="00A13FFA">
        <w:rPr>
          <w:rFonts w:ascii="GHEA Grapalat" w:hAnsi="GHEA Grapalat"/>
          <w:color w:val="000000"/>
          <w:sz w:val="24"/>
          <w:szCs w:val="24"/>
          <w:lang w:val="hy-AM"/>
        </w:rPr>
        <w:t xml:space="preserve">ծրագիրը շարունակել հայտարարված մրցույթների չեղարկման և առանձնացված 3 լոտերով նոր մրցույթների հայտարարման տարբերակով, որի համար անհրաժեշտություն է առաջացել վերանայել Գերմանիայի զարգացման վարկերի (KfW) բանկի հետ ստորագրված վարկային և ծրագրային համաձայնագրերը, </w:t>
      </w:r>
      <w:proofErr w:type="spellStart"/>
      <w:r w:rsidR="005968C7">
        <w:rPr>
          <w:rFonts w:ascii="GHEA Grapalat" w:hAnsi="GHEA Grapalat"/>
          <w:color w:val="000000"/>
          <w:sz w:val="24"/>
          <w:szCs w:val="24"/>
          <w:lang w:val="en-US"/>
        </w:rPr>
        <w:t>մասնավորապես</w:t>
      </w:r>
      <w:proofErr w:type="spellEnd"/>
      <w:r w:rsidRPr="00A13FFA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A13FFA" w:rsidRPr="00254527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13FFA" w:rsidRPr="00A13FFA">
        <w:rPr>
          <w:rFonts w:ascii="GHEA Grapalat" w:hAnsi="GHEA Grapalat" w:cs="Calibri"/>
          <w:color w:val="000000"/>
          <w:sz w:val="24"/>
          <w:szCs w:val="24"/>
          <w:lang w:val="af-ZA"/>
        </w:rPr>
        <w:t>2014</w:t>
      </w:r>
      <w:r w:rsidR="00A13FFA" w:rsidRPr="00A13FFA">
        <w:rPr>
          <w:rFonts w:ascii="GHEA Grapalat" w:hAnsi="GHEA Grapalat" w:cs="Sylfaen"/>
          <w:color w:val="000000"/>
          <w:sz w:val="24"/>
          <w:szCs w:val="24"/>
          <w:lang w:val="hy-AM"/>
        </w:rPr>
        <w:t>թ</w:t>
      </w:r>
      <w:r w:rsidR="00A13FFA" w:rsidRPr="00A13FFA">
        <w:rPr>
          <w:rFonts w:ascii="GHEA Grapalat" w:hAnsi="GHEA Grapalat" w:cs="Calibri"/>
          <w:color w:val="000000"/>
          <w:sz w:val="24"/>
          <w:szCs w:val="24"/>
          <w:lang w:val="af-ZA"/>
        </w:rPr>
        <w:t>.</w:t>
      </w:r>
      <w:r w:rsidR="00A13FFA" w:rsidRPr="00A13FFA">
        <w:rPr>
          <w:rFonts w:ascii="Calibri" w:hAnsi="Calibri" w:cs="Calibri"/>
          <w:color w:val="000000"/>
          <w:sz w:val="24"/>
          <w:szCs w:val="24"/>
          <w:lang w:val="af-ZA"/>
        </w:rPr>
        <w:t> </w:t>
      </w:r>
      <w:r w:rsidR="00A13FFA" w:rsidRPr="00A13FFA">
        <w:rPr>
          <w:rFonts w:ascii="GHEA Grapalat" w:hAnsi="GHEA Grapalat" w:cs="Sylfaen"/>
          <w:color w:val="000000"/>
          <w:sz w:val="24"/>
          <w:szCs w:val="24"/>
          <w:lang w:val="hy-AM"/>
        </w:rPr>
        <w:t>դեկտեմբերի</w:t>
      </w:r>
      <w:r w:rsidR="00A13FFA" w:rsidRPr="00A13FFA">
        <w:rPr>
          <w:rFonts w:ascii="Calibri" w:hAnsi="Calibri" w:cs="Calibri"/>
          <w:color w:val="000000"/>
          <w:sz w:val="24"/>
          <w:szCs w:val="24"/>
          <w:lang w:val="af-ZA"/>
        </w:rPr>
        <w:t> </w:t>
      </w:r>
      <w:r w:rsidR="00A13FFA" w:rsidRPr="00A13FFA">
        <w:rPr>
          <w:rFonts w:ascii="GHEA Grapalat" w:hAnsi="GHEA Grapalat" w:cs="Calibri"/>
          <w:color w:val="000000"/>
          <w:sz w:val="24"/>
          <w:szCs w:val="24"/>
          <w:lang w:val="af-ZA"/>
        </w:rPr>
        <w:t>9-</w:t>
      </w:r>
      <w:r w:rsidR="00A13FFA" w:rsidRPr="00A13FFA">
        <w:rPr>
          <w:rFonts w:ascii="GHEA Grapalat" w:hAnsi="GHEA Grapalat" w:cs="Sylfaen"/>
          <w:color w:val="000000"/>
          <w:sz w:val="24"/>
          <w:szCs w:val="24"/>
          <w:lang w:val="hy-AM"/>
        </w:rPr>
        <w:t>ին</w:t>
      </w:r>
      <w:r w:rsidR="00A13FFA" w:rsidRPr="00A13FF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KfW </w:t>
      </w:r>
      <w:r w:rsidR="00A13FFA" w:rsidRPr="00A13FFA">
        <w:rPr>
          <w:rFonts w:ascii="GHEA Grapalat" w:hAnsi="GHEA Grapalat" w:cs="Sylfaen"/>
          <w:color w:val="000000"/>
          <w:sz w:val="24"/>
          <w:szCs w:val="24"/>
          <w:lang w:val="hy-AM"/>
        </w:rPr>
        <w:t>բանկի</w:t>
      </w:r>
      <w:r w:rsidR="00A13FFA" w:rsidRPr="00A13FF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A13FFA" w:rsidRPr="00A13FFA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="00A13FFA" w:rsidRPr="00A13FF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A13FFA" w:rsidRPr="00A13FFA">
        <w:rPr>
          <w:rFonts w:ascii="GHEA Grapalat" w:hAnsi="GHEA Grapalat" w:cs="Sylfaen"/>
          <w:color w:val="000000"/>
          <w:sz w:val="24"/>
          <w:szCs w:val="24"/>
          <w:lang w:val="hy-AM"/>
        </w:rPr>
        <w:t>ստորագրված</w:t>
      </w:r>
      <w:r w:rsidR="00A13FFA" w:rsidRPr="00A13FF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75 </w:t>
      </w:r>
      <w:r w:rsidR="00A13FFA" w:rsidRPr="00A13FFA">
        <w:rPr>
          <w:rFonts w:ascii="GHEA Grapalat" w:hAnsi="GHEA Grapalat" w:cs="Sylfaen"/>
          <w:color w:val="000000"/>
          <w:sz w:val="24"/>
          <w:szCs w:val="24"/>
          <w:lang w:val="hy-AM"/>
        </w:rPr>
        <w:t>մլն</w:t>
      </w:r>
      <w:r w:rsidR="00A13FFA" w:rsidRPr="00A13FF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A13FFA" w:rsidRPr="00A13FFA">
        <w:rPr>
          <w:rFonts w:ascii="GHEA Grapalat" w:hAnsi="GHEA Grapalat" w:cs="Sylfaen"/>
          <w:color w:val="000000"/>
          <w:sz w:val="24"/>
          <w:szCs w:val="24"/>
          <w:lang w:val="hy-AM"/>
        </w:rPr>
        <w:t>եվրո</w:t>
      </w:r>
      <w:r w:rsidR="00A13FFA" w:rsidRPr="00A13FF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A13FFA" w:rsidRPr="00A13FFA">
        <w:rPr>
          <w:rFonts w:ascii="GHEA Grapalat" w:hAnsi="GHEA Grapalat" w:cs="Sylfaen"/>
          <w:color w:val="000000"/>
          <w:sz w:val="24"/>
          <w:szCs w:val="24"/>
          <w:lang w:val="hy-AM"/>
        </w:rPr>
        <w:t>ընդհանուր</w:t>
      </w:r>
      <w:r w:rsidR="00A13FFA" w:rsidRPr="00A13FF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A13FFA" w:rsidRPr="00A13FFA">
        <w:rPr>
          <w:rFonts w:ascii="GHEA Grapalat" w:hAnsi="GHEA Grapalat" w:cs="Sylfaen"/>
          <w:color w:val="000000"/>
          <w:sz w:val="24"/>
          <w:szCs w:val="24"/>
          <w:lang w:val="hy-AM"/>
        </w:rPr>
        <w:t>արժողությամբ</w:t>
      </w:r>
      <w:r w:rsidR="00A13FFA" w:rsidRPr="00A13FF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A13FFA" w:rsidRPr="00A13FFA">
        <w:rPr>
          <w:rFonts w:ascii="GHEA Grapalat" w:hAnsi="GHEA Grapalat" w:cs="Sylfaen"/>
          <w:color w:val="000000"/>
          <w:sz w:val="24"/>
          <w:szCs w:val="24"/>
          <w:lang w:val="hy-AM"/>
        </w:rPr>
        <w:t>վարկային</w:t>
      </w:r>
      <w:r w:rsidR="00A13FFA" w:rsidRPr="00A13FF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A13FFA" w:rsidRPr="00A13FF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A13FFA" w:rsidRPr="00A13FF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A13FFA" w:rsidRPr="00A13FFA">
        <w:rPr>
          <w:rFonts w:ascii="GHEA Grapalat" w:hAnsi="GHEA Grapalat" w:cs="Sylfaen"/>
          <w:color w:val="000000"/>
          <w:sz w:val="24"/>
          <w:szCs w:val="24"/>
          <w:lang w:val="hy-AM"/>
        </w:rPr>
        <w:t>ծրագրային</w:t>
      </w:r>
      <w:r w:rsidR="00A13FFA" w:rsidRPr="00A13FFA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A13FFA" w:rsidRPr="00A13FFA">
        <w:rPr>
          <w:rFonts w:ascii="GHEA Grapalat" w:hAnsi="GHEA Grapalat" w:cs="Sylfaen"/>
          <w:color w:val="000000"/>
          <w:sz w:val="24"/>
          <w:szCs w:val="24"/>
          <w:lang w:val="hy-AM"/>
        </w:rPr>
        <w:t>համաձայնագ</w:t>
      </w:r>
      <w:proofErr w:type="spellStart"/>
      <w:r w:rsidR="00A13FFA">
        <w:rPr>
          <w:rFonts w:ascii="GHEA Grapalat" w:hAnsi="GHEA Grapalat" w:cs="Sylfaen"/>
          <w:color w:val="000000"/>
          <w:sz w:val="24"/>
          <w:szCs w:val="24"/>
          <w:lang w:val="en-US"/>
        </w:rPr>
        <w:t>իրը</w:t>
      </w:r>
      <w:proofErr w:type="spellEnd"/>
      <w:r w:rsidR="00A13FFA" w:rsidRPr="00254527">
        <w:rPr>
          <w:rFonts w:ascii="GHEA Grapalat" w:hAnsi="GHEA Grapalat" w:cs="Sylfaen"/>
          <w:color w:val="000000"/>
          <w:sz w:val="24"/>
          <w:szCs w:val="24"/>
          <w:lang w:val="af-ZA"/>
        </w:rPr>
        <w:t>:</w:t>
      </w:r>
    </w:p>
    <w:p w:rsidR="00421030" w:rsidRPr="00D21A5D" w:rsidRDefault="0086428C" w:rsidP="00D21A5D">
      <w:pPr>
        <w:spacing w:after="0" w:line="240" w:lineRule="auto"/>
        <w:ind w:firstLine="851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6428C">
        <w:rPr>
          <w:rFonts w:ascii="GHEA Grapalat" w:eastAsia="Calibri" w:hAnsi="GHEA Grapalat" w:cs="Times New Roman"/>
          <w:sz w:val="24"/>
          <w:szCs w:val="24"/>
          <w:lang w:val="hy-AM"/>
        </w:rPr>
        <w:t>Ծ</w:t>
      </w:r>
      <w:r w:rsidR="00421030" w:rsidRPr="00D21A5D">
        <w:rPr>
          <w:rFonts w:ascii="GHEA Grapalat" w:eastAsia="Calibri" w:hAnsi="GHEA Grapalat" w:cs="Times New Roman"/>
          <w:sz w:val="24"/>
          <w:szCs w:val="24"/>
          <w:lang w:val="hy-AM"/>
        </w:rPr>
        <w:t xml:space="preserve">րագիրն իրականացվում է </w:t>
      </w:r>
      <w:r w:rsidRPr="00E50C79">
        <w:rPr>
          <w:rFonts w:ascii="GHEA Grapalat" w:hAnsi="GHEA Grapalat"/>
          <w:sz w:val="24"/>
          <w:szCs w:val="24"/>
          <w:lang w:val="hy-AM"/>
        </w:rPr>
        <w:t>«Բարձրավոլտ էլեկտրացանցեր» ՓԲԸ</w:t>
      </w:r>
      <w:r w:rsidR="00421030" w:rsidRPr="00D21A5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կողմից:</w:t>
      </w:r>
    </w:p>
    <w:p w:rsidR="000F15D8" w:rsidRPr="00A13FFA" w:rsidRDefault="000F15D8" w:rsidP="00E51506">
      <w:pPr>
        <w:spacing w:after="0" w:line="24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156EAE">
        <w:rPr>
          <w:rFonts w:ascii="GHEA Grapalat" w:hAnsi="GHEA Grapalat"/>
          <w:sz w:val="24"/>
          <w:szCs w:val="24"/>
          <w:lang w:val="hy-AM"/>
        </w:rPr>
        <w:t>Հաշվի առնելով վերոգրյալը</w:t>
      </w:r>
      <w:r w:rsidR="00901457" w:rsidRPr="0086428C">
        <w:rPr>
          <w:rFonts w:ascii="GHEA Grapalat" w:hAnsi="GHEA Grapalat"/>
          <w:sz w:val="24"/>
          <w:szCs w:val="24"/>
          <w:lang w:val="hy-AM"/>
        </w:rPr>
        <w:t>՝</w:t>
      </w:r>
      <w:r w:rsidRPr="00156EAE">
        <w:rPr>
          <w:rFonts w:ascii="GHEA Grapalat" w:hAnsi="GHEA Grapalat"/>
          <w:sz w:val="24"/>
          <w:szCs w:val="24"/>
          <w:lang w:val="af-ZA"/>
        </w:rPr>
        <w:t xml:space="preserve"> </w:t>
      </w:r>
      <w:r w:rsidR="00D456C0" w:rsidRPr="00156EAE">
        <w:rPr>
          <w:rFonts w:ascii="GHEA Grapalat" w:hAnsi="GHEA Grapalat"/>
          <w:sz w:val="24"/>
          <w:szCs w:val="24"/>
          <w:lang w:val="hy-AM"/>
        </w:rPr>
        <w:t>ՀՀ տարածքային կառավարման և ենթակառուցվածքների նախարարությունը</w:t>
      </w:r>
      <w:r w:rsidRPr="00156EAE">
        <w:rPr>
          <w:rFonts w:ascii="GHEA Grapalat" w:hAnsi="GHEA Grapalat"/>
          <w:sz w:val="24"/>
          <w:szCs w:val="24"/>
          <w:lang w:val="hy-AM"/>
        </w:rPr>
        <w:t xml:space="preserve"> նպատակահարմար է համարում </w:t>
      </w:r>
      <w:r w:rsidR="00FC5515" w:rsidRPr="00FC5515">
        <w:rPr>
          <w:rFonts w:ascii="GHEA Grapalat" w:hAnsi="GHEA Grapalat"/>
          <w:sz w:val="24"/>
          <w:szCs w:val="24"/>
          <w:lang w:val="hy-AM"/>
        </w:rPr>
        <w:t>«</w:t>
      </w:r>
      <w:r w:rsidR="00FC5515" w:rsidRPr="00FC5515">
        <w:rPr>
          <w:rFonts w:ascii="GHEA Grapalat" w:hAnsi="GHEA Grapalat" w:cs="Times New Roman"/>
          <w:sz w:val="24"/>
          <w:szCs w:val="24"/>
          <w:lang w:val="hy-AM"/>
        </w:rPr>
        <w:t>Կովկասյան էլեկտրահաղորդման ցանց</w:t>
      </w:r>
      <w:r w:rsidR="00FC5515" w:rsidRPr="00FC5515">
        <w:rPr>
          <w:rFonts w:ascii="GHEA Grapalat" w:hAnsi="GHEA Grapalat"/>
          <w:sz w:val="24"/>
          <w:szCs w:val="24"/>
          <w:lang w:val="hy-AM"/>
        </w:rPr>
        <w:t xml:space="preserve"> II </w:t>
      </w:r>
      <w:r w:rsidR="00FC5515" w:rsidRPr="00FC5515">
        <w:rPr>
          <w:rFonts w:ascii="GHEA Grapalat" w:hAnsi="GHEA Grapalat" w:cs="Times New Roman"/>
          <w:sz w:val="24"/>
          <w:szCs w:val="24"/>
          <w:lang w:val="hy-AM"/>
        </w:rPr>
        <w:t>Հայաստան-Վրաստան հաղորդիչ գիծ/ենթակայաններ Վարկային համաձայնագիր Հայաստանի Հանրապետության և</w:t>
      </w:r>
      <w:r w:rsidR="00FC5515" w:rsidRPr="00FC5515">
        <w:rPr>
          <w:rFonts w:ascii="GHEA Grapalat" w:hAnsi="GHEA Grapalat"/>
          <w:sz w:val="24"/>
          <w:szCs w:val="24"/>
          <w:lang w:val="hy-AM"/>
        </w:rPr>
        <w:t xml:space="preserve"> </w:t>
      </w:r>
      <w:r w:rsidR="00FC5515" w:rsidRPr="00FC5515">
        <w:rPr>
          <w:rFonts w:ascii="GHEA Grapalat" w:hAnsi="GHEA Grapalat" w:cs="Times New Roman"/>
          <w:sz w:val="24"/>
          <w:szCs w:val="24"/>
          <w:lang w:val="hy-AM"/>
        </w:rPr>
        <w:t>ՎՎԲ-ի միջև</w:t>
      </w:r>
      <w:r w:rsidR="00FC5515" w:rsidRPr="00FC5515">
        <w:rPr>
          <w:rFonts w:ascii="GHEA Grapalat" w:hAnsi="GHEA Grapalat"/>
          <w:sz w:val="24"/>
          <w:szCs w:val="24"/>
          <w:lang w:val="hy-AM"/>
        </w:rPr>
        <w:t xml:space="preserve"> - </w:t>
      </w:r>
      <w:r w:rsidR="00FC5515" w:rsidRPr="00FC5515">
        <w:rPr>
          <w:rFonts w:ascii="GHEA Grapalat" w:hAnsi="GHEA Grapalat" w:cs="Times New Roman"/>
          <w:sz w:val="24"/>
          <w:szCs w:val="24"/>
          <w:lang w:val="hy-AM"/>
        </w:rPr>
        <w:t>Մասհանումների ժամկետի երկարաձգում և</w:t>
      </w:r>
      <w:r w:rsidR="00FC5515" w:rsidRPr="00FC5515">
        <w:rPr>
          <w:rFonts w:ascii="GHEA Grapalat" w:hAnsi="GHEA Grapalat"/>
          <w:sz w:val="24"/>
          <w:szCs w:val="24"/>
          <w:lang w:val="hy-AM"/>
        </w:rPr>
        <w:t xml:space="preserve"> </w:t>
      </w:r>
      <w:r w:rsidR="00FC5515" w:rsidRPr="00FC5515">
        <w:rPr>
          <w:rFonts w:ascii="GHEA Grapalat" w:hAnsi="GHEA Grapalat" w:cs="Times New Roman"/>
          <w:sz w:val="24"/>
          <w:szCs w:val="24"/>
          <w:lang w:val="hy-AM"/>
        </w:rPr>
        <w:t>հետվճարման փոփոխված ժամանակացույց</w:t>
      </w:r>
      <w:r w:rsidR="00FC5515" w:rsidRPr="00FC5515">
        <w:rPr>
          <w:rFonts w:ascii="GHEA Grapalat" w:hAnsi="GHEA Grapalat"/>
          <w:sz w:val="24"/>
          <w:szCs w:val="24"/>
          <w:lang w:val="hy-AM"/>
        </w:rPr>
        <w:t>»</w:t>
      </w:r>
      <w:r w:rsidRPr="00156E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3FFA" w:rsidRPr="00A13FFA">
        <w:rPr>
          <w:rFonts w:ascii="GHEA Grapalat" w:hAnsi="GHEA Grapalat" w:cs="Times New Roman"/>
          <w:sz w:val="24"/>
          <w:szCs w:val="24"/>
          <w:lang w:val="hy-AM"/>
        </w:rPr>
        <w:t>նամակ-համաձայնագրի</w:t>
      </w:r>
      <w:r w:rsidR="006914E4" w:rsidRPr="00A13FFA">
        <w:rPr>
          <w:rFonts w:ascii="GHEA Grapalat" w:hAnsi="GHEA Grapalat"/>
          <w:sz w:val="24"/>
          <w:szCs w:val="24"/>
          <w:lang w:val="hy-AM"/>
        </w:rPr>
        <w:t xml:space="preserve"> նախագծի ստորագրո</w:t>
      </w:r>
      <w:r w:rsidR="00415773" w:rsidRPr="00A13FFA">
        <w:rPr>
          <w:rFonts w:ascii="GHEA Grapalat" w:hAnsi="GHEA Grapalat"/>
          <w:sz w:val="24"/>
          <w:szCs w:val="24"/>
          <w:lang w:val="hy-AM"/>
        </w:rPr>
        <w:t>ւմը</w:t>
      </w:r>
      <w:r w:rsidRPr="00A13FFA">
        <w:rPr>
          <w:rFonts w:ascii="GHEA Grapalat" w:hAnsi="GHEA Grapalat"/>
          <w:sz w:val="24"/>
          <w:szCs w:val="24"/>
          <w:lang w:val="hy-AM"/>
        </w:rPr>
        <w:t>:</w:t>
      </w:r>
    </w:p>
    <w:sectPr w:rsidR="000F15D8" w:rsidRPr="00A13FFA" w:rsidSect="00527F38">
      <w:pgSz w:w="12240" w:h="15840"/>
      <w:pgMar w:top="720" w:right="1041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A4F6B"/>
    <w:rsid w:val="0000217C"/>
    <w:rsid w:val="000510D5"/>
    <w:rsid w:val="00053FEF"/>
    <w:rsid w:val="000922CB"/>
    <w:rsid w:val="000A3A1F"/>
    <w:rsid w:val="000B1129"/>
    <w:rsid w:val="000F15D8"/>
    <w:rsid w:val="00135E45"/>
    <w:rsid w:val="00140EAD"/>
    <w:rsid w:val="00141C72"/>
    <w:rsid w:val="00156EAE"/>
    <w:rsid w:val="001605C8"/>
    <w:rsid w:val="00206D40"/>
    <w:rsid w:val="00254527"/>
    <w:rsid w:val="002A4F58"/>
    <w:rsid w:val="002B36E1"/>
    <w:rsid w:val="002C3C9E"/>
    <w:rsid w:val="003934BA"/>
    <w:rsid w:val="003C0336"/>
    <w:rsid w:val="003F1A88"/>
    <w:rsid w:val="003F31D6"/>
    <w:rsid w:val="00404E7C"/>
    <w:rsid w:val="00415773"/>
    <w:rsid w:val="00421030"/>
    <w:rsid w:val="00426FDF"/>
    <w:rsid w:val="004B421B"/>
    <w:rsid w:val="004B55AA"/>
    <w:rsid w:val="00507162"/>
    <w:rsid w:val="00527F38"/>
    <w:rsid w:val="00534B90"/>
    <w:rsid w:val="005968C7"/>
    <w:rsid w:val="00605329"/>
    <w:rsid w:val="00626949"/>
    <w:rsid w:val="00664D86"/>
    <w:rsid w:val="006914E4"/>
    <w:rsid w:val="006F5D7A"/>
    <w:rsid w:val="00700D57"/>
    <w:rsid w:val="007D4B28"/>
    <w:rsid w:val="00836536"/>
    <w:rsid w:val="008369DC"/>
    <w:rsid w:val="00854228"/>
    <w:rsid w:val="0086428C"/>
    <w:rsid w:val="00872609"/>
    <w:rsid w:val="008735F5"/>
    <w:rsid w:val="008F52CC"/>
    <w:rsid w:val="00901457"/>
    <w:rsid w:val="009278D3"/>
    <w:rsid w:val="009365FF"/>
    <w:rsid w:val="009867B8"/>
    <w:rsid w:val="009C0636"/>
    <w:rsid w:val="009C3247"/>
    <w:rsid w:val="009F7D4C"/>
    <w:rsid w:val="00A13FFA"/>
    <w:rsid w:val="00A326A3"/>
    <w:rsid w:val="00A85744"/>
    <w:rsid w:val="00AE6973"/>
    <w:rsid w:val="00B6166D"/>
    <w:rsid w:val="00BA4DCF"/>
    <w:rsid w:val="00BA7BA7"/>
    <w:rsid w:val="00BB7A5D"/>
    <w:rsid w:val="00C242E6"/>
    <w:rsid w:val="00CA4F6B"/>
    <w:rsid w:val="00CC3AD8"/>
    <w:rsid w:val="00D10F48"/>
    <w:rsid w:val="00D21A5D"/>
    <w:rsid w:val="00D31179"/>
    <w:rsid w:val="00D456C0"/>
    <w:rsid w:val="00D60939"/>
    <w:rsid w:val="00D66BB0"/>
    <w:rsid w:val="00DA4095"/>
    <w:rsid w:val="00DB6238"/>
    <w:rsid w:val="00E4246A"/>
    <w:rsid w:val="00E50C79"/>
    <w:rsid w:val="00E51464"/>
    <w:rsid w:val="00E51506"/>
    <w:rsid w:val="00E63708"/>
    <w:rsid w:val="00EA76C0"/>
    <w:rsid w:val="00EB6A7B"/>
    <w:rsid w:val="00ED1886"/>
    <w:rsid w:val="00ED2594"/>
    <w:rsid w:val="00ED62C0"/>
    <w:rsid w:val="00EF0A0B"/>
    <w:rsid w:val="00F10D68"/>
    <w:rsid w:val="00F11507"/>
    <w:rsid w:val="00F475FA"/>
    <w:rsid w:val="00F66818"/>
    <w:rsid w:val="00FC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6EAE"/>
    <w:rPr>
      <w:b/>
      <w:bCs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Абзац списка1,123 List Paragraph"/>
    <w:basedOn w:val="Normal"/>
    <w:link w:val="ListParagraphChar"/>
    <w:uiPriority w:val="34"/>
    <w:qFormat/>
    <w:rsid w:val="00E50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Абзац списка1 Char"/>
    <w:link w:val="ListParagraph"/>
    <w:uiPriority w:val="34"/>
    <w:locked/>
    <w:rsid w:val="00E50C79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Harutyunyan</dc:creator>
  <cp:lastModifiedBy>MINADMIN</cp:lastModifiedBy>
  <cp:revision>54</cp:revision>
  <cp:lastPrinted>2020-02-10T12:37:00Z</cp:lastPrinted>
  <dcterms:created xsi:type="dcterms:W3CDTF">2020-02-10T11:45:00Z</dcterms:created>
  <dcterms:modified xsi:type="dcterms:W3CDTF">2020-05-23T13:35:00Z</dcterms:modified>
  <cp:keywords>https://mul2-minfin.gov.am/tasks/179535/oneclick/1.2Yezrakatsutyun.docx?token=537ad3d89ee499ba11626fd5d4ae5879</cp:keywords>
</cp:coreProperties>
</file>