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6B" w:rsidRDefault="007B7BE0">
      <w:pPr>
        <w:pStyle w:val="headingtitleStyle"/>
      </w:pPr>
      <w:bookmarkStart w:id="0" w:name="_Toc1"/>
      <w:r>
        <w:t>Ամփոփաթերթ</w:t>
      </w:r>
      <w:bookmarkEnd w:id="0"/>
    </w:p>
    <w:p w:rsidR="00BB1B6B" w:rsidRDefault="007B7BE0">
      <w:pPr>
        <w:pStyle w:val="headingtitleStyle"/>
      </w:pPr>
      <w:bookmarkStart w:id="1" w:name="_Toc2"/>
      <w:r>
        <w:t>«</w:t>
      </w:r>
      <w:r>
        <w:t>Կենսաբանական</w:t>
      </w:r>
      <w:r>
        <w:t xml:space="preserve"> </w:t>
      </w:r>
      <w:r>
        <w:t>ծագման</w:t>
      </w:r>
      <w:r>
        <w:t xml:space="preserve"> </w:t>
      </w:r>
      <w:r>
        <w:t>նմուշներում</w:t>
      </w:r>
      <w:r>
        <w:t xml:space="preserve"> </w:t>
      </w:r>
      <w:r>
        <w:t>հայտնաբերված</w:t>
      </w:r>
      <w:r>
        <w:t xml:space="preserve"> </w:t>
      </w:r>
      <w:r>
        <w:t>և</w:t>
      </w:r>
      <w:r>
        <w:t xml:space="preserve"> </w:t>
      </w:r>
      <w:r>
        <w:t>նույնականացված</w:t>
      </w:r>
      <w:r>
        <w:t xml:space="preserve"> </w:t>
      </w:r>
      <w:r>
        <w:t>ԴՆԹ</w:t>
      </w:r>
      <w:r>
        <w:t xml:space="preserve"> (</w:t>
      </w:r>
      <w:r>
        <w:t>դեզօքսիռիբոնուկլեինաթթու</w:t>
      </w:r>
      <w:proofErr w:type="gramStart"/>
      <w:r>
        <w:t xml:space="preserve">)  </w:t>
      </w:r>
      <w:r>
        <w:t>բնութագրերի</w:t>
      </w:r>
      <w:proofErr w:type="gramEnd"/>
      <w:r>
        <w:t xml:space="preserve"> </w:t>
      </w:r>
      <w:r>
        <w:t>հաշվառում</w:t>
      </w:r>
      <w:r>
        <w:t xml:space="preserve"> </w:t>
      </w:r>
      <w:r>
        <w:t>իրականացնելու</w:t>
      </w:r>
      <w:r>
        <w:t xml:space="preserve">, </w:t>
      </w:r>
      <w:r>
        <w:t>ինչպես</w:t>
      </w:r>
      <w:r>
        <w:t xml:space="preserve"> </w:t>
      </w:r>
      <w:proofErr w:type="spellStart"/>
      <w:r>
        <w:t>նաև</w:t>
      </w:r>
      <w:proofErr w:type="spellEnd"/>
      <w:r>
        <w:t xml:space="preserve"> </w:t>
      </w:r>
      <w:r>
        <w:t>դատագենետիկական</w:t>
      </w:r>
      <w:r>
        <w:t xml:space="preserve"> </w:t>
      </w:r>
      <w:r>
        <w:t>փորձաքննությունների</w:t>
      </w:r>
      <w:r>
        <w:t xml:space="preserve"> </w:t>
      </w:r>
      <w:r>
        <w:t>արդյունքում</w:t>
      </w:r>
      <w:r>
        <w:t xml:space="preserve"> </w:t>
      </w:r>
      <w:r>
        <w:t>հայտնաբերված</w:t>
      </w:r>
      <w:r>
        <w:t xml:space="preserve"> </w:t>
      </w:r>
      <w:r>
        <w:t>ԴՆԹ</w:t>
      </w:r>
      <w:r>
        <w:t xml:space="preserve"> </w:t>
      </w:r>
      <w:r>
        <w:t>բնութագրերը</w:t>
      </w:r>
      <w:r>
        <w:t xml:space="preserve"> </w:t>
      </w:r>
      <w:r>
        <w:t>փորձագիտական</w:t>
      </w:r>
      <w:r>
        <w:t xml:space="preserve"> </w:t>
      </w:r>
      <w:r>
        <w:t>հիմնարկների</w:t>
      </w:r>
      <w:r>
        <w:t xml:space="preserve"> </w:t>
      </w:r>
      <w:r>
        <w:t>կողմից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ոստիկանությանը</w:t>
      </w:r>
      <w:r>
        <w:t xml:space="preserve"> </w:t>
      </w:r>
      <w:r>
        <w:t>տրամադրելու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BB1B6B" w:rsidRDefault="00BB1B6B"/>
    <w:p w:rsidR="00BB1B6B" w:rsidRDefault="00BB1B6B"/>
    <w:p w:rsidR="00BB1B6B" w:rsidRDefault="00BB1B6B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4"/>
        <w:gridCol w:w="2187"/>
        <w:gridCol w:w="4845"/>
        <w:gridCol w:w="3599"/>
        <w:gridCol w:w="2832"/>
      </w:tblGrid>
      <w:tr w:rsidR="00BB1B6B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BB1B6B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B6B" w:rsidRDefault="00BB1B6B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BB1B6B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Գևորգ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Մալխասյան</w:t>
            </w:r>
            <w:proofErr w:type="spellEnd"/>
          </w:p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21.01.2020 12:46:57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7B7BE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6.1-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6.2-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դատագենետիկական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փորձաքննությունների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հայտնաբերված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բնութագրերը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նչդեռ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բնութագրերը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իրականացումն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6.2-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բնութագրերի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փոխանցման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պաշտպանվածության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պաշտպանվածության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բնութագրերի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հաշվառումն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արգելվում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վերոհիշյալ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4559" w:rsidRPr="00084559" w:rsidRDefault="00084559" w:rsidP="00084559">
            <w:pPr>
              <w:autoSpaceDE w:val="0"/>
              <w:autoSpaceDN w:val="0"/>
              <w:adjustRightInd w:val="0"/>
              <w:spacing w:after="0"/>
              <w:ind w:left="149" w:right="153" w:firstLine="281"/>
              <w:jc w:val="both"/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</w:pPr>
            <w:r w:rsidRPr="00084559"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  <w:lastRenderedPageBreak/>
              <w:t>Արդեն իսկ ստեղծվել և փորձարկվել է դատաբժշկական գիտագործնական կենտրոնի հետ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  <w:t xml:space="preserve"> </w:t>
            </w:r>
            <w:r w:rsidRPr="00084559"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  <w:t xml:space="preserve">էլեկտրոնային պաշտպանված կապը, ինչպես </w:t>
            </w:r>
            <w:r w:rsidRPr="00084559"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  <w:lastRenderedPageBreak/>
              <w:t>նաև ոստիկանության police.am  հասցեում ստեղծվել է բավարար պաշտպանված էլեկտրոնային հասցե:</w:t>
            </w:r>
          </w:p>
          <w:p w:rsidR="00BB1B6B" w:rsidRPr="00084559" w:rsidRDefault="00BB1B6B">
            <w:pPr>
              <w:jc w:val="center"/>
              <w:rPr>
                <w:lang w:val="af-ZA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B6B" w:rsidRDefault="00BB1B6B">
            <w:pPr>
              <w:jc w:val="center"/>
            </w:pPr>
          </w:p>
        </w:tc>
      </w:tr>
    </w:tbl>
    <w:p w:rsidR="007B7BE0" w:rsidRDefault="007B7BE0"/>
    <w:sectPr w:rsidR="007B7BE0" w:rsidSect="00BB1B6B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B6B"/>
    <w:rsid w:val="00084559"/>
    <w:rsid w:val="007B7BE0"/>
    <w:rsid w:val="00BB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BB1B6B"/>
    <w:rPr>
      <w:vertAlign w:val="superscript"/>
    </w:rPr>
  </w:style>
  <w:style w:type="paragraph" w:customStyle="1" w:styleId="headingtitleStyle">
    <w:name w:val="heading titleStyle"/>
    <w:basedOn w:val="Normal"/>
    <w:rsid w:val="00BB1B6B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Manager/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2020-01-31T08:19:00Z</dcterms:created>
  <dcterms:modified xsi:type="dcterms:W3CDTF">2020-04-23T13:38:00Z</dcterms:modified>
  <cp:category/>
</cp:coreProperties>
</file>