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D56" w:rsidRPr="00A7218F" w:rsidRDefault="00A7218F" w:rsidP="00A7218F">
      <w:pPr>
        <w:shd w:val="clear" w:color="auto" w:fill="FFFFFF"/>
        <w:spacing w:line="360" w:lineRule="auto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/>
        </w:rPr>
        <w:t>ՆԱԽԱԳԻԾ</w:t>
      </w:r>
    </w:p>
    <w:p w:rsidR="00775D56" w:rsidRPr="00661A1D" w:rsidRDefault="00775D56" w:rsidP="00775D5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775D56" w:rsidRPr="00661A1D" w:rsidRDefault="00775D56" w:rsidP="00775D5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Pr="00661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Pr="00661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ԿԱՌԱՎԱՐՈՒԹՅԱՆ</w:t>
      </w:r>
    </w:p>
    <w:p w:rsidR="00775D56" w:rsidRPr="00661A1D" w:rsidRDefault="00775D56" w:rsidP="00775D56">
      <w:pPr>
        <w:shd w:val="clear" w:color="auto" w:fill="FFFFFF"/>
        <w:spacing w:after="240" w:line="36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</w:t>
      </w:r>
      <w:r w:rsidRPr="00661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Ր</w:t>
      </w:r>
      <w:r w:rsidRPr="00661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</w:t>
      </w:r>
      <w:r w:rsidRPr="00661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Շ</w:t>
      </w:r>
      <w:r w:rsidRPr="00661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ՈՒ</w:t>
      </w:r>
      <w:r w:rsidRPr="00661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Մ</w:t>
      </w:r>
    </w:p>
    <w:p w:rsidR="00775D56" w:rsidRPr="00661A1D" w:rsidRDefault="00775D56" w:rsidP="00775D5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61A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hy-AM"/>
        </w:rPr>
        <w:t> </w:t>
      </w:r>
      <w:r w:rsidRPr="00661A1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«_____» 2020 թվականի N____-Ա</w:t>
      </w:r>
    </w:p>
    <w:p w:rsidR="00775D56" w:rsidRPr="00661A1D" w:rsidRDefault="00775D56" w:rsidP="00775D56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</w:pPr>
      <w:r w:rsidRPr="00661A1D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 </w:t>
      </w:r>
    </w:p>
    <w:p w:rsidR="00775D56" w:rsidRPr="00661A1D" w:rsidRDefault="00775D56" w:rsidP="00775D56">
      <w:pPr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ՏԱՐԱԾՔ ՀԵՏ ՎԵՐՑՆԵԼՈՒ ԵՎ </w:t>
      </w:r>
      <w:r w:rsidR="00661A1D" w:rsidRPr="00661A1D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661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ՄԱՍԻՆ</w:t>
      </w:r>
    </w:p>
    <w:p w:rsidR="00775D56" w:rsidRPr="00661A1D" w:rsidRDefault="00775D56" w:rsidP="00775D56">
      <w:pPr>
        <w:jc w:val="center"/>
        <w:rPr>
          <w:rFonts w:ascii="Sylfaen" w:hAnsi="Sylfaen"/>
          <w:sz w:val="24"/>
          <w:szCs w:val="24"/>
          <w:lang w:val="hy-AM"/>
        </w:rPr>
      </w:pPr>
    </w:p>
    <w:p w:rsidR="00775D56" w:rsidRPr="00661A1D" w:rsidRDefault="00775D56" w:rsidP="00775D56">
      <w:pPr>
        <w:spacing w:after="240"/>
        <w:ind w:firstLine="720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>Հիմք ընդունելով «Կառավարչական իրավահարաբերությունների կարգավորման մասին» օրենքի 5-րդ հոդվածի 5-րդ, 6-րդ և 7-րդ մասերը՝ Հայաստանի Հանրապետության կառավարությունը</w:t>
      </w:r>
      <w:r w:rsidRPr="00661A1D">
        <w:rPr>
          <w:rFonts w:ascii="Courier New" w:hAnsi="Courier New" w:cs="Courier New"/>
          <w:sz w:val="24"/>
          <w:szCs w:val="24"/>
          <w:lang w:val="hy-AM"/>
        </w:rPr>
        <w:t> </w:t>
      </w:r>
      <w:r w:rsidRPr="00661A1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775D56" w:rsidRPr="00661A1D" w:rsidRDefault="00775D56" w:rsidP="00775D56">
      <w:pPr>
        <w:pStyle w:val="a5"/>
        <w:numPr>
          <w:ilvl w:val="0"/>
          <w:numId w:val="1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սեփականությունը հանդիսացող, Հայաստանի Հանրապետության արդարադատության նախարարության տնօրինության՝ Երևան քաղաքի Զաքիյան 3 հասցեում գտնվող շենքի առաջին հարկի մուտքի՝ դիմացի և աջակողմյան հատվածի տարածքը (այսուհետ՝ Տարածք) հետ վերցնել և </w:t>
      </w:r>
      <w:r w:rsidR="00661A1D" w:rsidRPr="00661A1D">
        <w:rPr>
          <w:rFonts w:ascii="GHEA Grapalat" w:hAnsi="GHEA Grapalat"/>
          <w:sz w:val="24"/>
          <w:szCs w:val="24"/>
          <w:lang w:val="hy-AM"/>
        </w:rPr>
        <w:t>ամրացնել</w:t>
      </w:r>
      <w:r w:rsidRPr="00661A1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ոստիկանության</w:t>
      </w:r>
      <w:r w:rsidR="00FD2C44" w:rsidRPr="00661A1D">
        <w:rPr>
          <w:rFonts w:ascii="GHEA Grapalat" w:hAnsi="GHEA Grapalat"/>
          <w:sz w:val="24"/>
          <w:szCs w:val="24"/>
          <w:lang w:val="hy-AM"/>
        </w:rPr>
        <w:t>ը</w:t>
      </w:r>
      <w:r w:rsidRPr="00661A1D">
        <w:rPr>
          <w:rFonts w:ascii="GHEA Grapalat" w:hAnsi="GHEA Grapalat"/>
          <w:sz w:val="24"/>
          <w:szCs w:val="24"/>
          <w:lang w:val="hy-AM"/>
        </w:rPr>
        <w:t>՝ քաղաքացիների սպասարկման միասնական կենտրոնում անձնագրային ծառայությունների մատուցման գործառույթների իրականացման նպատակով:</w:t>
      </w:r>
    </w:p>
    <w:p w:rsidR="00325BA9" w:rsidRPr="00661A1D" w:rsidRDefault="00661A1D" w:rsidP="00775D56">
      <w:pPr>
        <w:pStyle w:val="a5"/>
        <w:numPr>
          <w:ilvl w:val="0"/>
          <w:numId w:val="1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կոմիտեին՝ սույն որոշման ուժի մեջ մտնելուց հետո՝ 30-օրյա ժամկետում, ապահովել  սույն որոշման 1-ին կետով սահմանված տարածքի չափագրումը և Հայաստանի Հանրապետության արդարադատության նախարարության տնօրինությանը մնացող և Հայաստանի Հանրապետության ոստիկանությանը հանձնվող տարածքների հատակագծերի կազմումը, իսկ անհամապատասխանություններ առաջանալու դեպքում ապահովել նաև ամբողջական տարածքի ճշգրտված մակերեսով գույքային իրավունքների պետական գրանցումը</w:t>
      </w:r>
      <w:r w:rsidR="00325BA9" w:rsidRPr="00661A1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75D56" w:rsidRPr="00661A1D" w:rsidRDefault="00775D56" w:rsidP="00775D56">
      <w:pPr>
        <w:pStyle w:val="a5"/>
        <w:numPr>
          <w:ilvl w:val="0"/>
          <w:numId w:val="1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արդարադատության նախարարին և Հայաստանի Հանրապետության ոստիկանության պետին՝ սույն որոշման ուժի մեջ </w:t>
      </w:r>
      <w:r w:rsidR="009A1B91" w:rsidRPr="00661A1D">
        <w:rPr>
          <w:rFonts w:ascii="GHEA Grapalat" w:hAnsi="GHEA Grapalat"/>
          <w:sz w:val="24"/>
          <w:szCs w:val="24"/>
          <w:lang w:val="hy-AM"/>
        </w:rPr>
        <w:t>մտնելուց</w:t>
      </w:r>
      <w:r w:rsidRPr="00661A1D">
        <w:rPr>
          <w:rFonts w:ascii="GHEA Grapalat" w:hAnsi="GHEA Grapalat"/>
          <w:sz w:val="24"/>
          <w:szCs w:val="24"/>
          <w:lang w:val="hy-AM"/>
        </w:rPr>
        <w:t xml:space="preserve"> հետո՝ 30-օրյա ժամկետում, ապահովել սույն որոշման 1-ին կետում նշված տարածքի հանձման-ընդունման աշխատանքների կատարումը</w:t>
      </w:r>
      <w:r w:rsidR="00256524" w:rsidRPr="00661A1D">
        <w:rPr>
          <w:rFonts w:ascii="GHEA Grapalat" w:hAnsi="GHEA Grapalat"/>
          <w:sz w:val="24"/>
          <w:szCs w:val="24"/>
          <w:lang w:val="hy-AM"/>
        </w:rPr>
        <w:t>՝ հիմք ընդունելով սույն որոշման 2-րդ կետում նշված գործառույթների կատարման արդյունքները</w:t>
      </w:r>
      <w:r w:rsidRPr="00661A1D">
        <w:rPr>
          <w:rFonts w:ascii="GHEA Grapalat" w:hAnsi="GHEA Grapalat"/>
          <w:sz w:val="24"/>
          <w:szCs w:val="24"/>
          <w:lang w:val="hy-AM"/>
        </w:rPr>
        <w:t>:</w:t>
      </w:r>
    </w:p>
    <w:p w:rsidR="009A1B91" w:rsidRPr="00661A1D" w:rsidRDefault="009A1B91" w:rsidP="00775D56">
      <w:pPr>
        <w:pStyle w:val="a5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A1B91" w:rsidRPr="00661A1D" w:rsidRDefault="009A1B91" w:rsidP="00775D56">
      <w:pPr>
        <w:pStyle w:val="a5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5D56" w:rsidRPr="00661A1D" w:rsidRDefault="00775D56" w:rsidP="00775D56">
      <w:pPr>
        <w:pStyle w:val="a5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1A1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75D56" w:rsidRPr="00661A1D" w:rsidRDefault="00775D56" w:rsidP="00775D56">
      <w:pPr>
        <w:pStyle w:val="a5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1A1D">
        <w:rPr>
          <w:rFonts w:ascii="GHEA Grapalat" w:hAnsi="GHEA Grapalat"/>
          <w:b/>
          <w:sz w:val="24"/>
          <w:szCs w:val="24"/>
          <w:lang w:val="hy-AM"/>
        </w:rPr>
        <w:t xml:space="preserve">ՏԱՐԱԾՔ ՀԵՏ ՎԵՐՑՆԵԼՈՒ </w:t>
      </w:r>
      <w:r w:rsidR="00F050E5" w:rsidRP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661A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ԱՄՐԱՑՆԵԼՈՒ</w:t>
      </w:r>
      <w:r w:rsidR="00F050E5" w:rsidRPr="00661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61A1D">
        <w:rPr>
          <w:rFonts w:ascii="GHEA Grapalat" w:hAnsi="GHEA Grapalat"/>
          <w:b/>
          <w:sz w:val="24"/>
          <w:szCs w:val="24"/>
          <w:lang w:val="hy-AM"/>
        </w:rPr>
        <w:t>ՄԱՍԻՆ ՀԱՅԱՍՏԱՆԻ ՀԱՆՐԱՊԵՏՈՒԹՅԱՆ ԿԱՌԱՎԱՐՈՒԹՅԱՆ ՈՐՈՇՄԱՆ ԸՆԴՈՒՆՄԱՆ ԱՆՀՐԱԺԵՇՏՈՒԹՅԱՆ ՎԵՐԱԲԵՐՅԱԼ</w:t>
      </w:r>
    </w:p>
    <w:p w:rsidR="00775D56" w:rsidRPr="00661A1D" w:rsidRDefault="00775D56" w:rsidP="00775D56">
      <w:pPr>
        <w:pStyle w:val="a5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5D56" w:rsidRPr="00661A1D" w:rsidRDefault="00775D56" w:rsidP="00775D56">
      <w:pPr>
        <w:pStyle w:val="a5"/>
        <w:numPr>
          <w:ilvl w:val="0"/>
          <w:numId w:val="2"/>
        </w:numPr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661A1D">
        <w:rPr>
          <w:rFonts w:ascii="GHEA Grapalat" w:hAnsi="GHEA Grapalat"/>
          <w:i/>
          <w:sz w:val="24"/>
          <w:szCs w:val="24"/>
          <w:u w:val="single"/>
          <w:lang w:val="hy-AM"/>
        </w:rPr>
        <w:t>Ընթացիկ իրավիճակը, իրավական ակտի ընդունման անհրաժեշտությունը</w:t>
      </w:r>
    </w:p>
    <w:p w:rsidR="00775D56" w:rsidRPr="00661A1D" w:rsidRDefault="00775D56" w:rsidP="00775D56">
      <w:pPr>
        <w:pStyle w:val="a5"/>
        <w:ind w:left="0" w:firstLine="720"/>
        <w:rPr>
          <w:rFonts w:ascii="GHEA Grapalat" w:hAnsi="GHEA Grapalat"/>
          <w:sz w:val="24"/>
          <w:szCs w:val="24"/>
          <w:lang w:val="hy-AM"/>
        </w:rPr>
      </w:pPr>
    </w:p>
    <w:p w:rsidR="00775D56" w:rsidRPr="00661A1D" w:rsidRDefault="00775D56" w:rsidP="00775D56">
      <w:pPr>
        <w:pStyle w:val="a5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մայիսի 16-ի թիվ 650-Լ որոշմամբ հաստատված «Հ</w:t>
      </w:r>
      <w:r w:rsidRPr="00661A1D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Pr="00661A1D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661A1D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661A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A1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61A1D">
        <w:rPr>
          <w:rFonts w:ascii="GHEA Grapalat" w:hAnsi="GHEA Grapalat"/>
          <w:sz w:val="24"/>
          <w:szCs w:val="24"/>
          <w:lang w:val="hy-AM"/>
        </w:rPr>
        <w:t xml:space="preserve"> 2019-2023 </w:t>
      </w:r>
      <w:r w:rsidRPr="00661A1D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Pr="00661A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A1D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661A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A1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661A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A1D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661A1D">
        <w:rPr>
          <w:rFonts w:ascii="GHEA Grapalat" w:hAnsi="GHEA Grapalat"/>
          <w:sz w:val="24"/>
          <w:szCs w:val="24"/>
          <w:lang w:val="hy-AM"/>
        </w:rPr>
        <w:t>» 63-րդ կետով նախատեսվում է ստեղծել մեկ տարածքում տեղակայված քաղաքացիների սպասարկման կենտրոն, որտեղ դիմողների համար հնարավորություն կստեղծվի «մեկ պատուհանի» սկզբունքով ստանալ ՔԿԱԳ, իրավաբանական անձանց պետական ռեգիստրի և ծառայություններ մատուցող պետական այլ հիմնարկների կողմից մատուցվող ծառայություններ:</w:t>
      </w:r>
    </w:p>
    <w:p w:rsidR="00775D56" w:rsidRPr="00661A1D" w:rsidRDefault="00775D56" w:rsidP="00775D56">
      <w:pPr>
        <w:pStyle w:val="a5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>Հանրային ծառայությունների մատուցման նշված ծրագիրն ուղղված է Երևան քաղաքում ստեղծելու հանրային ծառայությունների միասնական բազմաոլորտ ժամանակակից տարածք՝ քաղաքացիների բարձր որակի սպասարկման ապահովման, գործունեության թափանցիկության և կոռուպցիոն ռիսկերի նվազման նպատակով:</w:t>
      </w:r>
    </w:p>
    <w:p w:rsidR="00775D56" w:rsidRPr="00661A1D" w:rsidRDefault="00775D56" w:rsidP="00775D56">
      <w:pPr>
        <w:pStyle w:val="a5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>Ծրագրի կատարման առաջին փուլում նախատեսված է Երևան քաղաքի Վազգեն Սարգսյան 3 հասցեում ստեղծել մեկ վարչական տարածք, որտեղ կտեղակայվեն Արդարադատության, Աշխատանքի և սոցիալական հարցերի նախարարության, Կադաստրի կոմիտեի  և «Բնակչության հատուկ սպասարկում» ՀՈԱԿ-ի ծառայությունները: Միաժամանակ, հաշվի առնելով հանրային ծառայությունների մատուցման ոլորտում փոխկապակցվածությունը՝ Արդարադատության նախարարության կողմից Հայաստանի Հանրապետության ոստիկանությանը առաջարկվել է տարածքում տեղակայել նաև անձնագրային ծառայությունների ստորաբաժանում:</w:t>
      </w:r>
    </w:p>
    <w:p w:rsidR="00775D56" w:rsidRPr="00661A1D" w:rsidRDefault="00775D56" w:rsidP="00775D56">
      <w:pPr>
        <w:pStyle w:val="a5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>Աշխատանքային քննարկումների արդյունքում պարզվել է, որ անձնագրային ծառայությունների մատուցման համար անհրաժեշտ է տարածք, որտեղ կտեղադրվեն նաև համապատասխան տեխնիկական միջոցները՝ անձը հաստատող փաստաթղթերի տրամադրման դիմումները լիարժեք ընդունելու համար, առանձին սենյակներ ՝ ֆոտո ծառայությունների, ինչպես նաև փաստաթղթային արխիվի պահման համար:</w:t>
      </w:r>
    </w:p>
    <w:p w:rsidR="00775D56" w:rsidRPr="00661A1D" w:rsidRDefault="00775D56" w:rsidP="00775D56">
      <w:pPr>
        <w:pStyle w:val="a5"/>
        <w:numPr>
          <w:ilvl w:val="0"/>
          <w:numId w:val="2"/>
        </w:numPr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661A1D">
        <w:rPr>
          <w:rFonts w:ascii="GHEA Grapalat" w:hAnsi="GHEA Grapalat"/>
          <w:i/>
          <w:sz w:val="24"/>
          <w:szCs w:val="24"/>
          <w:u w:val="single"/>
          <w:lang w:val="hy-AM"/>
        </w:rPr>
        <w:lastRenderedPageBreak/>
        <w:t>Առաջարկվող կարգավորման բնույթը</w:t>
      </w:r>
    </w:p>
    <w:p w:rsidR="00775D56" w:rsidRPr="00661A1D" w:rsidRDefault="00775D56" w:rsidP="00775D56">
      <w:pPr>
        <w:pStyle w:val="a5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>Արդարադատության նախարարությունը առաջարկել է անձնագրային ծառայությունների ստորաբաժանումը տեղակայել Զաքիյան 3 հասցեում՝ Արդարադատության նախարարության հաշվեկշռում գտնվող վարչական տարածքում, որտեղ ներկայումս գործունեություն է իրականցնում Ամուսնության պալատը։ Նշված տարածքը գտնվում է Վազգեն Սարգսյան 3 հասցեում գտնվող սպասարկման կենտրոնից մոտ 200 մետր հեռավորության վրա և հարմար է սպասարկման կենտրոնի հաճախորդների համար:</w:t>
      </w:r>
    </w:p>
    <w:p w:rsidR="00775D56" w:rsidRPr="00661A1D" w:rsidRDefault="00775D56" w:rsidP="00775D56">
      <w:pPr>
        <w:pStyle w:val="a5"/>
        <w:ind w:left="0" w:firstLine="720"/>
        <w:rPr>
          <w:rFonts w:ascii="GHEA Grapalat" w:hAnsi="GHEA Grapalat"/>
          <w:sz w:val="24"/>
          <w:szCs w:val="24"/>
          <w:lang w:val="hy-AM"/>
        </w:rPr>
      </w:pPr>
    </w:p>
    <w:p w:rsidR="00775D56" w:rsidRPr="00661A1D" w:rsidRDefault="00775D56" w:rsidP="00775D56">
      <w:pPr>
        <w:pStyle w:val="a5"/>
        <w:numPr>
          <w:ilvl w:val="0"/>
          <w:numId w:val="2"/>
        </w:numPr>
        <w:spacing w:after="240"/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661A1D">
        <w:rPr>
          <w:rFonts w:ascii="GHEA Grapalat" w:hAnsi="GHEA Grapalat"/>
          <w:i/>
          <w:sz w:val="24"/>
          <w:szCs w:val="24"/>
          <w:u w:val="single"/>
          <w:lang w:val="hy-AM"/>
        </w:rPr>
        <w:t>Ակնկալվող արդյունքը</w:t>
      </w:r>
    </w:p>
    <w:p w:rsidR="00775D56" w:rsidRPr="00661A1D" w:rsidRDefault="00775D56" w:rsidP="00775D56">
      <w:pPr>
        <w:spacing w:after="160" w:line="259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>Նախագծի ընդունմամբ նշված տարածքը կհանձնվի Հայաստանի Հանրապետության ոստիկանությանը՝ քաղաքացիներին անձնագրային ծառայությունների մատուցման գործառույթի կազմակերպման նպատակով:</w:t>
      </w:r>
    </w:p>
    <w:p w:rsidR="00775D56" w:rsidRPr="00661A1D" w:rsidRDefault="00775D56" w:rsidP="00775D56">
      <w:pPr>
        <w:pStyle w:val="a5"/>
        <w:numPr>
          <w:ilvl w:val="0"/>
          <w:numId w:val="2"/>
        </w:numPr>
        <w:spacing w:after="160" w:line="259" w:lineRule="auto"/>
        <w:jc w:val="left"/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661A1D">
        <w:rPr>
          <w:rFonts w:ascii="GHEA Grapalat" w:hAnsi="GHEA Grapalat"/>
          <w:i/>
          <w:sz w:val="24"/>
          <w:szCs w:val="24"/>
          <w:u w:val="single"/>
          <w:lang w:val="hy-AM"/>
        </w:rPr>
        <w:t>Նախագիծը մշակող մարմինը</w:t>
      </w:r>
    </w:p>
    <w:p w:rsidR="00775D56" w:rsidRPr="00661A1D" w:rsidRDefault="00775D56" w:rsidP="00775D56">
      <w:pPr>
        <w:spacing w:after="160" w:line="259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661A1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կողմից:</w:t>
      </w:r>
    </w:p>
    <w:sectPr w:rsidR="00775D56" w:rsidRPr="00661A1D" w:rsidSect="00591372">
      <w:headerReference w:type="first" r:id="rId8"/>
      <w:pgSz w:w="12240" w:h="15840"/>
      <w:pgMar w:top="1026" w:right="1440" w:bottom="1440" w:left="1440" w:header="36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618" w:rsidRDefault="00733618" w:rsidP="00825DBE">
      <w:pPr>
        <w:spacing w:line="240" w:lineRule="auto"/>
      </w:pPr>
      <w:r>
        <w:separator/>
      </w:r>
    </w:p>
  </w:endnote>
  <w:endnote w:type="continuationSeparator" w:id="1">
    <w:p w:rsidR="00733618" w:rsidRDefault="00733618" w:rsidP="00825DB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618" w:rsidRDefault="00733618" w:rsidP="00825DBE">
      <w:pPr>
        <w:spacing w:line="240" w:lineRule="auto"/>
      </w:pPr>
      <w:r>
        <w:separator/>
      </w:r>
    </w:p>
  </w:footnote>
  <w:footnote w:type="continuationSeparator" w:id="1">
    <w:p w:rsidR="00733618" w:rsidRDefault="00733618" w:rsidP="00825DB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B0" w:rsidRPr="001524B0" w:rsidRDefault="00733618" w:rsidP="001524B0">
    <w:pPr>
      <w:pStyle w:val="a3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21659"/>
    <w:multiLevelType w:val="hybridMultilevel"/>
    <w:tmpl w:val="F2380912"/>
    <w:lvl w:ilvl="0" w:tplc="C7B63E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7B2C89"/>
    <w:multiLevelType w:val="hybridMultilevel"/>
    <w:tmpl w:val="C9763FD2"/>
    <w:lvl w:ilvl="0" w:tplc="D3FE2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5D56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0EF6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60152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9AA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625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524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8A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5BA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6D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75B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0FFC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8A1"/>
    <w:rsid w:val="00504A54"/>
    <w:rsid w:val="00504AEC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A03"/>
    <w:rsid w:val="00572A7F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880"/>
    <w:rsid w:val="005F0FA7"/>
    <w:rsid w:val="005F0FDE"/>
    <w:rsid w:val="005F16B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37FA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A1D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618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63B"/>
    <w:rsid w:val="00757A91"/>
    <w:rsid w:val="007601D5"/>
    <w:rsid w:val="00760231"/>
    <w:rsid w:val="007606AD"/>
    <w:rsid w:val="007608C8"/>
    <w:rsid w:val="0076091D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46"/>
    <w:rsid w:val="0076348D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56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DBE"/>
    <w:rsid w:val="00825E3B"/>
    <w:rsid w:val="00825F27"/>
    <w:rsid w:val="0082600A"/>
    <w:rsid w:val="008261A0"/>
    <w:rsid w:val="008262A9"/>
    <w:rsid w:val="0082664C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C7C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75A"/>
    <w:rsid w:val="008477EF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D16"/>
    <w:rsid w:val="00860D80"/>
    <w:rsid w:val="00860FAC"/>
    <w:rsid w:val="0086102D"/>
    <w:rsid w:val="00861297"/>
    <w:rsid w:val="008619A9"/>
    <w:rsid w:val="00861AEC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4ECA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B91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0D4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103E"/>
    <w:rsid w:val="00A61165"/>
    <w:rsid w:val="00A61486"/>
    <w:rsid w:val="00A6151F"/>
    <w:rsid w:val="00A61A15"/>
    <w:rsid w:val="00A62383"/>
    <w:rsid w:val="00A62AD2"/>
    <w:rsid w:val="00A62B8F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6B0"/>
    <w:rsid w:val="00A70804"/>
    <w:rsid w:val="00A708B7"/>
    <w:rsid w:val="00A70BB3"/>
    <w:rsid w:val="00A70C65"/>
    <w:rsid w:val="00A70D69"/>
    <w:rsid w:val="00A71158"/>
    <w:rsid w:val="00A7134D"/>
    <w:rsid w:val="00A713DE"/>
    <w:rsid w:val="00A7159B"/>
    <w:rsid w:val="00A7188F"/>
    <w:rsid w:val="00A71B04"/>
    <w:rsid w:val="00A71DAA"/>
    <w:rsid w:val="00A71E59"/>
    <w:rsid w:val="00A7201E"/>
    <w:rsid w:val="00A7218F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7145"/>
    <w:rsid w:val="00AA741F"/>
    <w:rsid w:val="00AA7629"/>
    <w:rsid w:val="00AA7642"/>
    <w:rsid w:val="00AA7776"/>
    <w:rsid w:val="00AA7823"/>
    <w:rsid w:val="00AA7CF2"/>
    <w:rsid w:val="00AB0060"/>
    <w:rsid w:val="00AB0588"/>
    <w:rsid w:val="00AB0750"/>
    <w:rsid w:val="00AB07A0"/>
    <w:rsid w:val="00AB07A9"/>
    <w:rsid w:val="00AB0C08"/>
    <w:rsid w:val="00AB0D0B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81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458"/>
    <w:rsid w:val="00AF54CB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816"/>
    <w:rsid w:val="00B16C10"/>
    <w:rsid w:val="00B16E15"/>
    <w:rsid w:val="00B16E4F"/>
    <w:rsid w:val="00B16F30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08"/>
    <w:rsid w:val="00B268C8"/>
    <w:rsid w:val="00B26A24"/>
    <w:rsid w:val="00B26A60"/>
    <w:rsid w:val="00B26A97"/>
    <w:rsid w:val="00B26E48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51D"/>
    <w:rsid w:val="00B6362F"/>
    <w:rsid w:val="00B63A36"/>
    <w:rsid w:val="00B63B7B"/>
    <w:rsid w:val="00B64028"/>
    <w:rsid w:val="00B64040"/>
    <w:rsid w:val="00B6409C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D8"/>
    <w:rsid w:val="00BC08DF"/>
    <w:rsid w:val="00BC0B3E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9BE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69"/>
    <w:rsid w:val="00CC4DAE"/>
    <w:rsid w:val="00CC524F"/>
    <w:rsid w:val="00CC5490"/>
    <w:rsid w:val="00CC5531"/>
    <w:rsid w:val="00CC56B0"/>
    <w:rsid w:val="00CC5727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5"/>
    <w:rsid w:val="00DE5FD9"/>
    <w:rsid w:val="00DE60A0"/>
    <w:rsid w:val="00DE6102"/>
    <w:rsid w:val="00DE635D"/>
    <w:rsid w:val="00DE6623"/>
    <w:rsid w:val="00DE679B"/>
    <w:rsid w:val="00DE6B56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133C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CD5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5A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0E5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44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D56"/>
    <w:pPr>
      <w:spacing w:after="0"/>
      <w:jc w:val="both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D56"/>
    <w:pPr>
      <w:tabs>
        <w:tab w:val="center" w:pos="4680"/>
        <w:tab w:val="right" w:pos="9360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5D56"/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775D56"/>
    <w:pPr>
      <w:ind w:left="720"/>
      <w:contextualSpacing/>
    </w:pPr>
  </w:style>
  <w:style w:type="paragraph" w:styleId="a6">
    <w:name w:val="footer"/>
    <w:basedOn w:val="a"/>
    <w:link w:val="a7"/>
    <w:uiPriority w:val="99"/>
    <w:semiHidden/>
    <w:unhideWhenUsed/>
    <w:rsid w:val="00A7218F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218F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13034-826E-4B63-B73C-D509FBAC1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An-Mkhitaryan</dc:creator>
  <cp:keywords>https://mul2.gov.am/tasks/280895/oneclick/Naxagic.docx?token=cc378be2b954c3e4613de4b8d8df2995</cp:keywords>
  <dc:description/>
  <cp:lastModifiedBy>Home</cp:lastModifiedBy>
  <cp:revision>14</cp:revision>
  <dcterms:created xsi:type="dcterms:W3CDTF">2020-05-07T08:39:00Z</dcterms:created>
  <dcterms:modified xsi:type="dcterms:W3CDTF">2020-06-10T13:24:00Z</dcterms:modified>
</cp:coreProperties>
</file>