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EF7" w:rsidRPr="008A6EF7" w:rsidRDefault="008A6EF7" w:rsidP="008A6EF7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8A6EF7">
        <w:rPr>
          <w:rFonts w:ascii="GHEA Grapalat" w:eastAsia="Courier New" w:hAnsi="GHEA Grapalat" w:cs="Sylfaen"/>
          <w:b/>
          <w:color w:val="000000"/>
          <w:sz w:val="24"/>
          <w:szCs w:val="24"/>
          <w:lang w:val="hy-AM" w:eastAsia="hy-AM" w:bidi="hy-AM"/>
        </w:rPr>
        <w:t>ԱՄՓՈՓԱԹԵՐԹ</w:t>
      </w:r>
    </w:p>
    <w:p w:rsidR="008A6EF7" w:rsidRPr="008A6EF7" w:rsidRDefault="008A6EF7" w:rsidP="008A6EF7">
      <w:pPr>
        <w:spacing w:line="360" w:lineRule="auto"/>
        <w:ind w:firstLine="375"/>
        <w:jc w:val="center"/>
        <w:rPr>
          <w:rFonts w:ascii="GHEA Grapalat" w:eastAsia="Courier New" w:hAnsi="GHEA Grapalat" w:cs="Sylfaen"/>
          <w:b/>
          <w:color w:val="000000"/>
          <w:sz w:val="24"/>
          <w:szCs w:val="24"/>
          <w:lang w:val="hy-AM" w:eastAsia="hy-AM" w:bidi="hy-AM"/>
        </w:rPr>
      </w:pPr>
      <w:r w:rsidRPr="008A6EF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8A6EF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Երկրագործության գիտական կենտրոն</w:t>
      </w:r>
      <w:r w:rsidRPr="008A6EF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փակ բաժնետիրական ընկերության կանոնադրական կապիտալն ավելացնելու մասին» </w:t>
      </w:r>
      <w:r w:rsidRPr="008A6E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որոշման </w:t>
      </w:r>
      <w:r w:rsidRPr="008A6EF7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նախագծի </w:t>
      </w:r>
      <w:r w:rsidRPr="008A6EF7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վերաբերյալ </w:t>
      </w:r>
      <w:r w:rsidRPr="008A6EF7">
        <w:rPr>
          <w:rFonts w:ascii="GHEA Grapalat" w:eastAsia="Courier New" w:hAnsi="GHEA Grapalat" w:cs="Courier New"/>
          <w:b/>
          <w:color w:val="000000"/>
          <w:sz w:val="24"/>
          <w:szCs w:val="24"/>
          <w:lang w:val="hy-AM" w:bidi="hy-AM"/>
        </w:rPr>
        <w:t>ստացված դիտողությունների և առաջարկությունների, դրանց ընդունման կամ չընդունման վերաբերյալ</w:t>
      </w:r>
    </w:p>
    <w:tbl>
      <w:tblPr>
        <w:tblpPr w:leftFromText="180" w:rightFromText="180" w:vertAnchor="page" w:horzAnchor="margin" w:tblpY="4339"/>
        <w:tblW w:w="15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0"/>
        <w:gridCol w:w="8910"/>
        <w:gridCol w:w="1170"/>
        <w:gridCol w:w="3330"/>
      </w:tblGrid>
      <w:tr w:rsidR="004017FE" w:rsidRPr="00275FDA" w:rsidTr="004017F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bookmarkStart w:id="0" w:name="_Hlk41877967"/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Առարկության, առաջարկության հեղինակը,</w:t>
            </w:r>
          </w:p>
          <w:p w:rsidR="004017FE" w:rsidRPr="00275FDA" w:rsidRDefault="004017FE" w:rsidP="004017FE">
            <w:pPr>
              <w:widowControl w:val="0"/>
              <w:spacing w:after="0"/>
              <w:ind w:left="-108" w:firstLine="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գրության ստացման ամսաթիվը, գրության համարը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Առարկության. առաջարկության բովանդակությունը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Pr="00275FDA" w:rsidRDefault="004017FE" w:rsidP="004017FE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eastAsia="ru-RU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Եզրակա-</w:t>
            </w:r>
          </w:p>
          <w:p w:rsidR="004017FE" w:rsidRPr="00275FDA" w:rsidRDefault="004017FE" w:rsidP="004017FE">
            <w:pPr>
              <w:widowControl w:val="0"/>
              <w:spacing w:after="0"/>
              <w:ind w:left="-107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ցություն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Pr="00275FDA" w:rsidRDefault="004017FE" w:rsidP="004017FE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eastAsia="ru-RU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ind w:left="-108" w:right="-108"/>
              <w:jc w:val="center"/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</w:pPr>
            <w:r w:rsidRPr="00275FDA">
              <w:rPr>
                <w:rFonts w:ascii="GHEA Grapalat" w:eastAsia="Courier New" w:hAnsi="GHEA Grapalat" w:cs="Courier New"/>
                <w:b/>
                <w:color w:val="000000"/>
                <w:sz w:val="20"/>
                <w:szCs w:val="20"/>
                <w:lang w:val="hy-AM" w:eastAsia="ru-RU" w:bidi="hy-AM"/>
              </w:rPr>
              <w:t>Կատարված փոփոխությունները</w:t>
            </w:r>
          </w:p>
        </w:tc>
      </w:tr>
      <w:tr w:rsidR="004017FE" w:rsidRPr="00275FDA" w:rsidTr="004017F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1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Sylfaen"/>
                <w:color w:val="000000"/>
                <w:sz w:val="20"/>
                <w:szCs w:val="20"/>
                <w:lang w:val="fr-FR" w:eastAsia="hy-AM" w:bidi="hy-AM"/>
              </w:rPr>
            </w:pPr>
            <w:r w:rsidRPr="00275FDA">
              <w:rPr>
                <w:rFonts w:ascii="GHEA Grapalat" w:eastAsia="Courier New" w:hAnsi="GHEA Grapalat" w:cs="Sylfaen"/>
                <w:color w:val="000000"/>
                <w:sz w:val="20"/>
                <w:szCs w:val="20"/>
                <w:lang w:val="fr-FR" w:eastAsia="hy-AM" w:bidi="hy-AM"/>
              </w:rPr>
              <w:t>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color w:val="000000"/>
                <w:sz w:val="20"/>
                <w:szCs w:val="20"/>
                <w:lang w:val="fr-FR" w:eastAsia="hy-AM" w:bidi="hy-AM"/>
              </w:rPr>
              <w:t>4</w:t>
            </w:r>
          </w:p>
        </w:tc>
      </w:tr>
      <w:tr w:rsidR="004017FE" w:rsidRPr="001472AD" w:rsidTr="004017FE">
        <w:trPr>
          <w:trHeight w:val="3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ՀՀ ֆինանսների</w:t>
            </w:r>
          </w:p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նախարարություն</w:t>
            </w: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17FE" w:rsidRPr="00275FDA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9522C7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  <w:t xml:space="preserve"> 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7D23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457D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 ֆինանսների</w:t>
            </w:r>
            <w:r w:rsidRPr="00457D23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57D2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457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«Երկրագործության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գիտա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7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կան կենտրոն» փակ բաժնետիրական ընկերության կանոնադրական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կապի-</w:t>
            </w:r>
            <w:r w:rsidRPr="00457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7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տալն ավելացնելու մասին» Հայաստանի Հանրապետության կառա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վարության</w:t>
            </w:r>
          </w:p>
          <w:p w:rsidR="004017FE" w:rsidRPr="001D4198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57D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յան </w:t>
            </w:r>
            <w:r w:rsidRPr="00457D23">
              <w:rPr>
                <w:rFonts w:ascii="GHEA Grapalat" w:hAnsi="GHEA Grapalat"/>
                <w:sz w:val="24"/>
                <w:szCs w:val="24"/>
                <w:lang w:val="af-ZA"/>
              </w:rPr>
              <w:t>որոշման</w:t>
            </w:r>
            <w:r w:rsidRPr="00457D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7D2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նախագի</w:t>
            </w:r>
            <w:r w:rsidRPr="00457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68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այսուհետ՝ Նախագիծ</w:t>
            </w:r>
            <w:r w:rsidRPr="00B868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457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</w:t>
            </w:r>
            <w:r w:rsidRPr="00457D2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հայտնում</w:t>
            </w:r>
            <w:r w:rsidRPr="00457D2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հետևյալը.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 xml:space="preserve">Նախագծով նախատեսվում է ՀՀ էկոնոմիկայի </w:t>
            </w: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lastRenderedPageBreak/>
              <w:t xml:space="preserve">նախարարությանն ամրացված 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 xml:space="preserve">գյուղատնտեսական նշանակության տեխնիկան (այսուհետ՝ նաև Գույք)՝ 236,270.0 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>հազ. դրամ հաշվեկշռային արժեքով՝ ներդնել 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Երկրագործության գիտական կենտ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րոն</w:t>
            </w: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 xml:space="preserve">» ՓԲԸ-ի (այսուհետ՝ նաև Կազմակերպություն) կանոնադրական կապիտալում: 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>Չնայած այն հանգամանքին, որ Նախագծի հիմնավորմամբ նշվում է, որ Գույքը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>Գ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յուղատնտեսության զարգացման հիմնադրամի գործունեության դադարումից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հետո</w:t>
            </w: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 xml:space="preserve"> հանձնվել է Կազմակերպությանը և այժմ փաստացի օգտաօգտագործվում</w:t>
            </w:r>
          </w:p>
          <w:p w:rsidR="004017FE" w:rsidRPr="001D637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 xml:space="preserve">է վերջինիս կողմից, կարծում ենք </w:t>
            </w:r>
            <w:r w:rsidRPr="001D6370"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 xml:space="preserve">անհրաժեշտ է հավելյալ հիմնավորումներ </w:t>
            </w:r>
          </w:p>
          <w:p w:rsidR="004017FE" w:rsidRPr="001D637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D6370"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>ներկայացնել Գույքը վերջինիս արժեքի չափով Կազմակեր</w:t>
            </w:r>
            <w:r>
              <w:rPr>
                <w:rFonts w:ascii="GHEA Grapalat" w:eastAsia="Times New Roman" w:hAnsi="GHEA Grapalat" w:cs="Sylfaen"/>
                <w:color w:val="000000"/>
                <w:spacing w:val="-6"/>
                <w:sz w:val="24"/>
                <w:szCs w:val="24"/>
                <w:lang w:val="hy-AM"/>
              </w:rPr>
              <w:t>պության կանոնադրա-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կան կապիտալում ընդգրկելու կապակցությամբ: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Միաժամանակ հայտնում ենք, որ 2019 թվականի բյուջետային քննարկումների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շրջանակում ՀՀ փոխվարչապետ Մհեր Գրիգորյանի հանձնարարականով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(կցվում է) ՀՀ գյուղատնտեսության նախարարությանն առաջարկվել է  քննարկ</w:t>
            </w:r>
            <w:r>
              <w:rPr>
                <w:rFonts w:ascii="GHEA Grapalat" w:hAnsi="GHEA Grapalat"/>
                <w:lang w:val="hy-AM"/>
              </w:rPr>
              <w:t>ման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առարկա դարձնել ՀՀ ֆինանսների նախարարության կողմից կազմված</w:t>
            </w:r>
            <w:r>
              <w:rPr>
                <w:rFonts w:ascii="GHEA Grapalat" w:hAnsi="GHEA Grapalat"/>
                <w:lang w:val="hy-AM"/>
              </w:rPr>
              <w:t xml:space="preserve"> համապա-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</w:t>
            </w:r>
            <w:r w:rsidRPr="00226020">
              <w:rPr>
                <w:rFonts w:ascii="GHEA Grapalat" w:hAnsi="GHEA Grapalat"/>
                <w:lang w:val="hy-AM"/>
              </w:rPr>
              <w:t>ասխան համառոտագրի (կցվում է) 13-րդ կետը՝ «Երկրագործության գիտա</w:t>
            </w:r>
            <w:r>
              <w:rPr>
                <w:rFonts w:ascii="GHEA Grapalat" w:hAnsi="GHEA Grapalat"/>
                <w:lang w:val="hy-AM"/>
              </w:rPr>
              <w:t>կան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կենտրոն», «Բանջարաբոստանային և տեխնիկական մշակաբույսերի գիտա</w:t>
            </w:r>
            <w:r>
              <w:rPr>
                <w:rFonts w:ascii="GHEA Grapalat" w:hAnsi="GHEA Grapalat"/>
                <w:lang w:val="hy-AM"/>
              </w:rPr>
              <w:t>կան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կենտրոն» ՊՈԱԿ-ները, ինչպես նաև «Գյումրիի սելեկցիոն կայան» ՓԲԸ-ն</w:t>
            </w:r>
            <w:r>
              <w:rPr>
                <w:rFonts w:ascii="GHEA Grapalat" w:hAnsi="GHEA Grapalat"/>
                <w:lang w:val="hy-AM"/>
              </w:rPr>
              <w:t xml:space="preserve"> Հայաստա-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նի ազգային ագրարային համալսարանի կամ  Գիտությունների</w:t>
            </w:r>
            <w:r>
              <w:rPr>
                <w:rFonts w:ascii="GHEA Grapalat" w:hAnsi="GHEA Grapalat"/>
                <w:lang w:val="hy-AM"/>
              </w:rPr>
              <w:t xml:space="preserve"> ազգային ակադե-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միայի կազմում ներառելու նպատակահարմարության</w:t>
            </w:r>
            <w:r>
              <w:rPr>
                <w:rFonts w:ascii="GHEA Grapalat" w:hAnsi="GHEA Grapalat"/>
                <w:lang w:val="hy-AM"/>
              </w:rPr>
              <w:t xml:space="preserve"> հարցը: </w:t>
            </w:r>
            <w:r w:rsidRPr="00226020">
              <w:rPr>
                <w:rFonts w:ascii="GHEA Grapalat" w:hAnsi="GHEA Grapalat"/>
                <w:lang w:val="hy-AM"/>
              </w:rPr>
              <w:t xml:space="preserve">Հարկ ենք համարում 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նշել, որ ՀՀ կառավարության 04.04.2019թ</w:t>
            </w:r>
            <w:r>
              <w:rPr>
                <w:rFonts w:ascii="GHEA Grapalat" w:hAnsi="GHEA Grapalat"/>
                <w:lang w:val="hy-AM"/>
              </w:rPr>
              <w:t>.</w:t>
            </w:r>
            <w:r w:rsidRPr="00226020">
              <w:rPr>
                <w:rFonts w:ascii="GHEA Grapalat" w:hAnsi="GHEA Grapalat"/>
                <w:lang w:val="hy-AM"/>
              </w:rPr>
              <w:t xml:space="preserve">թիվ 394-Ն որոշման 1-ին և 2-րդ կետերի 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համաձայն նշված ՊՈԱԿ-ները վերակազմակերպվել են փակ բաժնե</w:t>
            </w:r>
            <w:r>
              <w:rPr>
                <w:rFonts w:ascii="GHEA Grapalat" w:hAnsi="GHEA Grapalat"/>
                <w:lang w:val="hy-AM"/>
              </w:rPr>
              <w:t>տիրական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ընկերությունների և նույն որոշման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26020">
              <w:rPr>
                <w:rFonts w:ascii="GHEA Grapalat" w:hAnsi="GHEA Grapalat"/>
                <w:lang w:val="hy-AM"/>
              </w:rPr>
              <w:t>8-րդ կետի համաձայն վերջիններիս բոլոր բաժնե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տոմսերը նվիրաբերվել է Հայաստանի ազգային ագրարային համալսարան» հիմ</w:t>
            </w:r>
            <w:r>
              <w:rPr>
                <w:rFonts w:ascii="GHEA Grapalat" w:hAnsi="GHEA Grapalat"/>
                <w:lang w:val="hy-AM"/>
              </w:rPr>
              <w:t>նա-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դրամին՝ վերը նշված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26020">
              <w:rPr>
                <w:rFonts w:ascii="GHEA Grapalat" w:hAnsi="GHEA Grapalat"/>
                <w:lang w:val="hy-AM"/>
              </w:rPr>
              <w:t>ՊՈԱԿ-ների կանոնադրություններով նախատեսված գոր</w:t>
            </w:r>
            <w:r>
              <w:rPr>
                <w:rFonts w:ascii="GHEA Grapalat" w:hAnsi="GHEA Grapalat"/>
                <w:lang w:val="hy-AM"/>
              </w:rPr>
              <w:t>ծու-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նեության տեսակների իրականացումը շարունակելու պայմանով: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Ամփոփելով վերոգրյալը՝ գտնում ենք, որ անհրաժեշտ է Նախագծով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26020">
              <w:rPr>
                <w:rFonts w:ascii="GHEA Grapalat" w:hAnsi="GHEA Grapalat"/>
                <w:lang w:val="hy-AM"/>
              </w:rPr>
              <w:t>Նախատես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ված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26020">
              <w:rPr>
                <w:rFonts w:ascii="GHEA Grapalat" w:hAnsi="GHEA Grapalat"/>
                <w:lang w:val="hy-AM"/>
              </w:rPr>
              <w:t>գույքի փոխանցման հարցին անդրադառնալ միայն հավելյալ</w:t>
            </w:r>
            <w:r>
              <w:rPr>
                <w:rFonts w:ascii="GHEA Grapalat" w:hAnsi="GHEA Grapalat"/>
                <w:lang w:val="hy-AM"/>
              </w:rPr>
              <w:t xml:space="preserve"> և հիմնավոր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պարզա</w:t>
            </w:r>
            <w:r>
              <w:rPr>
                <w:rFonts w:ascii="GHEA Grapalat" w:hAnsi="GHEA Grapalat"/>
                <w:lang w:val="hy-AM"/>
              </w:rPr>
              <w:t>բ</w:t>
            </w:r>
            <w:r w:rsidRPr="00226020">
              <w:rPr>
                <w:rFonts w:ascii="GHEA Grapalat" w:hAnsi="GHEA Grapalat"/>
                <w:lang w:val="hy-AM"/>
              </w:rPr>
              <w:t>անումներ ներկայացնելուց հետո՝ ղեկավարվելով ՀՀ վար</w:t>
            </w:r>
            <w:r>
              <w:rPr>
                <w:rFonts w:ascii="GHEA Grapalat" w:hAnsi="GHEA Grapalat"/>
                <w:lang w:val="hy-AM"/>
              </w:rPr>
              <w:t xml:space="preserve">չապետի </w:t>
            </w:r>
            <w:r w:rsidRPr="00226020">
              <w:rPr>
                <w:rFonts w:ascii="GHEA Grapalat" w:hAnsi="GHEA Grapalat"/>
                <w:lang w:val="hy-AM"/>
              </w:rPr>
              <w:t>07.02.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2019թ. թիվ 02/16.8/5096-2019 հանձնարարականին կցված</w:t>
            </w:r>
            <w:r>
              <w:rPr>
                <w:rFonts w:ascii="GHEA Grapalat" w:hAnsi="GHEA Grapalat"/>
                <w:lang w:val="hy-AM"/>
              </w:rPr>
              <w:t xml:space="preserve"> թեմատիկ </w:t>
            </w:r>
            <w:r w:rsidRPr="00226020">
              <w:rPr>
                <w:rFonts w:ascii="GHEA Grapalat" w:hAnsi="GHEA Grapalat"/>
                <w:lang w:val="hy-AM"/>
              </w:rPr>
              <w:t>ամ</w:t>
            </w:r>
            <w:r>
              <w:rPr>
                <w:rFonts w:ascii="GHEA Grapalat" w:hAnsi="GHEA Grapalat"/>
                <w:lang w:val="hy-AM"/>
              </w:rPr>
              <w:t>փոփագրով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առևտրային կազմակերպությունների մասով սահմանված մոտեցումներով, մասնա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վորապես՝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1)Պետության և համայնքի կողմից առևտրային կազմակերպություն հիմնադր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վում է՝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-օրենքով նախատեսված որոշակի (պետական մենաշնորհ ենթադրող) ոլորտներում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 xml:space="preserve"> հիմնադրի կողմից կամ մասնակցությամբ տնտեսական գործունեություն իրա</w:t>
            </w:r>
            <w:r>
              <w:rPr>
                <w:rFonts w:ascii="GHEA Grapalat" w:hAnsi="GHEA Grapalat"/>
                <w:lang w:val="hy-AM"/>
              </w:rPr>
              <w:t>կա-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 xml:space="preserve">նացնելու՝ շահույթ ստանալու նպատակով, 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-հիմնադրին և այլ անձանց առևտրային բնույթի այնպիսի ծառայություններ</w:t>
            </w:r>
            <w:r>
              <w:rPr>
                <w:rFonts w:ascii="GHEA Grapalat" w:hAnsi="GHEA Grapalat"/>
                <w:lang w:val="hy-AM"/>
              </w:rPr>
              <w:t xml:space="preserve"> մատու-</w:t>
            </w:r>
            <w:r w:rsidRPr="00226020">
              <w:rPr>
                <w:rFonts w:ascii="GHEA Grapalat" w:hAnsi="GHEA Grapalat"/>
                <w:lang w:val="hy-AM"/>
              </w:rPr>
              <w:t xml:space="preserve"> 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 xml:space="preserve">ցելու նպատակով, որոնք պահանջված են, սակայն մասնավորի կողմից չեն </w:t>
            </w:r>
            <w:r>
              <w:rPr>
                <w:rFonts w:ascii="GHEA Grapalat" w:hAnsi="GHEA Grapalat"/>
                <w:lang w:val="hy-AM"/>
              </w:rPr>
              <w:t>մատուց-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վում: Նման կազմակերպությունները հիմնադրվում են, շուկայի զար</w:t>
            </w:r>
            <w:r>
              <w:rPr>
                <w:rFonts w:ascii="GHEA Grapalat" w:hAnsi="GHEA Grapalat"/>
                <w:lang w:val="hy-AM"/>
              </w:rPr>
              <w:t>գացմանը և այլ-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ընտրանքներ առաջանալուն զուգահեռ, պետության և/կամ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26020">
              <w:rPr>
                <w:rFonts w:ascii="GHEA Grapalat" w:hAnsi="GHEA Grapalat"/>
                <w:lang w:val="hy-AM"/>
              </w:rPr>
              <w:t xml:space="preserve">համայնքի </w:t>
            </w:r>
            <w:r>
              <w:rPr>
                <w:rFonts w:ascii="GHEA Grapalat" w:hAnsi="GHEA Grapalat"/>
                <w:lang w:val="hy-AM"/>
              </w:rPr>
              <w:t>մասնաբաժ-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նի օտարման հեռանկարով: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2)</w:t>
            </w:r>
            <w:r w:rsidRPr="00226020">
              <w:rPr>
                <w:rFonts w:ascii="GHEA Grapalat" w:hAnsi="GHEA Grapalat"/>
                <w:lang w:val="hy-AM"/>
              </w:rPr>
              <w:t>Պետական և համայնքների բյուջեներից առևտրային կազմակեր</w:t>
            </w:r>
            <w:r>
              <w:rPr>
                <w:rFonts w:ascii="GHEA Grapalat" w:hAnsi="GHEA Grapalat"/>
                <w:lang w:val="hy-AM"/>
              </w:rPr>
              <w:t>պությունների ֆի-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նանսավորումը իրականացվում է՝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  <w:r w:rsidRPr="00226020">
              <w:rPr>
                <w:rFonts w:ascii="GHEA Grapalat" w:hAnsi="GHEA Grapalat"/>
                <w:lang w:val="hy-AM"/>
              </w:rPr>
              <w:t>կապիտալի համալրման եղանակով,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  <w:r w:rsidRPr="00226020">
              <w:rPr>
                <w:rFonts w:ascii="GHEA Grapalat" w:hAnsi="GHEA Grapalat"/>
                <w:lang w:val="hy-AM"/>
              </w:rPr>
              <w:t>գնման կամ սուբսիդիայի պայմանագրերով,</w:t>
            </w:r>
          </w:p>
          <w:p w:rsidR="004017FE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  <w:r w:rsidRPr="00226020">
              <w:rPr>
                <w:rFonts w:ascii="GHEA Grapalat" w:hAnsi="GHEA Grapalat"/>
                <w:lang w:val="hy-AM"/>
              </w:rPr>
              <w:t>առանց մրցույթի՝ պետական մենաշնորհի դեպքում, մնացած դեպքերում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՝ մրցույթով։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Ընդ որում, առևտրային կազմակերպությունների ֆինանսավորումը պետական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 xml:space="preserve">մենաշնորհի դեպքում իրականացվում է առանց մրցույթի, իսկ մնացած </w:t>
            </w:r>
            <w:r>
              <w:rPr>
                <w:rFonts w:ascii="GHEA Grapalat" w:hAnsi="GHEA Grapalat"/>
                <w:lang w:val="hy-AM"/>
              </w:rPr>
              <w:t xml:space="preserve"> դեպքերում</w:t>
            </w:r>
          </w:p>
          <w:p w:rsidR="004017FE" w:rsidRPr="00226020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 xml:space="preserve"> բացառապես մրցույթով, որի արդյունքներով վերանայվում է</w:t>
            </w:r>
            <w:r>
              <w:rPr>
                <w:rFonts w:ascii="GHEA Grapalat" w:hAnsi="GHEA Grapalat"/>
                <w:lang w:val="hy-AM"/>
              </w:rPr>
              <w:t xml:space="preserve"> պետական բաժնեմասի</w:t>
            </w:r>
            <w:r w:rsidRPr="00226020">
              <w:rPr>
                <w:rFonts w:ascii="GHEA Grapalat" w:hAnsi="GHEA Grapalat"/>
                <w:lang w:val="hy-AM"/>
              </w:rPr>
              <w:t xml:space="preserve"> </w:t>
            </w:r>
          </w:p>
          <w:p w:rsidR="004017FE" w:rsidRPr="009522C7" w:rsidRDefault="004017FE" w:rsidP="004017FE">
            <w:pPr>
              <w:spacing w:after="0" w:line="360" w:lineRule="auto"/>
              <w:ind w:right="-95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26020">
              <w:rPr>
                <w:rFonts w:ascii="GHEA Grapalat" w:hAnsi="GHEA Grapalat"/>
                <w:lang w:val="hy-AM"/>
              </w:rPr>
              <w:t>հետագա պահպանման հարցը: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17FE" w:rsidRPr="00275FDA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  <w:p w:rsidR="004017FE" w:rsidRPr="00275FDA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Ներդրվում է գնահատված արժեքով</w:t>
            </w: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Հիմնավորումը լրամշակվել է</w:t>
            </w:r>
          </w:p>
        </w:tc>
      </w:tr>
      <w:tr w:rsidR="004017FE" w:rsidRPr="001472AD" w:rsidTr="004017FE">
        <w:trPr>
          <w:trHeight w:val="1790"/>
        </w:trPr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0C6B91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275FDA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ՀՀ </w:t>
            </w: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պետական գույքի կառավարման կոմիտե</w:t>
            </w:r>
          </w:p>
        </w:tc>
        <w:tc>
          <w:tcPr>
            <w:tcW w:w="8910" w:type="dxa"/>
            <w:tcBorders>
              <w:left w:val="single" w:sz="4" w:space="0" w:color="auto"/>
              <w:right w:val="single" w:sz="4" w:space="0" w:color="auto"/>
            </w:tcBorders>
          </w:tcPr>
          <w:p w:rsidR="004017FE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624766">
              <w:rPr>
                <w:rFonts w:ascii="GHEA Grapalat" w:hAnsi="GHEA Grapalat"/>
                <w:lang w:val="hy-AM"/>
              </w:rPr>
              <w:t xml:space="preserve">Հայտնում եմ Ձեզ, որ </w:t>
            </w:r>
            <w:r w:rsidRPr="00004612">
              <w:rPr>
                <w:rFonts w:ascii="GHEA Grapalat" w:hAnsi="GHEA Grapalat"/>
                <w:lang w:val="hy-AM"/>
              </w:rPr>
              <w:t xml:space="preserve">պետական գույքի կառավարման կոմիտեն </w:t>
            </w:r>
            <w:r w:rsidRPr="00234B3D">
              <w:rPr>
                <w:rFonts w:ascii="GHEA Grapalat" w:hAnsi="GHEA Grapalat"/>
                <w:lang w:val="hy-AM"/>
              </w:rPr>
              <w:t>Երկրա</w:t>
            </w:r>
            <w:r>
              <w:rPr>
                <w:rFonts w:ascii="GHEA Grapalat" w:hAnsi="GHEA Grapalat"/>
                <w:lang w:val="hy-AM"/>
              </w:rPr>
              <w:t>գործության</w:t>
            </w:r>
          </w:p>
          <w:p w:rsidR="004017FE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34B3D">
              <w:rPr>
                <w:rFonts w:ascii="GHEA Grapalat" w:hAnsi="GHEA Grapalat"/>
                <w:lang w:val="hy-AM"/>
              </w:rPr>
              <w:t xml:space="preserve">գիտական կենտրոն» փակ բաժնետիրական ընկերության կանոնադրական </w:t>
            </w:r>
          </w:p>
          <w:p w:rsidR="004017FE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234B3D">
              <w:rPr>
                <w:rFonts w:ascii="GHEA Grapalat" w:hAnsi="GHEA Grapalat"/>
                <w:lang w:val="hy-AM"/>
              </w:rPr>
              <w:t xml:space="preserve">կապիտալն ավելացնելու մասին» Հայաստանի Հանրապետության կառավարության </w:t>
            </w:r>
          </w:p>
          <w:p w:rsidR="004017FE" w:rsidRPr="006D4437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Sylfaen" w:hAnsi="Sylfaen"/>
                <w:lang w:val="hy-AM"/>
              </w:rPr>
            </w:pPr>
            <w:r w:rsidRPr="00234B3D">
              <w:rPr>
                <w:rFonts w:ascii="GHEA Grapalat" w:hAnsi="GHEA Grapalat"/>
                <w:lang w:val="hy-AM"/>
              </w:rPr>
              <w:t>որոշման նախագծ</w:t>
            </w:r>
            <w:r w:rsidRPr="00004612">
              <w:rPr>
                <w:rFonts w:ascii="GHEA Grapalat" w:hAnsi="GHEA Grapalat"/>
                <w:lang w:val="hy-AM"/>
              </w:rPr>
              <w:t xml:space="preserve">ի վերաբերյալ </w:t>
            </w:r>
            <w:r>
              <w:rPr>
                <w:rFonts w:ascii="GHEA Grapalat" w:hAnsi="GHEA Grapalat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4017FE" w:rsidRPr="00275FDA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9522C7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 </w:t>
            </w:r>
            <w:r w:rsidRPr="009522C7"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 xml:space="preserve">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3A4095" w:rsidRDefault="004017FE" w:rsidP="004017FE">
            <w:pPr>
              <w:tabs>
                <w:tab w:val="left" w:pos="851"/>
              </w:tabs>
              <w:spacing w:after="0" w:line="240" w:lineRule="auto"/>
              <w:ind w:right="72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 w:eastAsia="ru-RU"/>
              </w:rPr>
            </w:pPr>
          </w:p>
        </w:tc>
      </w:tr>
      <w:tr w:rsidR="004017FE" w:rsidRPr="00275FDA" w:rsidTr="004017FE">
        <w:trPr>
          <w:trHeight w:val="1309"/>
        </w:trPr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</w:tcPr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ՀՀ արդարադատութ</w:t>
            </w: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  <w:t>յան նախարարություն</w:t>
            </w: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Sylfaen" w:eastAsia="Courier New" w:hAnsi="Sylfaen" w:cs="Arial"/>
                <w:iCs/>
                <w:color w:val="000000"/>
                <w:sz w:val="18"/>
                <w:szCs w:val="18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jc w:val="center"/>
              <w:rPr>
                <w:rFonts w:ascii="Sylfaen" w:eastAsia="Courier New" w:hAnsi="Sylfaen" w:cs="Arial"/>
                <w:iCs/>
                <w:color w:val="000000"/>
                <w:sz w:val="18"/>
                <w:szCs w:val="18"/>
                <w:lang w:val="hy-AM" w:eastAsia="hy-AM" w:bidi="hy-AM"/>
              </w:rPr>
            </w:pPr>
          </w:p>
          <w:p w:rsidR="004017FE" w:rsidRPr="00D11370" w:rsidRDefault="004017FE" w:rsidP="004017FE">
            <w:pPr>
              <w:widowControl w:val="0"/>
              <w:spacing w:after="0"/>
              <w:jc w:val="center"/>
              <w:rPr>
                <w:rFonts w:ascii="Arial" w:eastAsia="Courier New" w:hAnsi="Arial" w:cs="Arial"/>
                <w:iCs/>
                <w:color w:val="000000"/>
                <w:sz w:val="18"/>
                <w:szCs w:val="18"/>
                <w:lang w:val="hy-AM" w:eastAsia="hy-AM" w:bidi="hy-AM"/>
              </w:rPr>
            </w:pPr>
            <w:r w:rsidRPr="00D11370">
              <w:rPr>
                <w:rFonts w:ascii="Arial" w:eastAsia="Courier New" w:hAnsi="Arial" w:cs="Arial"/>
                <w:iCs/>
                <w:color w:val="000000"/>
                <w:sz w:val="18"/>
                <w:szCs w:val="18"/>
                <w:lang w:val="hy-AM" w:eastAsia="hy-AM" w:bidi="hy-AM"/>
              </w:rPr>
              <w:t xml:space="preserve">ՀՀ </w:t>
            </w:r>
            <w:r w:rsidRPr="00D1137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8910" w:type="dxa"/>
            <w:tcBorders>
              <w:left w:val="single" w:sz="4" w:space="0" w:color="auto"/>
              <w:right w:val="single" w:sz="4" w:space="0" w:color="auto"/>
            </w:tcBorders>
          </w:tcPr>
          <w:p w:rsidR="004017FE" w:rsidRPr="006D4437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&lt;&lt;</w:t>
            </w:r>
            <w:r w:rsidRPr="006D4437">
              <w:rPr>
                <w:rFonts w:ascii="GHEA Grapalat" w:hAnsi="GHEA Grapalat"/>
                <w:lang w:val="hy-AM"/>
              </w:rPr>
              <w:t>Երկրագործության գիտական կենտրոն» փակ բաժնետիրական ընկերության</w:t>
            </w:r>
            <w:r>
              <w:rPr>
                <w:rFonts w:ascii="GHEA Grapalat" w:hAnsi="GHEA Grapalat"/>
                <w:lang w:val="hy-AM"/>
              </w:rPr>
              <w:t xml:space="preserve"> կանո-</w:t>
            </w:r>
          </w:p>
          <w:p w:rsidR="004017FE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 w:rsidRPr="006D4437">
              <w:rPr>
                <w:rFonts w:ascii="GHEA Grapalat" w:hAnsi="GHEA Grapalat"/>
                <w:lang w:val="hy-AM"/>
              </w:rPr>
              <w:t>նադրական կապիտալն ավելացնելու մասին» Հայաստանի Հանրապետութ</w:t>
            </w:r>
            <w:r>
              <w:rPr>
                <w:rFonts w:ascii="GHEA Grapalat" w:hAnsi="GHEA Grapalat"/>
                <w:lang w:val="hy-AM"/>
              </w:rPr>
              <w:t>յան կառա</w:t>
            </w:r>
          </w:p>
          <w:p w:rsidR="004017FE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վա</w:t>
            </w:r>
            <w:r w:rsidRPr="006D4437">
              <w:rPr>
                <w:rFonts w:ascii="GHEA Grapalat" w:hAnsi="GHEA Grapalat"/>
                <w:lang w:val="hy-AM"/>
              </w:rPr>
              <w:t>րության որոշման նախագծի վերաբերյալ առաջարկություններ</w:t>
            </w:r>
            <w:r>
              <w:rPr>
                <w:rFonts w:ascii="GHEA Grapalat" w:hAnsi="GHEA Grapalat"/>
                <w:lang w:val="hy-AM"/>
              </w:rPr>
              <w:t xml:space="preserve"> չունենք։</w:t>
            </w:r>
            <w:r w:rsidRPr="006D4437">
              <w:rPr>
                <w:rFonts w:ascii="GHEA Grapalat" w:hAnsi="GHEA Grapalat"/>
                <w:lang w:val="hy-AM"/>
              </w:rPr>
              <w:t xml:space="preserve"> </w:t>
            </w:r>
          </w:p>
          <w:p w:rsidR="004017FE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</w:p>
          <w:p w:rsidR="004017FE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</w:p>
          <w:p w:rsidR="004017FE" w:rsidRDefault="004017FE" w:rsidP="004017FE">
            <w:pPr>
              <w:tabs>
                <w:tab w:val="left" w:pos="851"/>
              </w:tabs>
              <w:spacing w:after="0" w:line="360" w:lineRule="auto"/>
              <w:ind w:right="-954"/>
              <w:jc w:val="both"/>
              <w:rPr>
                <w:rFonts w:ascii="GHEA Grapalat" w:hAnsi="GHEA Grapalat"/>
                <w:lang w:val="hy-AM"/>
              </w:rPr>
            </w:pPr>
          </w:p>
          <w:p w:rsidR="004017FE" w:rsidRDefault="004017FE" w:rsidP="004017FE">
            <w:pPr>
              <w:spacing w:line="360" w:lineRule="auto"/>
              <w:ind w:left="-709" w:right="191" w:firstLine="709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8652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նախարարությունը </w:t>
            </w:r>
          </w:p>
          <w:p w:rsidR="004017FE" w:rsidRDefault="004017FE" w:rsidP="004017FE">
            <w:pPr>
              <w:spacing w:line="360" w:lineRule="auto"/>
              <w:ind w:left="-709" w:right="191" w:firstLine="709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8652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«Երկրագործության գիտական կենտրոն» փակ բաժնետիրական ընկերության </w:t>
            </w:r>
          </w:p>
          <w:p w:rsidR="004017FE" w:rsidRDefault="004017FE" w:rsidP="004017FE">
            <w:pPr>
              <w:spacing w:line="360" w:lineRule="auto"/>
              <w:ind w:left="-709" w:right="191" w:firstLine="709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8652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կանոնադրական կապիտալն ավելացնելու մասին» Կառավարության որոշման </w:t>
            </w:r>
          </w:p>
          <w:p w:rsidR="004017FE" w:rsidRPr="00686524" w:rsidRDefault="004017FE" w:rsidP="004017FE">
            <w:pPr>
              <w:spacing w:line="360" w:lineRule="auto"/>
              <w:ind w:left="-709" w:right="191" w:firstLine="709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8652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(այսուհետ՝ Նախագիծ) վերաբերյալ առաջարկում է հետևյալը.</w:t>
            </w:r>
          </w:p>
          <w:p w:rsidR="004017FE" w:rsidRDefault="004017FE" w:rsidP="004017FE">
            <w:pPr>
              <w:tabs>
                <w:tab w:val="left" w:pos="8789"/>
              </w:tabs>
              <w:spacing w:line="360" w:lineRule="auto"/>
              <w:ind w:right="90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/>
                <w:color w:val="000000"/>
                <w:shd w:val="clear" w:color="auto" w:fill="FFFFFF"/>
                <w:lang w:val="hy-AM"/>
              </w:rPr>
              <w:t>․</w:t>
            </w:r>
            <w:r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ն</w:t>
            </w:r>
            <w:r w:rsidRPr="0068652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ախագծի նախաբանից հանել «Հայաստանի Հանրապետության» բառերը՝ հիմք ընդունելով «Նորմատիվ իրավական ակտերի մասին» օրենքի 18-րդ հոդվածի 3-րդ մասը, </w:t>
            </w:r>
          </w:p>
          <w:p w:rsidR="004017FE" w:rsidRDefault="004017FE" w:rsidP="004017FE">
            <w:pPr>
              <w:tabs>
                <w:tab w:val="left" w:pos="8789"/>
              </w:tabs>
              <w:spacing w:line="360" w:lineRule="auto"/>
              <w:ind w:right="900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Հիմք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ընդունելով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ՀՀ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2018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թվականի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հունիսի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8-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ի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667-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Լ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որոշմամբ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հաստատված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հավելվածի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16-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րդ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կետի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պահանջը՝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հանել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փաթեթով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ներկայացված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որոշման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ընդունման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կապակցությամբ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այլ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իրավական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ակտերի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ընդունման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անհրաժեշտության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մասին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տեղեկանքը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4017FE" w:rsidRPr="008A6EF7" w:rsidRDefault="004017FE" w:rsidP="004017FE">
            <w:pPr>
              <w:tabs>
                <w:tab w:val="left" w:pos="8789"/>
              </w:tabs>
              <w:spacing w:line="360" w:lineRule="auto"/>
              <w:ind w:right="900"/>
              <w:contextualSpacing/>
              <w:jc w:val="both"/>
              <w:rPr>
                <w:rFonts w:ascii="Sylfaen" w:hAnsi="Sylfaen" w:cs="Arial"/>
                <w:color w:val="000000"/>
                <w:shd w:val="clear" w:color="auto" w:fill="FFFFFF"/>
                <w:lang w:val="hy-AM" w:eastAsia="ru-RU"/>
              </w:rPr>
            </w:pP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Միաժամանակ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հայտնում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ենք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որ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Նախագիծը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ներկայացվել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է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Պետական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գույքի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կառավարման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կոմիտեի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քննարկմանը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: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Վերջինս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հայտնել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է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,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որ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առաջարկություններ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և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դիտողություններ</w:t>
            </w:r>
            <w:r w:rsidRPr="00D11370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D11370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չունի</w:t>
            </w:r>
            <w:r w:rsidRPr="008A6EF7">
              <w:rPr>
                <w:rFonts w:ascii="Arial" w:hAnsi="Arial" w:cs="Arial"/>
                <w:color w:val="000000"/>
                <w:shd w:val="clear" w:color="auto" w:fill="FFFFFF"/>
                <w:lang w:val="hy-AM" w:eastAsia="ru-RU"/>
              </w:rPr>
              <w:t>: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  <w:r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  <w:t>Ընդունվել է</w:t>
            </w: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  <w:p w:rsidR="004017FE" w:rsidRPr="00D11370" w:rsidRDefault="004017FE" w:rsidP="004017FE">
            <w:pPr>
              <w:widowControl w:val="0"/>
              <w:spacing w:after="0"/>
              <w:ind w:right="-108"/>
              <w:jc w:val="center"/>
              <w:rPr>
                <w:rFonts w:ascii="Arial" w:eastAsia="Courier New" w:hAnsi="Arial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</w:tr>
      <w:tr w:rsidR="004017FE" w:rsidRPr="001472AD" w:rsidTr="004017FE">
        <w:trPr>
          <w:trHeight w:val="933"/>
        </w:trPr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Default="004017FE" w:rsidP="004017FE">
            <w:pPr>
              <w:widowControl w:val="0"/>
              <w:spacing w:after="0"/>
              <w:jc w:val="center"/>
              <w:rPr>
                <w:rFonts w:ascii="Sylfaen" w:eastAsia="Times New Roman" w:hAnsi="Sylfaen" w:cs="Arial"/>
                <w:lang w:val="hy-AM"/>
              </w:rPr>
            </w:pPr>
          </w:p>
          <w:p w:rsidR="004017FE" w:rsidRPr="008A6EF7" w:rsidRDefault="004017FE" w:rsidP="004017FE">
            <w:pPr>
              <w:widowControl w:val="0"/>
              <w:spacing w:after="0"/>
              <w:jc w:val="center"/>
              <w:rPr>
                <w:rFonts w:ascii="Sylfaen" w:eastAsia="Courier New" w:hAnsi="Sylfaen" w:cs="Arial"/>
                <w:iCs/>
                <w:color w:val="000000"/>
                <w:sz w:val="20"/>
                <w:szCs w:val="20"/>
                <w:lang w:val="hy-AM" w:eastAsia="hy-AM" w:bidi="hy-AM"/>
              </w:rPr>
            </w:pPr>
            <w:r w:rsidRPr="008A6EF7">
              <w:rPr>
                <w:rFonts w:ascii="Arial" w:eastAsia="Times New Roman" w:hAnsi="Arial" w:cs="Arial"/>
                <w:sz w:val="20"/>
                <w:szCs w:val="20"/>
                <w:lang w:val="hy-AM"/>
              </w:rPr>
              <w:t>ՀՀ</w:t>
            </w:r>
            <w:r w:rsidRPr="008A6EF7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8A6EF7">
              <w:rPr>
                <w:rFonts w:ascii="Arial" w:eastAsia="Times New Roman" w:hAnsi="Arial" w:cs="Arial"/>
                <w:sz w:val="20"/>
                <w:szCs w:val="20"/>
                <w:lang w:val="hy-AM"/>
              </w:rPr>
              <w:t>Ֆինանսների</w:t>
            </w:r>
            <w:r w:rsidRPr="008A6EF7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8A6EF7">
              <w:rPr>
                <w:rFonts w:ascii="Arial" w:eastAsia="Times New Roman" w:hAnsi="Arial" w:cs="Arial"/>
                <w:sz w:val="20"/>
                <w:szCs w:val="20"/>
                <w:lang w:val="hy-AM"/>
              </w:rPr>
              <w:t>նախարարություն</w:t>
            </w:r>
          </w:p>
        </w:tc>
        <w:tc>
          <w:tcPr>
            <w:tcW w:w="8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Pr="001472AD" w:rsidRDefault="004017FE" w:rsidP="004017FE">
            <w:pPr>
              <w:pStyle w:val="BodyTextIndent"/>
              <w:tabs>
                <w:tab w:val="left" w:pos="0"/>
              </w:tabs>
              <w:spacing w:after="0" w:line="360" w:lineRule="auto"/>
              <w:ind w:left="0" w:firstLine="720"/>
              <w:jc w:val="both"/>
              <w:rPr>
                <w:rFonts w:ascii="Arial" w:hAnsi="Arial" w:cs="Arial"/>
                <w:color w:val="000000"/>
                <w:spacing w:val="16"/>
                <w:sz w:val="22"/>
                <w:szCs w:val="22"/>
                <w:lang w:val="hy-AM"/>
              </w:rPr>
            </w:pPr>
            <w:r w:rsidRPr="008A6EF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8A6E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8A6EF7">
              <w:rPr>
                <w:rFonts w:ascii="Arial" w:hAnsi="Arial" w:cs="Arial"/>
                <w:color w:val="000000"/>
                <w:spacing w:val="16"/>
                <w:sz w:val="22"/>
                <w:szCs w:val="22"/>
                <w:lang w:val="fr-FR"/>
              </w:rPr>
              <w:t>Նախագծի</w:t>
            </w:r>
            <w:r w:rsidRPr="008A6EF7">
              <w:rPr>
                <w:rFonts w:ascii="GHEA Grapalat" w:hAnsi="GHEA Grapalat" w:cs="Lucida Sans"/>
                <w:color w:val="000000"/>
                <w:spacing w:val="16"/>
                <w:sz w:val="22"/>
                <w:szCs w:val="22"/>
                <w:lang w:val="fr-FR"/>
              </w:rPr>
              <w:t xml:space="preserve"> </w:t>
            </w:r>
            <w:r w:rsidRPr="008A6EF7">
              <w:rPr>
                <w:rFonts w:ascii="Arial" w:hAnsi="Arial" w:cs="Arial"/>
                <w:color w:val="000000"/>
                <w:spacing w:val="16"/>
                <w:sz w:val="22"/>
                <w:szCs w:val="22"/>
                <w:lang w:val="fr-FR"/>
              </w:rPr>
              <w:t>վերաբերյալ</w:t>
            </w:r>
            <w:r w:rsidRPr="008A6EF7">
              <w:rPr>
                <w:rFonts w:ascii="GHEA Grapalat" w:hAnsi="GHEA Grapalat" w:cs="Lucida Sans"/>
                <w:color w:val="000000"/>
                <w:spacing w:val="16"/>
                <w:sz w:val="22"/>
                <w:szCs w:val="22"/>
                <w:lang w:val="fr-FR"/>
              </w:rPr>
              <w:t xml:space="preserve"> </w:t>
            </w:r>
            <w:r w:rsidRPr="008A6EF7">
              <w:rPr>
                <w:rFonts w:ascii="Arial" w:hAnsi="Arial" w:cs="Arial"/>
                <w:color w:val="000000"/>
                <w:spacing w:val="16"/>
                <w:sz w:val="22"/>
                <w:szCs w:val="22"/>
                <w:lang w:val="fr-FR"/>
              </w:rPr>
              <w:t>դիտողություններ</w:t>
            </w:r>
            <w:r w:rsidRPr="008A6EF7">
              <w:rPr>
                <w:rFonts w:ascii="GHEA Grapalat" w:hAnsi="GHEA Grapalat" w:cs="Lucida Sans"/>
                <w:color w:val="000000"/>
                <w:spacing w:val="16"/>
                <w:sz w:val="22"/>
                <w:szCs w:val="22"/>
                <w:lang w:val="fr-FR"/>
              </w:rPr>
              <w:t xml:space="preserve"> </w:t>
            </w:r>
            <w:r w:rsidRPr="008A6EF7">
              <w:rPr>
                <w:rFonts w:ascii="Arial" w:hAnsi="Arial" w:cs="Arial"/>
                <w:color w:val="000000"/>
                <w:spacing w:val="16"/>
                <w:sz w:val="22"/>
                <w:szCs w:val="22"/>
                <w:lang w:val="fr-FR"/>
              </w:rPr>
              <w:t>և</w:t>
            </w:r>
            <w:r w:rsidRPr="008A6EF7">
              <w:rPr>
                <w:rFonts w:ascii="GHEA Grapalat" w:hAnsi="GHEA Grapalat" w:cs="Lucida Sans"/>
                <w:color w:val="000000"/>
                <w:spacing w:val="16"/>
                <w:sz w:val="22"/>
                <w:szCs w:val="22"/>
                <w:lang w:val="fr-FR"/>
              </w:rPr>
              <w:t xml:space="preserve"> </w:t>
            </w:r>
            <w:r w:rsidRPr="008A6EF7">
              <w:rPr>
                <w:rFonts w:ascii="Arial" w:hAnsi="Arial" w:cs="Arial"/>
                <w:color w:val="000000"/>
                <w:spacing w:val="16"/>
                <w:sz w:val="22"/>
                <w:szCs w:val="22"/>
                <w:lang w:val="fr-FR"/>
              </w:rPr>
              <w:t>առաջարկություններ</w:t>
            </w:r>
            <w:r w:rsidRPr="008A6EF7">
              <w:rPr>
                <w:rFonts w:ascii="GHEA Grapalat" w:hAnsi="GHEA Grapalat" w:cs="Lucida Sans"/>
                <w:color w:val="000000"/>
                <w:spacing w:val="16"/>
                <w:sz w:val="22"/>
                <w:szCs w:val="22"/>
                <w:lang w:val="fr-FR"/>
              </w:rPr>
              <w:t xml:space="preserve"> </w:t>
            </w:r>
            <w:r w:rsidRPr="008A6EF7">
              <w:rPr>
                <w:rFonts w:ascii="Arial" w:hAnsi="Arial" w:cs="Arial"/>
                <w:color w:val="000000"/>
                <w:spacing w:val="16"/>
                <w:sz w:val="22"/>
                <w:szCs w:val="22"/>
                <w:lang w:val="fr-FR"/>
              </w:rPr>
              <w:t>չունենք</w:t>
            </w:r>
            <w:r w:rsidRPr="008A6EF7">
              <w:rPr>
                <w:rFonts w:ascii="GHEA Grapalat" w:hAnsi="GHEA Grapalat" w:cs="Lucida Sans"/>
                <w:color w:val="000000"/>
                <w:spacing w:val="16"/>
                <w:sz w:val="22"/>
                <w:szCs w:val="22"/>
                <w:lang w:val="fr-FR"/>
              </w:rPr>
              <w:t>: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Default="004017FE" w:rsidP="004017FE">
            <w:pPr>
              <w:widowControl w:val="0"/>
              <w:spacing w:after="0"/>
              <w:ind w:right="-108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FE" w:rsidRPr="00275FDA" w:rsidRDefault="004017FE" w:rsidP="004017FE">
            <w:pPr>
              <w:widowControl w:val="0"/>
              <w:spacing w:after="0"/>
              <w:jc w:val="center"/>
              <w:rPr>
                <w:rFonts w:ascii="GHEA Grapalat" w:eastAsia="Courier New" w:hAnsi="GHEA Grapalat" w:cs="Courier New"/>
                <w:iCs/>
                <w:color w:val="000000"/>
                <w:sz w:val="20"/>
                <w:szCs w:val="20"/>
                <w:lang w:val="hy-AM" w:eastAsia="hy-AM" w:bidi="hy-AM"/>
              </w:rPr>
            </w:pPr>
          </w:p>
        </w:tc>
      </w:tr>
      <w:bookmarkEnd w:id="0"/>
    </w:tbl>
    <w:p w:rsidR="004C75ED" w:rsidRDefault="004C75ED"/>
    <w:p w:rsidR="008A6EF7" w:rsidRDefault="008A6EF7"/>
    <w:p w:rsidR="008A6EF7" w:rsidRDefault="008A6EF7"/>
    <w:p w:rsidR="008A6EF7" w:rsidRDefault="008A6EF7"/>
    <w:p w:rsidR="008A6EF7" w:rsidRDefault="008A6EF7"/>
    <w:p w:rsidR="008A6EF7" w:rsidRDefault="008A6EF7"/>
    <w:p w:rsidR="008A6EF7" w:rsidRDefault="008A6EF7"/>
    <w:p w:rsidR="008A6EF7" w:rsidRPr="004017FE" w:rsidRDefault="008A6EF7">
      <w:pPr>
        <w:rPr>
          <w:lang w:val="en-US"/>
        </w:rPr>
      </w:pPr>
    </w:p>
    <w:sectPr w:rsidR="008A6EF7" w:rsidRPr="004017FE" w:rsidSect="008A6EF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338" w:rsidRDefault="005D3338" w:rsidP="004017FE">
      <w:pPr>
        <w:spacing w:after="0" w:line="240" w:lineRule="auto"/>
      </w:pPr>
      <w:r>
        <w:separator/>
      </w:r>
    </w:p>
  </w:endnote>
  <w:endnote w:type="continuationSeparator" w:id="0">
    <w:p w:rsidR="005D3338" w:rsidRDefault="005D3338" w:rsidP="00401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338" w:rsidRDefault="005D3338" w:rsidP="004017FE">
      <w:pPr>
        <w:spacing w:after="0" w:line="240" w:lineRule="auto"/>
      </w:pPr>
      <w:r>
        <w:separator/>
      </w:r>
    </w:p>
  </w:footnote>
  <w:footnote w:type="continuationSeparator" w:id="0">
    <w:p w:rsidR="005D3338" w:rsidRDefault="005D3338" w:rsidP="004017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66952"/>
    <w:rsid w:val="001472AD"/>
    <w:rsid w:val="004017FE"/>
    <w:rsid w:val="004C75ED"/>
    <w:rsid w:val="005D3338"/>
    <w:rsid w:val="00884338"/>
    <w:rsid w:val="008A6EF7"/>
    <w:rsid w:val="00966952"/>
    <w:rsid w:val="00B823BA"/>
    <w:rsid w:val="00FD3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3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8A6EF7"/>
    <w:pPr>
      <w:spacing w:after="120" w:line="480" w:lineRule="auto"/>
      <w:ind w:left="360"/>
    </w:pPr>
    <w:rPr>
      <w:rFonts w:ascii="Arial Armenian" w:eastAsia="Times New Roman" w:hAnsi="Arial Armenian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8A6EF7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8A6EF7"/>
    <w:pPr>
      <w:spacing w:after="120" w:line="240" w:lineRule="auto"/>
      <w:ind w:left="283"/>
    </w:pPr>
    <w:rPr>
      <w:rFonts w:ascii="Arial Armenian" w:eastAsia="Times New Roman" w:hAnsi="Arial Armenian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A6EF7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17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7FE"/>
  </w:style>
  <w:style w:type="paragraph" w:styleId="Footer">
    <w:name w:val="footer"/>
    <w:basedOn w:val="Normal"/>
    <w:link w:val="FooterChar"/>
    <w:uiPriority w:val="99"/>
    <w:semiHidden/>
    <w:unhideWhenUsed/>
    <w:rsid w:val="004017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017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8C819-A422-47C7-A717-4AF25313D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822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</dc:creator>
  <cp:lastModifiedBy>user</cp:lastModifiedBy>
  <cp:revision>2</cp:revision>
  <dcterms:created xsi:type="dcterms:W3CDTF">2020-06-09T09:12:00Z</dcterms:created>
  <dcterms:modified xsi:type="dcterms:W3CDTF">2020-06-09T09:12:00Z</dcterms:modified>
</cp:coreProperties>
</file>