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237" w:rsidRPr="00C02E82" w:rsidRDefault="00415237" w:rsidP="0041523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02E82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415237" w:rsidRPr="00C02E82" w:rsidRDefault="00415237" w:rsidP="0041523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D2353" w:rsidRPr="00D8544F" w:rsidRDefault="00915581" w:rsidP="00BD7C5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1558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«ՀԱՅԱՍՏԱՆԻ ՀԱՆՐԱՊԵՏՈՒԹՅԱՆ ԿԱՌԱՎԱՐՈՒԹՅԱՆ 2002 ԹՎԱԿԱՆԻ ՀՈԿՏԵՄԲԵՐԻ 17-Ի N 1665-Ն ՈՐՈՇՈՒՄՆ ՈՒԺԸ ԿՈՐՑՐԱԾ ՃԱՆԱՉԵԼՈՒ ՄԱՍԻՆ» ՀԱՅԱՍՏԱՆԻ ՀԱՆՐԱՊԵՏՈՒԹՅԱՆ ԿԱՌԱՎԱՐՈՒԹՅԱՆ ՈՐՈՇՄ</w:t>
      </w:r>
      <w:r w:rsidR="00D8544F">
        <w:rPr>
          <w:rStyle w:val="Strong"/>
          <w:rFonts w:ascii="GHEA Grapalat" w:hAnsi="GHEA Grapalat"/>
          <w:b w:val="0"/>
          <w:sz w:val="24"/>
          <w:szCs w:val="24"/>
          <w:lang w:val="hy-AM"/>
        </w:rPr>
        <w:t>Ա</w:t>
      </w:r>
      <w:r w:rsidRPr="0091558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Ն </w:t>
      </w:r>
      <w:r w:rsidR="000D2353" w:rsidRPr="00C02E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ՎԵՐԱԲԵՐՅԱԼ </w:t>
      </w:r>
      <w:r w:rsidR="00C53F06" w:rsidRPr="00D8544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C53F06" w:rsidRPr="00C53F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ԱՐԴԱՐԱԴԱՏՈՒԹՅԱՆ ՆԱԽԱՐԱՐՈՒԹՅԱՆ Պ</w:t>
      </w:r>
      <w:r w:rsidR="00C53F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ԵՏԱԿԱՆ ՓՈՐՁԱԳԻՏԱԿԱՆ ԵԶՐԱԿԱՑՈՒԹՅ</w:t>
      </w:r>
      <w:r w:rsidR="00C53F06" w:rsidRPr="00D8544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C53F06" w:rsidRPr="00C53F0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 </w:t>
      </w:r>
      <w:r w:rsidR="000D2353" w:rsidRPr="00C02E8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ՎԵՐԱԲԵՐՅԱԼ</w:t>
      </w:r>
    </w:p>
    <w:p w:rsidR="00415237" w:rsidRPr="00C02E82" w:rsidRDefault="00415237" w:rsidP="000D2353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2E8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tbl>
      <w:tblPr>
        <w:tblW w:w="13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617"/>
        <w:gridCol w:w="4961"/>
        <w:gridCol w:w="2410"/>
        <w:gridCol w:w="3354"/>
      </w:tblGrid>
      <w:tr w:rsidR="00415237" w:rsidRPr="00C02E82" w:rsidTr="00783AA5">
        <w:trPr>
          <w:trHeight w:val="177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 հեղինակը</w:t>
            </w:r>
            <w:r w:rsidRPr="00C02E8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415237" w:rsidRPr="00C02E82" w:rsidRDefault="0041523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 ամսաթիվը և համարը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Առաջարկության</w:t>
            </w:r>
            <w:r w:rsidRPr="00C02E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415237" w:rsidRPr="00C02E82" w:rsidTr="00783A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237" w:rsidRPr="00C02E82" w:rsidRDefault="0041523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237" w:rsidRPr="00C02E82" w:rsidRDefault="00415237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C53F06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="00C53F0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415237" w:rsidRPr="00C02E82" w:rsidRDefault="00C53F06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</w:t>
            </w:r>
            <w:r w:rsidR="00415237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05</w:t>
            </w:r>
            <w:r w:rsidR="00415237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.201</w:t>
            </w:r>
            <w:r w:rsidR="00BD7C55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 w:rsidR="00005E23" w:rsidRPr="00C02E82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  <w:p w:rsidR="00415237" w:rsidRPr="00C02E82" w:rsidRDefault="00C53F06">
            <w:pPr>
              <w:spacing w:after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3F06">
              <w:rPr>
                <w:rFonts w:ascii="GHEA Grapalat" w:hAnsi="GHEA Grapalat"/>
                <w:sz w:val="24"/>
                <w:szCs w:val="24"/>
                <w:lang w:val="hy-AM"/>
              </w:rPr>
              <w:t>01/27.0.01/11289-2020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237" w:rsidRPr="00C02E82" w:rsidRDefault="00C53F06" w:rsidP="00D8544F">
            <w:pPr>
              <w:spacing w:after="0" w:line="240" w:lineRule="auto"/>
              <w:ind w:firstLine="45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Հայաստանի Հանրապետության կառավարության որոշմ</w:t>
            </w:r>
            <w:r w:rsidR="00D8544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ա</w:t>
            </w:r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ն նախագծ</w:t>
            </w:r>
            <w:bookmarkStart w:id="0" w:name="_GoBack"/>
            <w:bookmarkEnd w:id="0"/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ի 2-րդ կետերում «պաշտոնական հրապարակման օրվան հաջորդող օրը» բառերն անհրաժեշտ է փոխարինել</w:t>
            </w:r>
            <w:r w:rsidRPr="00D8544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C53F06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«պաշտոնական հրապարակմանը հաջորդող օրվանից» բառերով՝ նկատի ունենալով «Նորմատիվ իրավական ակտերի մասին» օրենքի 23-րդ հոդվածի դրույթները: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36E" w:rsidRPr="00C02E82" w:rsidRDefault="00C53F06" w:rsidP="00C53F06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21D" w:rsidRPr="00C02E82" w:rsidRDefault="00C53F06" w:rsidP="00C53F06">
            <w:pPr>
              <w:spacing w:after="0"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3F06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</w:tbl>
    <w:p w:rsidR="00AB4B17" w:rsidRPr="00C02E82" w:rsidRDefault="00AB4B17">
      <w:pPr>
        <w:rPr>
          <w:lang w:val="hy-AM"/>
        </w:rPr>
      </w:pPr>
    </w:p>
    <w:sectPr w:rsidR="00AB4B17" w:rsidRPr="00C02E82" w:rsidSect="002C648F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C1937"/>
    <w:multiLevelType w:val="hybridMultilevel"/>
    <w:tmpl w:val="F2F67BEA"/>
    <w:lvl w:ilvl="0" w:tplc="D50A9468">
      <w:start w:val="1"/>
      <w:numFmt w:val="decimal"/>
      <w:lvlText w:val="%1."/>
      <w:lvlJc w:val="left"/>
      <w:pPr>
        <w:ind w:left="785" w:hanging="360"/>
      </w:pPr>
      <w:rPr>
        <w:rFonts w:cs="GHEA Grapala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42965"/>
    <w:rsid w:val="00082301"/>
    <w:rsid w:val="000920DE"/>
    <w:rsid w:val="000A2AFA"/>
    <w:rsid w:val="000B2C85"/>
    <w:rsid w:val="000D2353"/>
    <w:rsid w:val="000F142F"/>
    <w:rsid w:val="00125FD4"/>
    <w:rsid w:val="001912E3"/>
    <w:rsid w:val="001A121D"/>
    <w:rsid w:val="001F4671"/>
    <w:rsid w:val="002078AF"/>
    <w:rsid w:val="0025245F"/>
    <w:rsid w:val="002623DD"/>
    <w:rsid w:val="0027163E"/>
    <w:rsid w:val="002762EC"/>
    <w:rsid w:val="0029398E"/>
    <w:rsid w:val="002C648F"/>
    <w:rsid w:val="002E7CFE"/>
    <w:rsid w:val="003C01E6"/>
    <w:rsid w:val="00415237"/>
    <w:rsid w:val="0041525E"/>
    <w:rsid w:val="004635B2"/>
    <w:rsid w:val="004E63E7"/>
    <w:rsid w:val="004F69E6"/>
    <w:rsid w:val="005268E9"/>
    <w:rsid w:val="005B76C3"/>
    <w:rsid w:val="00617F22"/>
    <w:rsid w:val="00664AAA"/>
    <w:rsid w:val="006872C9"/>
    <w:rsid w:val="006A1D70"/>
    <w:rsid w:val="006B0BB0"/>
    <w:rsid w:val="006B1340"/>
    <w:rsid w:val="00763B0E"/>
    <w:rsid w:val="00780B89"/>
    <w:rsid w:val="00783AA5"/>
    <w:rsid w:val="007D3453"/>
    <w:rsid w:val="00834210"/>
    <w:rsid w:val="008450DA"/>
    <w:rsid w:val="008527AA"/>
    <w:rsid w:val="008D0568"/>
    <w:rsid w:val="008D2748"/>
    <w:rsid w:val="008D3B8C"/>
    <w:rsid w:val="008D6580"/>
    <w:rsid w:val="00915581"/>
    <w:rsid w:val="00922F01"/>
    <w:rsid w:val="00996085"/>
    <w:rsid w:val="009C56E9"/>
    <w:rsid w:val="009F2DB2"/>
    <w:rsid w:val="00AB4522"/>
    <w:rsid w:val="00AB4B17"/>
    <w:rsid w:val="00AE3875"/>
    <w:rsid w:val="00B045DC"/>
    <w:rsid w:val="00B06A35"/>
    <w:rsid w:val="00B64915"/>
    <w:rsid w:val="00BD2C27"/>
    <w:rsid w:val="00BD7C55"/>
    <w:rsid w:val="00C01BAC"/>
    <w:rsid w:val="00C02E82"/>
    <w:rsid w:val="00C42EFF"/>
    <w:rsid w:val="00C53F06"/>
    <w:rsid w:val="00D42992"/>
    <w:rsid w:val="00D713AD"/>
    <w:rsid w:val="00D8544F"/>
    <w:rsid w:val="00D910FB"/>
    <w:rsid w:val="00DA4CEF"/>
    <w:rsid w:val="00E6038D"/>
    <w:rsid w:val="00EA3F2B"/>
    <w:rsid w:val="00F05E7C"/>
    <w:rsid w:val="00FD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B86D7"/>
  <w15:chartTrackingRefBased/>
  <w15:docId w15:val="{F25CEC34-D095-4661-A30B-C0877033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3B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4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522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1"/>
    <w:uiPriority w:val="99"/>
    <w:unhideWhenUsed/>
    <w:rsid w:val="00C01BAC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uiPriority w:val="99"/>
    <w:semiHidden/>
    <w:rsid w:val="00C01BAC"/>
    <w:rPr>
      <w:rFonts w:eastAsia="Times New Roman"/>
      <w:sz w:val="22"/>
      <w:szCs w:val="22"/>
    </w:rPr>
  </w:style>
  <w:style w:type="character" w:customStyle="1" w:styleId="BodyTextChar1">
    <w:name w:val="Body Text Char1"/>
    <w:link w:val="BodyText"/>
    <w:uiPriority w:val="99"/>
    <w:locked/>
    <w:rsid w:val="00C01BA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https:/mul2.gov.am/tasks/278416/oneclick/Ampopatert.docx?token=bed7919f6ada55ead1ae5debb5ed6283</cp:keywords>
  <cp:lastModifiedBy>User</cp:lastModifiedBy>
  <cp:revision>2</cp:revision>
  <cp:lastPrinted>2020-03-12T12:02:00Z</cp:lastPrinted>
  <dcterms:created xsi:type="dcterms:W3CDTF">2020-06-05T09:12:00Z</dcterms:created>
  <dcterms:modified xsi:type="dcterms:W3CDTF">2020-06-05T09:12:00Z</dcterms:modified>
</cp:coreProperties>
</file>