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197" w:rsidRDefault="00FC7197" w:rsidP="00FC7197">
      <w:pPr>
        <w:tabs>
          <w:tab w:val="left" w:pos="10260"/>
        </w:tabs>
        <w:spacing w:line="240" w:lineRule="auto"/>
        <w:ind w:left="-90" w:right="-90" w:hanging="450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:rsidR="00FC7197" w:rsidRDefault="00FC7197" w:rsidP="00FC7197">
      <w:pPr>
        <w:tabs>
          <w:tab w:val="left" w:pos="10260"/>
        </w:tabs>
        <w:spacing w:line="240" w:lineRule="auto"/>
        <w:ind w:left="-90" w:right="-90" w:hanging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FC7197" w:rsidRDefault="00FC7197" w:rsidP="00FC7197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:rsidR="00FC7197" w:rsidRDefault="00FC7197" w:rsidP="00FC7197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FC7197" w:rsidRDefault="00FC7197" w:rsidP="00FC7197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:rsidR="00FC7197" w:rsidRDefault="00FC7197" w:rsidP="00FC7197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>«______»_________________  20</w:t>
      </w:r>
      <w:r>
        <w:rPr>
          <w:rFonts w:ascii="GHEA Grapalat" w:hAnsi="GHEA Grapalat"/>
          <w:b/>
          <w:sz w:val="24"/>
          <w:szCs w:val="24"/>
          <w:lang w:val="hy-AM"/>
        </w:rPr>
        <w:t>20</w:t>
      </w:r>
      <w:r>
        <w:rPr>
          <w:rFonts w:ascii="GHEA Grapalat" w:hAnsi="GHEA Grapalat"/>
          <w:b/>
          <w:sz w:val="24"/>
          <w:szCs w:val="24"/>
          <w:lang w:val="fr-FR"/>
        </w:rPr>
        <w:t>թ. N_______ Ա</w:t>
      </w:r>
    </w:p>
    <w:p w:rsidR="00FC7197" w:rsidRDefault="00FC7197" w:rsidP="00FC7197">
      <w:pPr>
        <w:pStyle w:val="a3"/>
        <w:tabs>
          <w:tab w:val="left" w:pos="10260"/>
        </w:tabs>
        <w:rPr>
          <w:rFonts w:ascii="GHEA Grapalat" w:hAnsi="GHEA Grapalat"/>
          <w:b/>
          <w:bCs/>
          <w:lang w:val="fr-FR"/>
        </w:rPr>
      </w:pPr>
    </w:p>
    <w:p w:rsidR="00FC7197" w:rsidRDefault="00FC7197" w:rsidP="00FC7197">
      <w:pPr>
        <w:pStyle w:val="a3"/>
        <w:tabs>
          <w:tab w:val="left" w:pos="10260"/>
        </w:tabs>
        <w:ind w:firstLine="450"/>
        <w:jc w:val="center"/>
        <w:rPr>
          <w:rFonts w:ascii="GHEA Grapalat" w:hAnsi="GHEA Grapalat"/>
          <w:b/>
          <w:bCs/>
          <w:lang w:val="fr-FR"/>
        </w:rPr>
      </w:pPr>
      <w:r w:rsidRPr="00FC7197">
        <w:rPr>
          <w:rFonts w:ascii="GHEA Grapalat" w:hAnsi="GHEA Grapalat"/>
          <w:b/>
          <w:lang w:val="hy-AM"/>
        </w:rPr>
        <w:t>«ՀԱՐԱՎԿՈՎԿԱՍՅԱՆ ԵՐԿԱԹՈՒՂԻ» ՓԱԿ ԲԱԺՆԵՏԻՐԱԿԱՆ ԸՆԿԵՐՈՒԹՅԱՆԸ ՓՈԽԱՆՑՎԱԾ ԿՈՆՑԵՍԻՈՆ ԱԿՏԻՎՆԵՐԻ ԿԱԶՄԻՑ ԳՈՒՅՔ</w:t>
      </w:r>
      <w:r>
        <w:rPr>
          <w:rFonts w:ascii="GHEA Grapalat" w:hAnsi="GHEA Grapalat"/>
          <w:b/>
          <w:lang w:val="hy-AM"/>
        </w:rPr>
        <w:t xml:space="preserve"> ՀԵՏ ՎԵՐՑՆԵԼՈՒ ԵՎ</w:t>
      </w:r>
      <w:r w:rsidR="006C2009" w:rsidRPr="006C2009"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ԱՄՐԱՑՆԵԼՈՒ</w:t>
      </w:r>
      <w:r>
        <w:rPr>
          <w:rFonts w:ascii="GHEA Grapalat" w:hAnsi="GHEA Grapalat"/>
          <w:b/>
          <w:lang w:val="fr-FR"/>
        </w:rPr>
        <w:t xml:space="preserve"> ՄԱՍԻՆ</w:t>
      </w:r>
    </w:p>
    <w:p w:rsidR="00FC7197" w:rsidRPr="00FC7197" w:rsidRDefault="00FC7197" w:rsidP="00FC7197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  <w:lang w:val="fr-FR"/>
        </w:rPr>
      </w:pPr>
    </w:p>
    <w:p w:rsidR="00FC7197" w:rsidRPr="00FC7197" w:rsidRDefault="00FC7197" w:rsidP="00FC7197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  <w:lang w:val="fr-FR"/>
        </w:rPr>
      </w:pPr>
    </w:p>
    <w:p w:rsidR="00515E08" w:rsidRDefault="00515E08" w:rsidP="00515E08">
      <w:pPr>
        <w:pStyle w:val="norm"/>
        <w:spacing w:line="360" w:lineRule="auto"/>
        <w:ind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hy-AM"/>
        </w:rPr>
        <w:t xml:space="preserve">«Կառավարչական իրավահարաբերությունների կարգավորման մասին» Հայաստանի Հանրապետության օրենքի 5-րդ հոդվածի 5-րդ և 7-րդ մասերը՝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կառավարությունը </w:t>
      </w:r>
      <w:r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է.</w:t>
      </w:r>
    </w:p>
    <w:p w:rsidR="00FC7197" w:rsidRPr="00FC7197" w:rsidRDefault="00FC7197" w:rsidP="00FC7197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FC7197">
        <w:rPr>
          <w:rFonts w:ascii="GHEA Grapalat" w:hAnsi="GHEA Grapalat"/>
          <w:lang w:val="hy-AM"/>
        </w:rPr>
        <w:t xml:space="preserve">1. Թույլատրել </w:t>
      </w:r>
      <w:r w:rsidR="00937F3F" w:rsidRPr="00FC7197">
        <w:rPr>
          <w:rFonts w:ascii="GHEA Grapalat" w:hAnsi="GHEA Grapalat"/>
          <w:lang w:val="hy-AM"/>
        </w:rPr>
        <w:t>Հայաստանի Հանրապետության</w:t>
      </w:r>
      <w:r w:rsidR="00937F3F" w:rsidRPr="00937F3F">
        <w:rPr>
          <w:rFonts w:ascii="GHEA Grapalat" w:hAnsi="GHEA Grapalat"/>
          <w:lang w:val="hy-AM"/>
        </w:rPr>
        <w:t xml:space="preserve"> տարածքային կառավարման և ենթակառուցվածքների նախարարությ</w:t>
      </w:r>
      <w:r w:rsidR="00937F3F">
        <w:rPr>
          <w:rFonts w:ascii="GHEA Grapalat" w:hAnsi="GHEA Grapalat"/>
          <w:lang w:val="hy-AM"/>
        </w:rPr>
        <w:t>ա</w:t>
      </w:r>
      <w:r w:rsidR="00937F3F" w:rsidRPr="00937F3F">
        <w:rPr>
          <w:rFonts w:ascii="GHEA Grapalat" w:hAnsi="GHEA Grapalat"/>
          <w:lang w:val="hy-AM"/>
        </w:rPr>
        <w:t>ն</w:t>
      </w:r>
      <w:r w:rsidR="00937F3F">
        <w:rPr>
          <w:rFonts w:ascii="GHEA Grapalat" w:hAnsi="GHEA Grapalat"/>
          <w:lang w:val="hy-AM"/>
        </w:rPr>
        <w:t>ը</w:t>
      </w:r>
      <w:r w:rsidR="00937F3F" w:rsidRPr="00FC7197">
        <w:rPr>
          <w:rFonts w:ascii="GHEA Grapalat" w:hAnsi="GHEA Grapalat"/>
          <w:lang w:val="hy-AM"/>
        </w:rPr>
        <w:t xml:space="preserve"> Հայաստանի Հանրապետության</w:t>
      </w:r>
      <w:r w:rsidR="00937F3F" w:rsidRPr="00937F3F">
        <w:rPr>
          <w:rFonts w:ascii="GHEA Grapalat" w:hAnsi="GHEA Grapalat"/>
          <w:lang w:val="hy-AM"/>
        </w:rPr>
        <w:t xml:space="preserve"> տարածքային կառավարման և ենթակառուցվածքների նախարարությ</w:t>
      </w:r>
      <w:r w:rsidR="00937F3F">
        <w:rPr>
          <w:rFonts w:ascii="GHEA Grapalat" w:hAnsi="GHEA Grapalat"/>
          <w:lang w:val="hy-AM"/>
        </w:rPr>
        <w:t>ա</w:t>
      </w:r>
      <w:r w:rsidR="00937F3F" w:rsidRPr="00937F3F">
        <w:rPr>
          <w:rFonts w:ascii="GHEA Grapalat" w:hAnsi="GHEA Grapalat"/>
          <w:lang w:val="hy-AM"/>
        </w:rPr>
        <w:t>ն</w:t>
      </w:r>
      <w:r w:rsidR="00406B06">
        <w:rPr>
          <w:rFonts w:ascii="GHEA Grapalat" w:hAnsi="GHEA Grapalat"/>
          <w:lang w:val="hy-AM"/>
        </w:rPr>
        <w:t>ն</w:t>
      </w:r>
      <w:r w:rsidRPr="00FC7197">
        <w:rPr>
          <w:rFonts w:ascii="GHEA Grapalat" w:hAnsi="GHEA Grapalat"/>
          <w:lang w:val="hy-AM"/>
        </w:rPr>
        <w:t xml:space="preserve"> ամրացված </w:t>
      </w:r>
      <w:r w:rsidR="00406B06">
        <w:rPr>
          <w:rFonts w:ascii="GHEA Grapalat" w:hAnsi="GHEA Grapalat"/>
          <w:lang w:val="hy-AM"/>
        </w:rPr>
        <w:t>տրանսպորտային միջոցները</w:t>
      </w:r>
      <w:r w:rsidRPr="00FC7197">
        <w:rPr>
          <w:rFonts w:ascii="GHEA Grapalat" w:hAnsi="GHEA Grapalat"/>
          <w:lang w:val="hy-AM"/>
        </w:rPr>
        <w:t xml:space="preserve">՝ համաձայն հավելվածի, Հայաստանի Հանրապետության օրենսդրությամբ սահմանված կարգով հանել «Հարավկովկասյան երկաթուղի» փակ բաժնետիրական ընկերությանը </w:t>
      </w:r>
      <w:r w:rsidR="001C369A" w:rsidRPr="001C369A">
        <w:rPr>
          <w:rFonts w:ascii="GHEA Grapalat" w:hAnsi="GHEA Grapalat"/>
          <w:lang w:val="hy-AM"/>
        </w:rPr>
        <w:t>(</w:t>
      </w:r>
      <w:r w:rsidR="001C369A">
        <w:rPr>
          <w:rFonts w:ascii="GHEA Grapalat" w:hAnsi="GHEA Grapalat"/>
          <w:lang w:val="hy-AM"/>
        </w:rPr>
        <w:t>այսուհետ՝ Ընկերություն</w:t>
      </w:r>
      <w:r w:rsidR="001C369A" w:rsidRPr="001C369A">
        <w:rPr>
          <w:rFonts w:ascii="GHEA Grapalat" w:hAnsi="GHEA Grapalat"/>
          <w:lang w:val="hy-AM"/>
        </w:rPr>
        <w:t>)</w:t>
      </w:r>
      <w:r w:rsidR="006C2009" w:rsidRPr="006C2009">
        <w:rPr>
          <w:rFonts w:ascii="GHEA Grapalat" w:hAnsi="GHEA Grapalat"/>
          <w:lang w:val="fr-FR"/>
        </w:rPr>
        <w:t xml:space="preserve"> </w:t>
      </w:r>
      <w:r w:rsidRPr="00FC7197">
        <w:rPr>
          <w:rFonts w:ascii="GHEA Grapalat" w:hAnsi="GHEA Grapalat"/>
          <w:lang w:val="hy-AM"/>
        </w:rPr>
        <w:t>փոխանցված կոնցեսիոն ակտիվների կազմից:</w:t>
      </w:r>
    </w:p>
    <w:p w:rsidR="00FC7197" w:rsidRPr="00FC7197" w:rsidRDefault="00FC7197" w:rsidP="00FC7197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FC7197">
        <w:rPr>
          <w:rFonts w:ascii="GHEA Grapalat" w:hAnsi="GHEA Grapalat"/>
          <w:lang w:val="hy-AM"/>
        </w:rPr>
        <w:t xml:space="preserve">2. Հայաստանի Հանրապետության սեփականությունը հանդիսացող՝ սույն </w:t>
      </w:r>
      <w:r w:rsidR="0076337D">
        <w:rPr>
          <w:rFonts w:ascii="GHEA Grapalat" w:hAnsi="GHEA Grapalat"/>
          <w:lang w:val="hy-AM"/>
        </w:rPr>
        <w:t>որոշման հավելվածում նշված գույքն</w:t>
      </w:r>
      <w:r w:rsidR="006C2009" w:rsidRPr="006C2009">
        <w:rPr>
          <w:rFonts w:ascii="GHEA Grapalat" w:hAnsi="GHEA Grapalat"/>
          <w:lang w:val="hy-AM"/>
        </w:rPr>
        <w:t xml:space="preserve"> </w:t>
      </w:r>
      <w:r w:rsidR="00937F3F">
        <w:rPr>
          <w:rFonts w:ascii="GHEA Grapalat" w:hAnsi="GHEA Grapalat"/>
          <w:lang w:val="hy-AM"/>
        </w:rPr>
        <w:t xml:space="preserve">այլ պետական մարմնի ամրացնելու կամ </w:t>
      </w:r>
      <w:r w:rsidRPr="00FC7197">
        <w:rPr>
          <w:rFonts w:ascii="GHEA Grapalat" w:hAnsi="GHEA Grapalat"/>
          <w:lang w:val="hy-AM"/>
        </w:rPr>
        <w:t xml:space="preserve">օտարելու նպատակով ամրացնել </w:t>
      </w:r>
      <w:r w:rsidR="00937F3F" w:rsidRPr="00FC7197">
        <w:rPr>
          <w:rFonts w:ascii="GHEA Grapalat" w:hAnsi="GHEA Grapalat"/>
          <w:lang w:val="hy-AM"/>
        </w:rPr>
        <w:t>Հայաստանի Հանրապետության</w:t>
      </w:r>
      <w:r w:rsidR="00937F3F" w:rsidRPr="00937F3F">
        <w:rPr>
          <w:rFonts w:ascii="GHEA Grapalat" w:hAnsi="GHEA Grapalat"/>
          <w:lang w:val="hy-AM"/>
        </w:rPr>
        <w:t xml:space="preserve"> տարածքային կառավարման և ենթակառուցվածքների նախարարությ</w:t>
      </w:r>
      <w:r w:rsidR="00937F3F">
        <w:rPr>
          <w:rFonts w:ascii="GHEA Grapalat" w:hAnsi="GHEA Grapalat"/>
          <w:lang w:val="hy-AM"/>
        </w:rPr>
        <w:t>ա</w:t>
      </w:r>
      <w:r w:rsidR="00937F3F" w:rsidRPr="00937F3F">
        <w:rPr>
          <w:rFonts w:ascii="GHEA Grapalat" w:hAnsi="GHEA Grapalat"/>
          <w:lang w:val="hy-AM"/>
        </w:rPr>
        <w:t>ն</w:t>
      </w:r>
      <w:r w:rsidR="006C2009" w:rsidRPr="006C2009">
        <w:rPr>
          <w:rFonts w:ascii="GHEA Grapalat" w:hAnsi="GHEA Grapalat"/>
          <w:lang w:val="hy-AM"/>
        </w:rPr>
        <w:t xml:space="preserve"> </w:t>
      </w:r>
      <w:r w:rsidRPr="00FC7197">
        <w:rPr>
          <w:rFonts w:ascii="GHEA Grapalat" w:hAnsi="GHEA Grapalat"/>
          <w:lang w:val="hy-AM"/>
        </w:rPr>
        <w:t xml:space="preserve">պետական գույքի կառավարման </w:t>
      </w:r>
      <w:r w:rsidR="00937F3F">
        <w:rPr>
          <w:rFonts w:ascii="GHEA Grapalat" w:hAnsi="GHEA Grapalat"/>
          <w:lang w:val="hy-AM"/>
        </w:rPr>
        <w:t>կոմիտեի</w:t>
      </w:r>
      <w:r w:rsidRPr="00FC7197">
        <w:rPr>
          <w:rFonts w:ascii="GHEA Grapalat" w:hAnsi="GHEA Grapalat"/>
          <w:lang w:val="hy-AM"/>
        </w:rPr>
        <w:t>ն:</w:t>
      </w:r>
    </w:p>
    <w:p w:rsidR="00FC7197" w:rsidRPr="00FC7197" w:rsidRDefault="00937F3F" w:rsidP="00FC7197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</w:t>
      </w:r>
      <w:r w:rsidR="00FC7197" w:rsidRPr="00FC7197">
        <w:rPr>
          <w:rFonts w:ascii="GHEA Grapalat" w:hAnsi="GHEA Grapalat"/>
          <w:lang w:val="hy-AM"/>
        </w:rPr>
        <w:t xml:space="preserve">. </w:t>
      </w:r>
      <w:r w:rsidRPr="00FC7197">
        <w:rPr>
          <w:rFonts w:ascii="GHEA Grapalat" w:hAnsi="GHEA Grapalat"/>
          <w:lang w:val="hy-AM"/>
        </w:rPr>
        <w:t>Հայաստանի Հանրապետության</w:t>
      </w:r>
      <w:r w:rsidRPr="00937F3F">
        <w:rPr>
          <w:rFonts w:ascii="GHEA Grapalat" w:hAnsi="GHEA Grapalat"/>
          <w:lang w:val="hy-AM"/>
        </w:rPr>
        <w:t xml:space="preserve"> տարածքային կառավարման և ենթակառուցվածքների նախարար</w:t>
      </w:r>
      <w:r>
        <w:rPr>
          <w:rFonts w:ascii="GHEA Grapalat" w:hAnsi="GHEA Grapalat"/>
          <w:lang w:val="hy-AM"/>
        </w:rPr>
        <w:t>ին</w:t>
      </w:r>
      <w:r w:rsidR="00FC7197" w:rsidRPr="00FC7197">
        <w:rPr>
          <w:rFonts w:ascii="GHEA Grapalat" w:hAnsi="GHEA Grapalat"/>
          <w:lang w:val="hy-AM"/>
        </w:rPr>
        <w:t>՝</w:t>
      </w:r>
    </w:p>
    <w:p w:rsidR="00FC7197" w:rsidRPr="00FC7197" w:rsidRDefault="00FC7197" w:rsidP="00FC7197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FC7197">
        <w:rPr>
          <w:rFonts w:ascii="GHEA Grapalat" w:hAnsi="GHEA Grapalat"/>
          <w:lang w:val="hy-AM"/>
        </w:rPr>
        <w:t xml:space="preserve">1) սույն որոշումն ուժի մեջ մտնելուց հետո </w:t>
      </w:r>
      <w:r w:rsidR="00937F3F">
        <w:rPr>
          <w:rFonts w:ascii="GHEA Grapalat" w:hAnsi="GHEA Grapalat"/>
          <w:lang w:val="hy-AM"/>
        </w:rPr>
        <w:t>եռամսյա</w:t>
      </w:r>
      <w:r w:rsidRPr="00FC7197">
        <w:rPr>
          <w:rFonts w:ascii="GHEA Grapalat" w:hAnsi="GHEA Grapalat"/>
          <w:lang w:val="hy-AM"/>
        </w:rPr>
        <w:t xml:space="preserve"> ժամկետում </w:t>
      </w:r>
      <w:r w:rsidR="001C369A">
        <w:rPr>
          <w:rFonts w:ascii="GHEA Grapalat" w:hAnsi="GHEA Grapalat"/>
          <w:lang w:val="hy-AM"/>
        </w:rPr>
        <w:t>Ը</w:t>
      </w:r>
      <w:r w:rsidRPr="00FC7197">
        <w:rPr>
          <w:rFonts w:ascii="GHEA Grapalat" w:hAnsi="GHEA Grapalat"/>
          <w:lang w:val="hy-AM"/>
        </w:rPr>
        <w:t xml:space="preserve">նկերության գլխավոր տնօրենի հետ համատեղ ապահովել սույն որոշման հավելվածում ներառված </w:t>
      </w:r>
      <w:r w:rsidR="00937F3F">
        <w:rPr>
          <w:rFonts w:ascii="GHEA Grapalat" w:hAnsi="GHEA Grapalat"/>
          <w:lang w:val="hy-AM"/>
        </w:rPr>
        <w:t>տրանսպորտային միջոցների</w:t>
      </w:r>
      <w:r w:rsidRPr="00FC7197">
        <w:rPr>
          <w:rFonts w:ascii="GHEA Grapalat" w:hAnsi="GHEA Grapalat"/>
          <w:lang w:val="hy-AM"/>
        </w:rPr>
        <w:t xml:space="preserve"> հանձնման-ընդունման աշխատանքների կատարումը</w:t>
      </w:r>
      <w:r w:rsidR="00937F3F">
        <w:rPr>
          <w:rFonts w:ascii="GHEA Grapalat" w:hAnsi="GHEA Grapalat"/>
          <w:lang w:val="hy-AM"/>
        </w:rPr>
        <w:t xml:space="preserve"> և </w:t>
      </w:r>
      <w:r w:rsidR="001C369A">
        <w:rPr>
          <w:rFonts w:ascii="GHEA Grapalat" w:hAnsi="GHEA Grapalat"/>
          <w:lang w:val="hy-AM"/>
        </w:rPr>
        <w:t xml:space="preserve">Ընկերության միջոցների հաշվին </w:t>
      </w:r>
      <w:r w:rsidR="00937F3F">
        <w:rPr>
          <w:rFonts w:ascii="GHEA Grapalat" w:hAnsi="GHEA Grapalat"/>
          <w:lang w:val="hy-AM"/>
        </w:rPr>
        <w:t xml:space="preserve">դրանց տեղափոխումը պետական գույքի կառավարման կոմիտեին պետական շարժական գույքի պահառության նպատակով </w:t>
      </w:r>
      <w:r w:rsidR="00937F3F">
        <w:rPr>
          <w:rFonts w:ascii="GHEA Grapalat" w:hAnsi="GHEA Grapalat"/>
          <w:lang w:val="hy-AM"/>
        </w:rPr>
        <w:lastRenderedPageBreak/>
        <w:t>հատկացված</w:t>
      </w:r>
      <w:r w:rsidR="006C2009" w:rsidRPr="006C2009">
        <w:rPr>
          <w:rFonts w:ascii="GHEA Grapalat" w:hAnsi="GHEA Grapalat"/>
          <w:lang w:val="hy-AM"/>
        </w:rPr>
        <w:t xml:space="preserve"> </w:t>
      </w:r>
      <w:r w:rsidR="001C369A" w:rsidRPr="001C369A">
        <w:rPr>
          <w:rFonts w:ascii="GHEA Grapalat" w:hAnsi="GHEA Grapalat"/>
          <w:lang w:val="hy-AM"/>
        </w:rPr>
        <w:t>Երևան քաղաքի Մալաթիա-Սեբաստիա, Հաղթանակ 2 փող. 79 հասցեում</w:t>
      </w:r>
      <w:r w:rsidR="006C2009" w:rsidRPr="006C2009">
        <w:rPr>
          <w:rFonts w:ascii="GHEA Grapalat" w:hAnsi="GHEA Grapalat"/>
          <w:lang w:val="hy-AM"/>
        </w:rPr>
        <w:t xml:space="preserve"> </w:t>
      </w:r>
      <w:r w:rsidR="001C369A">
        <w:rPr>
          <w:rFonts w:ascii="GHEA Grapalat" w:hAnsi="GHEA Grapalat"/>
          <w:lang w:val="hy-AM"/>
        </w:rPr>
        <w:t xml:space="preserve">գտնվող </w:t>
      </w:r>
      <w:r w:rsidR="00937F3F">
        <w:rPr>
          <w:rFonts w:ascii="GHEA Grapalat" w:hAnsi="GHEA Grapalat"/>
          <w:lang w:val="hy-AM"/>
        </w:rPr>
        <w:t>պահառության վայր</w:t>
      </w:r>
      <w:r w:rsidRPr="00FC7197">
        <w:rPr>
          <w:rFonts w:ascii="GHEA Grapalat" w:hAnsi="GHEA Grapalat"/>
          <w:lang w:val="hy-AM"/>
        </w:rPr>
        <w:t>.</w:t>
      </w:r>
    </w:p>
    <w:p w:rsidR="00CC6A0B" w:rsidRDefault="00CC6A0B" w:rsidP="00DA079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="00FC7197" w:rsidRPr="00FC7197">
        <w:rPr>
          <w:rFonts w:ascii="GHEA Grapalat" w:hAnsi="GHEA Grapalat"/>
          <w:lang w:val="hy-AM"/>
        </w:rPr>
        <w:t xml:space="preserve">) սույն </w:t>
      </w:r>
      <w:r>
        <w:rPr>
          <w:rFonts w:ascii="GHEA Grapalat" w:hAnsi="GHEA Grapalat"/>
          <w:lang w:val="hy-AM"/>
        </w:rPr>
        <w:t xml:space="preserve">կետի 1-ին ենթակետում նշված աշխատանքների ավարտից հետո մեկամսյա ժամկետում </w:t>
      </w:r>
      <w:r w:rsidR="00DA079B">
        <w:rPr>
          <w:rFonts w:ascii="GHEA Grapalat" w:hAnsi="GHEA Grapalat"/>
          <w:lang w:val="hy-AM"/>
        </w:rPr>
        <w:t xml:space="preserve">Պետական գույքի կառավարման կոմիտեի հետ համատեղ </w:t>
      </w:r>
      <w:r w:rsidR="00DA079B" w:rsidRPr="00FC7197">
        <w:rPr>
          <w:rFonts w:ascii="GHEA Grapalat" w:hAnsi="GHEA Grapalat"/>
          <w:lang w:val="hy-AM"/>
        </w:rPr>
        <w:t xml:space="preserve">ապահովել սույն որոշման հավելվածում ներառված </w:t>
      </w:r>
      <w:r w:rsidR="00DA079B">
        <w:rPr>
          <w:rFonts w:ascii="GHEA Grapalat" w:hAnsi="GHEA Grapalat"/>
          <w:lang w:val="hy-AM"/>
        </w:rPr>
        <w:t xml:space="preserve">տրանսպորտային միջոցները Պետական գույքի կառավարման կոմիտեին </w:t>
      </w:r>
      <w:r w:rsidR="00DA079B" w:rsidRPr="00FC7197">
        <w:rPr>
          <w:rFonts w:ascii="GHEA Grapalat" w:hAnsi="GHEA Grapalat"/>
          <w:lang w:val="hy-AM"/>
        </w:rPr>
        <w:t>հանձնման աշխատանքների կատարումը</w:t>
      </w:r>
      <w:r w:rsidR="00DA079B">
        <w:rPr>
          <w:rFonts w:ascii="GHEA Grapalat" w:hAnsi="GHEA Grapalat"/>
          <w:lang w:val="hy-AM"/>
        </w:rPr>
        <w:t>։</w:t>
      </w:r>
    </w:p>
    <w:p w:rsidR="00CC6A0B" w:rsidRPr="002102A4" w:rsidRDefault="00406B06" w:rsidP="00FC7197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4. </w:t>
      </w:r>
      <w:r w:rsidR="002102A4" w:rsidRPr="002102A4">
        <w:rPr>
          <w:rFonts w:ascii="GHEA Grapalat" w:hAnsi="GHEA Grapalat"/>
          <w:lang w:val="hy-AM"/>
        </w:rPr>
        <w:t xml:space="preserve">Սահմանել, որ սույն որոշման հավելվածում նշված տրանսպորտային միջոցների պետական հաշվառման հետ կապված ծախսերը ենթակա են  իրականացման </w:t>
      </w:r>
      <w:r>
        <w:rPr>
          <w:rFonts w:ascii="GHEA Grapalat" w:hAnsi="GHEA Grapalat"/>
          <w:lang w:val="hy-AM"/>
        </w:rPr>
        <w:t xml:space="preserve">Պետական գույքի կառավարման կոմիտեի </w:t>
      </w:r>
      <w:r w:rsidR="002102A4" w:rsidRPr="002102A4">
        <w:rPr>
          <w:rFonts w:ascii="GHEA Grapalat" w:hAnsi="GHEA Grapalat"/>
          <w:lang w:val="hy-AM"/>
        </w:rPr>
        <w:t>միջոցների հաշվին</w:t>
      </w:r>
      <w:r>
        <w:rPr>
          <w:rFonts w:ascii="GHEA Grapalat" w:hAnsi="GHEA Grapalat"/>
          <w:lang w:val="hy-AM"/>
        </w:rPr>
        <w:t>։</w:t>
      </w:r>
    </w:p>
    <w:p w:rsidR="00FC7197" w:rsidRPr="002102A4" w:rsidRDefault="00FC7197" w:rsidP="00D512B4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515E08" w:rsidRDefault="00515E08">
      <w:pPr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br w:type="page"/>
      </w:r>
    </w:p>
    <w:p w:rsidR="00F359D3" w:rsidRDefault="00F359D3" w:rsidP="003E3C44">
      <w:pPr>
        <w:pStyle w:val="mechtex0"/>
        <w:jc w:val="right"/>
        <w:rPr>
          <w:rFonts w:ascii="GHEA Grapalat" w:hAnsi="GHEA Grapalat"/>
          <w:spacing w:val="-8"/>
          <w:sz w:val="20"/>
          <w:lang w:val="hy-AM"/>
        </w:rPr>
      </w:pPr>
      <w:r>
        <w:rPr>
          <w:rFonts w:ascii="GHEA Grapalat" w:hAnsi="GHEA Grapalat"/>
          <w:spacing w:val="-8"/>
          <w:sz w:val="20"/>
          <w:lang w:val="hy-AM"/>
        </w:rPr>
        <w:lastRenderedPageBreak/>
        <w:t xml:space="preserve">Հավելված </w:t>
      </w:r>
    </w:p>
    <w:p w:rsidR="00F359D3" w:rsidRDefault="00F359D3" w:rsidP="003E3C44">
      <w:pPr>
        <w:pStyle w:val="mechtex0"/>
        <w:ind w:firstLine="720"/>
        <w:jc w:val="right"/>
        <w:rPr>
          <w:rFonts w:ascii="GHEA Grapalat" w:hAnsi="GHEA Grapalat"/>
          <w:spacing w:val="-2"/>
          <w:sz w:val="20"/>
          <w:lang w:val="hy-AM"/>
        </w:rPr>
      </w:pPr>
      <w:r>
        <w:rPr>
          <w:rFonts w:ascii="GHEA Grapalat" w:hAnsi="GHEA Grapalat"/>
          <w:spacing w:val="-6"/>
          <w:sz w:val="20"/>
          <w:lang w:val="hy-AM"/>
        </w:rPr>
        <w:tab/>
      </w:r>
      <w:r>
        <w:rPr>
          <w:rFonts w:ascii="GHEA Grapalat" w:hAnsi="GHEA Grapalat"/>
          <w:spacing w:val="-6"/>
          <w:sz w:val="20"/>
          <w:lang w:val="hy-AM"/>
        </w:rPr>
        <w:tab/>
      </w:r>
      <w:r>
        <w:rPr>
          <w:rFonts w:ascii="GHEA Grapalat" w:hAnsi="GHEA Grapalat"/>
          <w:spacing w:val="-6"/>
          <w:sz w:val="20"/>
          <w:lang w:val="hy-AM"/>
        </w:rPr>
        <w:tab/>
      </w:r>
      <w:r>
        <w:rPr>
          <w:rFonts w:ascii="GHEA Grapalat" w:hAnsi="GHEA Grapalat"/>
          <w:spacing w:val="-6"/>
          <w:sz w:val="20"/>
          <w:lang w:val="hy-AM"/>
        </w:rPr>
        <w:tab/>
      </w:r>
      <w:r>
        <w:rPr>
          <w:rFonts w:ascii="GHEA Grapalat" w:hAnsi="GHEA Grapalat"/>
          <w:spacing w:val="-2"/>
          <w:sz w:val="20"/>
          <w:lang w:val="hy-AM"/>
        </w:rPr>
        <w:t>ՀՀ  կառավարության  2020  թվականի</w:t>
      </w:r>
    </w:p>
    <w:p w:rsidR="00F359D3" w:rsidRDefault="00F359D3" w:rsidP="003E3C44">
      <w:pPr>
        <w:jc w:val="right"/>
        <w:rPr>
          <w:rFonts w:ascii="GHEA Grapalat" w:hAnsi="GHEA Grapalat"/>
          <w:i/>
          <w:spacing w:val="-2"/>
          <w:sz w:val="20"/>
          <w:szCs w:val="20"/>
          <w:lang w:val="hy-AM"/>
        </w:rPr>
      </w:pPr>
      <w:r>
        <w:rPr>
          <w:rFonts w:ascii="GHEA Grapalat" w:hAnsi="GHEA Grapalat"/>
          <w:spacing w:val="-2"/>
          <w:sz w:val="20"/>
          <w:szCs w:val="20"/>
          <w:lang w:val="hy-AM"/>
        </w:rPr>
        <w:tab/>
      </w:r>
      <w:r>
        <w:rPr>
          <w:rFonts w:ascii="GHEA Grapalat" w:hAnsi="GHEA Grapalat"/>
          <w:spacing w:val="-2"/>
          <w:sz w:val="20"/>
          <w:szCs w:val="20"/>
          <w:lang w:val="hy-AM"/>
        </w:rPr>
        <w:tab/>
      </w:r>
      <w:r>
        <w:rPr>
          <w:rFonts w:ascii="GHEA Grapalat" w:hAnsi="GHEA Grapalat"/>
          <w:spacing w:val="-2"/>
          <w:sz w:val="20"/>
          <w:szCs w:val="20"/>
          <w:lang w:val="hy-AM"/>
        </w:rPr>
        <w:tab/>
      </w:r>
      <w:r>
        <w:rPr>
          <w:rFonts w:ascii="GHEA Grapalat" w:hAnsi="GHEA Grapalat"/>
          <w:spacing w:val="-2"/>
          <w:sz w:val="20"/>
          <w:szCs w:val="20"/>
          <w:lang w:val="hy-AM"/>
        </w:rPr>
        <w:tab/>
      </w:r>
      <w:r>
        <w:rPr>
          <w:rFonts w:ascii="GHEA Grapalat" w:hAnsi="GHEA Grapalat"/>
          <w:spacing w:val="-2"/>
          <w:sz w:val="20"/>
          <w:szCs w:val="20"/>
          <w:lang w:val="hy-AM"/>
        </w:rPr>
        <w:tab/>
        <w:t>------ N    - Ա որոշման</w:t>
      </w:r>
    </w:p>
    <w:p w:rsidR="00F359D3" w:rsidRPr="00F359D3" w:rsidRDefault="00F359D3" w:rsidP="003E3C44">
      <w:pPr>
        <w:spacing w:line="480" w:lineRule="auto"/>
        <w:jc w:val="center"/>
        <w:rPr>
          <w:rFonts w:ascii="GHEA Grapalat" w:hAnsi="GHEA Grapalat" w:cs="Arial Armenian"/>
          <w:bCs/>
          <w:i/>
          <w:lang w:val="hy-AM"/>
        </w:rPr>
      </w:pPr>
      <w:r w:rsidRPr="00F359D3">
        <w:rPr>
          <w:rFonts w:ascii="GHEA Grapalat" w:hAnsi="GHEA Grapalat" w:cs="Arial Armenian"/>
          <w:lang w:val="pt-BR"/>
        </w:rPr>
        <w:t>Ց Ա Ն Կ</w:t>
      </w:r>
    </w:p>
    <w:p w:rsidR="00F359D3" w:rsidRPr="00F359D3" w:rsidRDefault="00F359D3" w:rsidP="00F359D3">
      <w:pPr>
        <w:tabs>
          <w:tab w:val="left" w:pos="720"/>
        </w:tabs>
        <w:jc w:val="center"/>
        <w:rPr>
          <w:rFonts w:ascii="GHEA Grapalat" w:hAnsi="GHEA Grapalat" w:cs="Arial Armenian"/>
          <w:bCs/>
          <w:i/>
          <w:lang w:val="pt-BR"/>
        </w:rPr>
      </w:pPr>
      <w:r w:rsidRPr="00F359D3">
        <w:rPr>
          <w:rFonts w:ascii="GHEA Grapalat" w:hAnsi="GHEA Grapalat" w:cs="Arial Armenian"/>
          <w:lang w:val="pt-BR"/>
        </w:rPr>
        <w:t xml:space="preserve">ՀԱՅԱՍՏԱՆԻ ՀԱՆՐԱՊԵՏՈՒԹՅԱՆ ՏԱՐԱԾՔԱՅԻՆ ԿԱՌԱՎԱՐՄԱՆ </w:t>
      </w:r>
      <w:r w:rsidRPr="00F359D3">
        <w:rPr>
          <w:rFonts w:ascii="GHEA Grapalat" w:hAnsi="GHEA Grapalat" w:cs="Arial Armenian"/>
          <w:lang w:val="hy-AM"/>
        </w:rPr>
        <w:t>ԵՎ</w:t>
      </w:r>
      <w:r w:rsidRPr="00F359D3">
        <w:rPr>
          <w:rFonts w:ascii="GHEA Grapalat" w:hAnsi="GHEA Grapalat" w:cs="Arial Armenian"/>
          <w:lang w:val="pt-BR"/>
        </w:rPr>
        <w:t xml:space="preserve"> ԵՆԹԱԿԱՌՈՒՑՎԱԾՔՆԵՐԻ ՆԱԽԱՐԱՐՈՒԹՅԱՆ ՊԵՏԱԿԱՆ ԳՈՒՅՔԻ ԿԱՌԱՎԱՐՄԱՆ ԿՈՄԻՏԵԻՆ ԱՄՐԱՑՎՈՂ ՏՐԱՆՍՊՈՐՏԱՅԻՆ ՄԻՋՈՑ</w:t>
      </w:r>
      <w:r w:rsidRPr="00F359D3">
        <w:rPr>
          <w:rFonts w:ascii="GHEA Grapalat" w:hAnsi="GHEA Grapalat" w:cs="Arial Armenian"/>
          <w:lang w:val="hy-AM"/>
        </w:rPr>
        <w:t>ՆԵՐ</w:t>
      </w:r>
      <w:r w:rsidRPr="00F359D3">
        <w:rPr>
          <w:rFonts w:ascii="GHEA Grapalat" w:hAnsi="GHEA Grapalat" w:cs="Arial Armenian"/>
          <w:lang w:val="pt-BR"/>
        </w:rPr>
        <w:t>Ի</w:t>
      </w:r>
    </w:p>
    <w:tbl>
      <w:tblPr>
        <w:tblW w:w="10584" w:type="dxa"/>
        <w:jc w:val="center"/>
        <w:tblLayout w:type="fixed"/>
        <w:tblLook w:val="04A0"/>
      </w:tblPr>
      <w:tblGrid>
        <w:gridCol w:w="485"/>
        <w:gridCol w:w="1211"/>
        <w:gridCol w:w="709"/>
        <w:gridCol w:w="1276"/>
        <w:gridCol w:w="1089"/>
        <w:gridCol w:w="1321"/>
        <w:gridCol w:w="1559"/>
        <w:gridCol w:w="992"/>
        <w:gridCol w:w="1942"/>
      </w:tblGrid>
      <w:tr w:rsidR="00F359D3" w:rsidRPr="00F359D3" w:rsidTr="00F359D3">
        <w:trPr>
          <w:trHeight w:val="1592"/>
          <w:jc w:val="center"/>
        </w:trPr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D3" w:rsidRPr="00F359D3" w:rsidRDefault="00F359D3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№</w:t>
            </w:r>
          </w:p>
        </w:tc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59D3" w:rsidRPr="00F359D3" w:rsidRDefault="00F359D3" w:rsidP="00F359D3">
            <w:pPr>
              <w:spacing w:after="0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Մակնիշը, մոդելը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59D3" w:rsidRPr="00F359D3" w:rsidRDefault="00F359D3" w:rsidP="00F359D3">
            <w:pPr>
              <w:spacing w:after="0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Թողարկ-ման տ/թիվը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59D3" w:rsidRPr="00F359D3" w:rsidRDefault="00F359D3" w:rsidP="00F359D3">
            <w:pPr>
              <w:spacing w:after="0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Պետ. համարանիշ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59D3" w:rsidRPr="00F359D3" w:rsidRDefault="00F359D3" w:rsidP="00F359D3">
            <w:pPr>
              <w:spacing w:after="0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Ավտոտրանսպոր-տային միջոցի գրանցման վկայականը. համարը և մակնիշը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59D3" w:rsidRPr="00F359D3" w:rsidRDefault="00F359D3" w:rsidP="00F359D3">
            <w:pPr>
              <w:spacing w:after="0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Գույքային համարը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9D3" w:rsidRPr="00F359D3" w:rsidRDefault="00F359D3" w:rsidP="00F359D3">
            <w:pPr>
              <w:spacing w:after="0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Հաշվապահական տվյալները առ 01.06.2008թ., դրամ</w:t>
            </w:r>
          </w:p>
        </w:tc>
        <w:tc>
          <w:tcPr>
            <w:tcW w:w="1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59D3" w:rsidRPr="00F359D3" w:rsidRDefault="00F359D3" w:rsidP="00F359D3">
            <w:pPr>
              <w:spacing w:after="0"/>
              <w:ind w:left="113" w:right="113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Կառուցվածքային ստորաբաժանում</w:t>
            </w:r>
          </w:p>
        </w:tc>
      </w:tr>
      <w:tr w:rsidR="00F359D3" w:rsidRPr="00F359D3" w:rsidTr="00F359D3">
        <w:trPr>
          <w:trHeight w:val="1052"/>
          <w:jc w:val="center"/>
        </w:trPr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9D3" w:rsidRPr="00F359D3" w:rsidRDefault="00F359D3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F359D3" w:rsidRPr="00F359D3" w:rsidRDefault="00F359D3" w:rsidP="00F359D3">
            <w:pPr>
              <w:spacing w:after="0"/>
              <w:ind w:left="113" w:right="113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359D3" w:rsidRPr="00F359D3" w:rsidRDefault="00F359D3" w:rsidP="00F359D3">
            <w:pPr>
              <w:spacing w:after="0"/>
              <w:ind w:left="113" w:right="113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F359D3" w:rsidRPr="00F359D3" w:rsidRDefault="00F359D3" w:rsidP="00F359D3">
            <w:pPr>
              <w:spacing w:after="0"/>
              <w:ind w:left="113" w:right="113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359D3" w:rsidRPr="00F359D3" w:rsidRDefault="00F359D3" w:rsidP="00F359D3">
            <w:pPr>
              <w:spacing w:after="0"/>
              <w:ind w:left="113" w:right="113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359D3" w:rsidRPr="00F359D3" w:rsidRDefault="00F359D3" w:rsidP="00F359D3">
            <w:pPr>
              <w:spacing w:after="0"/>
              <w:ind w:left="113" w:right="113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59D3" w:rsidRPr="00F359D3" w:rsidRDefault="00F359D3" w:rsidP="00F359D3">
            <w:pPr>
              <w:spacing w:after="0"/>
              <w:ind w:left="113" w:right="113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Սկզբնական արժեք </w:t>
            </w: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(</w:t>
            </w: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ՀՀ դրամ</w:t>
            </w: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59D3" w:rsidRPr="00F359D3" w:rsidRDefault="00F359D3" w:rsidP="00F359D3">
            <w:pPr>
              <w:spacing w:after="0"/>
              <w:ind w:left="113" w:right="113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Մնացորդային արժեք</w:t>
            </w:r>
          </w:p>
        </w:tc>
        <w:tc>
          <w:tcPr>
            <w:tcW w:w="194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F359D3" w:rsidRPr="00F359D3" w:rsidRDefault="00F359D3" w:rsidP="00F359D3">
            <w:pPr>
              <w:spacing w:after="0"/>
              <w:ind w:left="113" w:right="113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A5649C" w:rsidRPr="00F359D3" w:rsidTr="00F359D3">
        <w:trPr>
          <w:trHeight w:val="368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8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9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 311000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311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005296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4,000,000.00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ՎԱԶ-2121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312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ВЩ 683719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3,492,086.00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ՎԱԶ-2106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314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ВЩ 688163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51010018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2,060,000.00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Երևանի լոկոմոտիվային դեպո 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ՈՒԱԶ-31512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270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ВУ 215307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150,000.00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Երևանի ԳԿՄ 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ՎԱԶ-2106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321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ВФ 022603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1,200,000.00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Վանաձորի ԳԿՄ 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ԳԱԶ-5204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383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ВУ 213482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86,906.00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Երևանի գծի ուղեմաս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7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ԳԱԶ-51Ա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301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ВШ 973886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84,250.00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Գյումրու գծի ուղեմաս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ՎԱԶ-2121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323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ВЧ 195759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1,800.00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Վանաձորի գծի ուղեմաս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ՎԱԶ-2121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253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ВФ 266169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50020041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1,350,000.00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Սևանի գծի ուղեմաս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ԳԱԶ-5204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252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ВР 113721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50020038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50,022.00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Սևանի գծի ուղեմաս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329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ВТ 320009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51130001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50,675.00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Մասիսի ԳՄԿ 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12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ԿրԱԶ-256Բ1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328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ВЦ 144773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73,250.00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Մասիսի ԳՄԿ </w:t>
            </w:r>
          </w:p>
        </w:tc>
      </w:tr>
      <w:tr w:rsidR="00A5649C" w:rsidRPr="006C2009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ՈւԱԶ-31512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307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ВУ 214671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50020090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F359D3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444,538.00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25,899.21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Ավտոմատիկայի, տելեմեխանիկայի և կապի ձեռնարկություն </w:t>
            </w:r>
          </w:p>
        </w:tc>
      </w:tr>
      <w:tr w:rsidR="00A5649C" w:rsidRPr="006C2009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ՈւԱԶ-469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350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ВМ 727775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82,500.00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Ավտոմատիկայի, տելեմեխանիկայի և կապի ձեռնարկություն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ԿԱՄԱԶ-55111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331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ВФ 020657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500,349.00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286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000578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154,450.00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Հակահրդեհային և վերականգնողական գնացքներ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17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 2410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307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ВЩ 683844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51010005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2,000,000.00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309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ВЩ 686062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1,845,000.00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Ա/մ Ավտոբուս Իկարուս-250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376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020595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3,064,207.00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Երևանի գծի ուղեմաս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ԳԱԶ-5312-ԱՑ-4,6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275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ВС 116372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50020012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335,225.00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Երևանի գծի ուղեմաս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Ավտոբուս ՆԶԱՍ-3964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322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ВУ 522293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50020047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158,450.00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Սևանի գծի ուղեմաս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22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ԳԱԶ-5204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385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ВЛ 648094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48,025.00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Երևանի գծի ուղեմաս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ԳԱԶ-5204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306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ВТ 014852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268,691.00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Էլեկտրաֆիկացիայի և էներգամատակարարման ձեռնարկություն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ՈՒԱԶ-31512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317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ВУ 213576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124,889.00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Գյումրու լոկոմոտիվային դեպո 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ԶԻԼ-1574-1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315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ВУ 214859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64,124.00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Գյումրու վագոնային դեպո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ՎԱԶ-21099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308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ВЩ 692542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2,616,000.00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27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 213120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317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ВЩ 685332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51010004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5,130,000.00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ՎԱԶ-21065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315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002729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2,185,500.00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ԳԱԶ-31029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322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003502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1,385,350.00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Երևանի ԳԿՄ 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ԳԱԶ-3110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352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ВЩ 685339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4,800,000.00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Երևանի լոկոմոտիվային դեպո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ՎԱԶ-2106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354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ВЩ 682582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2,350,000.00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32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Ա/մ Ավտոբուս ԿԱՎԶ-3270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377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ВУ 213483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50020008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131,044.00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Երևանի գծի ուղեմաս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ԳԱԶ-31029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299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007068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5,160,000.00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Էլեկտրաֆիկացիայի և էներգամատակարարման ձեռնարկություն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ՎԱԶ-2121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304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ВЦ 148350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3,213,840.00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Էլեկտրաֆիկացիայի և էներգամատակարարման ձեռնարկություն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ԳԱԶ-31029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309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ВЦ 148289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4,126,765.00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Գյումրու լոկոմոտիվային դեպո 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ՄԱԶ-5549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326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ВТ 321264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134,700.00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Վանաձորի գծի ուղեմաս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37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Ավտոբուս ԿԱՎԶ-3270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331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ВС 421454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347,171.00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Մասիսի ԳՄԿ 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ԶԻԼ-130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380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012933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415,110.00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Երևանի գծի ուղեմաս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ԳԱԶ-5201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305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ВС 115002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  46,600.00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Էլեկտրաֆիկացիայի և էներգամատակարարման ձեռնարկություն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274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ВМ 523112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50020064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152,650.00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Էլեկտրաֆիկացիայի և էներգամատակարարման ձեռնարկություն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ԳԱԶ-52-01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272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ВМ 726304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50020062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  41,775.00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Էլեկտրաֆիկացիայի և էներգամատակարարման ձեռնարկություն</w:t>
            </w:r>
          </w:p>
        </w:tc>
      </w:tr>
      <w:tr w:rsidR="00A5649C" w:rsidRPr="006C2009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42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ԳԱԶ-5312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291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005635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  74,725.00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Ավտոմատիկայի, տելեմեխանիկայի և կապի ձեռնարկություն </w:t>
            </w:r>
          </w:p>
        </w:tc>
      </w:tr>
      <w:tr w:rsidR="00A5649C" w:rsidRPr="006C2009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ԳԱԶ-330230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308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ВЦ 148353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5,333,370.00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Ավտոմատիկայի, տելեմեխանիկայի և կապի ձեռնարկություն 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ՈՒԱԶ-2206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310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ВУ 770957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2,750,000.00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Գյումրու լոկոմոտիվային դեպո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ՄԱԶ-5334 ՏՂՍ-7,5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332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ВУ 214861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132,925.00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ՄԱԶ-5334-ԿՍ-3577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342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ВУ 774118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531,900.00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47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ԳԱԶ-3110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292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009734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5,934,365.00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ԳԱԶ-32029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304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069729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3,586,980.00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70,886.00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ՎԱԶ-21214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316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069727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3,140,452.00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ՎԱԶ-21213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321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069716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1,635,000.00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ՎԱԶ-21214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356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069581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50010101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3,719,966.00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1,916,476.77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52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ՎԱԶ-21214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441 LL 01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069580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3,719,967.00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1,916,477.45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ԳԱԶ-66-ՆԶԱՍ-3964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378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069675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158,531.00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Ավտոբուս ԿԱՎԶ-3270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325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069215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342,431.00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ԳԱԶ-5201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296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069549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  50,800.00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ԳԱԶ-5312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295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069530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428,675.00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57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ՎԱԶ-21213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351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069567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50020074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2,967,286.00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ԶԻԼ-ՄՄԶ-555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254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069357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502,517.00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76,666.66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Ավտոբուս ՊԱԶ-3205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279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069547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1,860,931.00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60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հատուկ ֆուրգnն ԳԱԶ-5201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282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069548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154,450.00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61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ԶԻԼ-131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311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069231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  87,063.00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62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ՄՄԶ-45021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314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069234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  88,872.00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63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հատուկ ԿԱՄԱԶ 53212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343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069550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532,200.00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64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ԳԱԶ-3102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306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069726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5,606,910.00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65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ԳԱԶ-311000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305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069734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51010019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4,563,000.00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127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66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Մերսեդես-Բենց E220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353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069572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51010022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7,044,000.00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117,400.00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67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ՎԱԶ-21065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319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069701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1,833,334.00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68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 21213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303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069211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2,967,286.00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69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ՄԱԶ-5334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283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069506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6,169,086.00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70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ՎԱԶ-21065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328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069201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3,746,833.00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71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ՈՒԱԶ-31512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330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069204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50020170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2,671,680.00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F359D3">
            <w:pPr>
              <w:spacing w:after="0"/>
              <w:ind w:left="-114" w:right="-112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801,504.00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41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72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ԳԱԶ-3102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310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 069722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5,600,000.00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Նյութատեխնոլոգի-ական ապահովման տնօրինություն 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73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ԳԱԶ-52-04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296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ВТ 014673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163,400.00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Գյումրու գծի ուղեմաս</w:t>
            </w:r>
          </w:p>
        </w:tc>
      </w:tr>
      <w:tr w:rsidR="00A5649C" w:rsidRPr="00F359D3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74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ԳԱԶ-52-04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297 OU 64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ВМ 725021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50010016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    55,875.00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Գյումրու գծի ուղեմաս</w:t>
            </w:r>
          </w:p>
        </w:tc>
      </w:tr>
      <w:tr w:rsidR="00A5649C" w:rsidRPr="006C2009" w:rsidTr="00F359D3">
        <w:trPr>
          <w:trHeight w:val="1380"/>
          <w:jc w:val="center"/>
        </w:trPr>
        <w:tc>
          <w:tcPr>
            <w:tcW w:w="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75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Ա/մ հատուկ Ռ-140Մ ԶԻԼ-131 բազայի վրա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1981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290 UU 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F359D3">
            <w:pPr>
              <w:spacing w:after="0"/>
              <w:ind w:left="-108" w:right="-155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SC069499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40012335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1,166,400.00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0.00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649C" w:rsidRPr="00F359D3" w:rsidRDefault="00A5649C" w:rsidP="00A5649C">
            <w:pPr>
              <w:spacing w:after="0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F359D3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Ավտոմատիկայի, տելեմեխանիկայի և կապի ձեռնարկություն </w:t>
            </w:r>
          </w:p>
        </w:tc>
      </w:tr>
    </w:tbl>
    <w:p w:rsidR="00F359D3" w:rsidRDefault="00F359D3">
      <w:pPr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F359D3" w:rsidRDefault="00F359D3">
      <w:pPr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br w:type="page"/>
      </w:r>
    </w:p>
    <w:p w:rsidR="00A5649C" w:rsidRDefault="00A5649C">
      <w:pPr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515E08" w:rsidRPr="00515E08" w:rsidRDefault="00515E08" w:rsidP="00515E08">
      <w:pPr>
        <w:spacing w:line="360" w:lineRule="auto"/>
        <w:ind w:right="651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 w:rsidRPr="00515E08">
        <w:rPr>
          <w:rFonts w:ascii="GHEA Grapalat" w:hAnsi="GHEA Grapalat" w:cs="GHEA Grapalat"/>
          <w:b/>
          <w:sz w:val="24"/>
          <w:szCs w:val="24"/>
          <w:lang w:val="hy-AM"/>
        </w:rPr>
        <w:t>ՏԵՂԵԿԱՆՔ</w:t>
      </w:r>
    </w:p>
    <w:p w:rsidR="00515E08" w:rsidRPr="00515E08" w:rsidRDefault="00515E08" w:rsidP="00515E08">
      <w:pPr>
        <w:pStyle w:val="a3"/>
        <w:tabs>
          <w:tab w:val="left" w:pos="10260"/>
        </w:tabs>
        <w:ind w:firstLine="450"/>
        <w:jc w:val="center"/>
        <w:rPr>
          <w:rFonts w:ascii="GHEA Grapalat" w:hAnsi="GHEA Grapalat"/>
          <w:b/>
          <w:bCs/>
          <w:lang w:val="fr-FR"/>
        </w:rPr>
      </w:pPr>
      <w:r w:rsidRPr="00515E08">
        <w:rPr>
          <w:rFonts w:ascii="GHEA Grapalat" w:hAnsi="GHEA Grapalat"/>
          <w:b/>
          <w:lang w:val="hy-AM"/>
        </w:rPr>
        <w:t>«ՀԱՐԱՎԿՈՎԿԱՍՅԱՆ ԵՐԿԱԹՈՒՂԻ» ՓԱԿ ԲԱԺՆԵՏԻՐԱԿԱՆ ԸՆԿԵՐՈՒԹՅԱՆԸ ՓՈԽԱՆՑՎԱԾ ԿՈՆՑԵՍԻՈՆ ԱԿՏԻՎՆԵՐԻ ԿԱԶՄԻՑ ԳՈՒՅՔ ՀԵՏ ՎԵՐՑՆԵԼՈՒ ԵՎԱՄՐԱՑՆԵԼՈՒ</w:t>
      </w:r>
      <w:r w:rsidRPr="00515E08">
        <w:rPr>
          <w:rFonts w:ascii="GHEA Grapalat" w:hAnsi="GHEA Grapalat"/>
          <w:b/>
          <w:lang w:val="fr-FR"/>
        </w:rPr>
        <w:t xml:space="preserve"> ՄԱՍԻՆ</w:t>
      </w:r>
    </w:p>
    <w:p w:rsidR="00515E08" w:rsidRPr="00515E08" w:rsidRDefault="00515E08" w:rsidP="00515E08">
      <w:pPr>
        <w:jc w:val="center"/>
        <w:rPr>
          <w:rFonts w:ascii="GHEA Grapalat" w:hAnsi="GHEA Grapalat"/>
          <w:i/>
          <w:sz w:val="24"/>
          <w:szCs w:val="24"/>
          <w:lang w:val="hy-AM"/>
        </w:rPr>
      </w:pPr>
      <w:r w:rsidRPr="00515E08">
        <w:rPr>
          <w:rFonts w:ascii="GHEA Grapalat" w:hAnsi="GHEA Grapalat"/>
          <w:b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515E08" w:rsidRPr="00515E08" w:rsidRDefault="00515E08" w:rsidP="00515E08">
      <w:pPr>
        <w:tabs>
          <w:tab w:val="left" w:pos="0"/>
        </w:tabs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5649C" w:rsidRDefault="00515E08" w:rsidP="00515E08">
      <w:pPr>
        <w:tabs>
          <w:tab w:val="left" w:pos="284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15E08">
        <w:rPr>
          <w:rFonts w:ascii="GHEA Grapalat" w:hAnsi="GHEA Grapalat" w:cs="Sylfaen"/>
          <w:sz w:val="24"/>
          <w:szCs w:val="24"/>
          <w:lang w:val="hy-AM"/>
        </w:rPr>
        <w:t xml:space="preserve"> Պետական գույքի կառավարման կոմիտե է մուտքագրվել </w:t>
      </w:r>
      <w:r w:rsidRPr="00515E08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</w:t>
      </w:r>
      <w:r w:rsidR="00A5649C">
        <w:rPr>
          <w:rFonts w:ascii="GHEA Grapalat" w:hAnsi="GHEA Grapalat"/>
          <w:sz w:val="24"/>
          <w:szCs w:val="24"/>
          <w:lang w:val="hy-AM"/>
        </w:rPr>
        <w:t xml:space="preserve">ի համապատասխան հանձնարարականը, որին կից ներկայացվել է </w:t>
      </w:r>
      <w:r w:rsidR="00E35DFA">
        <w:rPr>
          <w:rFonts w:ascii="GHEA Grapalat" w:hAnsi="GHEA Grapalat"/>
          <w:sz w:val="24"/>
          <w:szCs w:val="24"/>
          <w:lang w:val="hy-AM"/>
        </w:rPr>
        <w:t>«</w:t>
      </w:r>
      <w:r w:rsidRPr="00515E08">
        <w:rPr>
          <w:rFonts w:ascii="GHEA Grapalat" w:hAnsi="GHEA Grapalat"/>
          <w:sz w:val="24"/>
          <w:szCs w:val="24"/>
          <w:lang w:val="hy-AM"/>
        </w:rPr>
        <w:t>Հարավկովկասյան երկաթուղի</w:t>
      </w:r>
      <w:r w:rsidR="00E35DFA">
        <w:rPr>
          <w:rFonts w:ascii="GHEA Grapalat" w:hAnsi="GHEA Grapalat"/>
          <w:sz w:val="24"/>
          <w:szCs w:val="24"/>
          <w:lang w:val="hy-AM"/>
        </w:rPr>
        <w:t>»</w:t>
      </w:r>
      <w:r w:rsidRPr="00515E08">
        <w:rPr>
          <w:rFonts w:ascii="GHEA Grapalat" w:hAnsi="GHEA Grapalat"/>
          <w:sz w:val="24"/>
          <w:szCs w:val="24"/>
          <w:lang w:val="hy-AM"/>
        </w:rPr>
        <w:t xml:space="preserve"> ՓԲԸ-ին փոխանցված կոնցեսիոն </w:t>
      </w:r>
      <w:r w:rsidRPr="00515E08">
        <w:rPr>
          <w:rFonts w:ascii="GHEA Grapalat" w:hAnsi="GHEA Grapalat" w:cs="Sylfaen"/>
          <w:sz w:val="24"/>
          <w:szCs w:val="24"/>
          <w:lang w:val="hy-AM"/>
        </w:rPr>
        <w:t xml:space="preserve"> ակտիվների կազմում ընդգրկված </w:t>
      </w:r>
      <w:r w:rsidRPr="00515E08">
        <w:rPr>
          <w:rFonts w:ascii="GHEA Grapalat" w:hAnsi="GHEA Grapalat"/>
          <w:sz w:val="24"/>
          <w:szCs w:val="24"/>
          <w:lang w:val="hy-AM"/>
        </w:rPr>
        <w:t xml:space="preserve">և օտարման ենթակա </w:t>
      </w:r>
      <w:r w:rsidRPr="00515E08">
        <w:rPr>
          <w:rFonts w:ascii="GHEA Grapalat" w:hAnsi="GHEA Grapalat" w:cs="Sylfaen"/>
          <w:sz w:val="24"/>
          <w:szCs w:val="24"/>
          <w:lang w:val="hy-AM"/>
        </w:rPr>
        <w:t>ավտոտրանսպորտային միջոցների ցանկը</w:t>
      </w:r>
      <w:r w:rsidR="00A5649C">
        <w:rPr>
          <w:rFonts w:ascii="GHEA Grapalat" w:hAnsi="GHEA Grapalat" w:cs="Sylfaen"/>
          <w:sz w:val="24"/>
          <w:szCs w:val="24"/>
          <w:lang w:val="hy-AM"/>
        </w:rPr>
        <w:t xml:space="preserve">՝ միաժամանակ հանձնարարականով հանձնարարվել է Պետական գույքի կառավարման կոմիտեին </w:t>
      </w:r>
      <w:r w:rsidRPr="00515E08">
        <w:rPr>
          <w:rFonts w:ascii="GHEA Grapalat" w:hAnsi="GHEA Grapalat"/>
          <w:sz w:val="24"/>
          <w:szCs w:val="24"/>
          <w:lang w:val="hy-AM"/>
        </w:rPr>
        <w:t xml:space="preserve">ուսումնասիրել </w:t>
      </w:r>
      <w:r w:rsidR="00A5649C">
        <w:rPr>
          <w:rFonts w:ascii="GHEA Grapalat" w:hAnsi="GHEA Grapalat"/>
          <w:sz w:val="24"/>
          <w:szCs w:val="24"/>
          <w:lang w:val="hy-AM"/>
        </w:rPr>
        <w:t>և Հայաստանի Հանրապետության տ</w:t>
      </w:r>
      <w:r w:rsidRPr="00515E08">
        <w:rPr>
          <w:rFonts w:ascii="GHEA Grapalat" w:hAnsi="GHEA Grapalat"/>
          <w:sz w:val="24"/>
          <w:szCs w:val="24"/>
          <w:lang w:val="hy-AM"/>
        </w:rPr>
        <w:t xml:space="preserve">արածքային կառավարման և ենթակառուցվածքների նախարարություն ներկայացնել համապատասխան կառավարության որոշման </w:t>
      </w:r>
      <w:r w:rsidR="00A5649C">
        <w:rPr>
          <w:rFonts w:ascii="GHEA Grapalat" w:hAnsi="GHEA Grapalat"/>
          <w:sz w:val="24"/>
          <w:szCs w:val="24"/>
          <w:lang w:val="hy-AM"/>
        </w:rPr>
        <w:t>նախագիծ</w:t>
      </w:r>
      <w:r w:rsidRPr="00515E08">
        <w:rPr>
          <w:rFonts w:ascii="GHEA Grapalat" w:hAnsi="GHEA Grapalat"/>
          <w:sz w:val="24"/>
          <w:szCs w:val="24"/>
          <w:lang w:val="hy-AM"/>
        </w:rPr>
        <w:t>` հետագա ընթացք տալու նպատակով</w:t>
      </w:r>
      <w:r w:rsidR="00A5649C">
        <w:rPr>
          <w:rFonts w:ascii="GHEA Grapalat" w:hAnsi="GHEA Grapalat"/>
          <w:sz w:val="24"/>
          <w:szCs w:val="24"/>
          <w:lang w:val="hy-AM"/>
        </w:rPr>
        <w:t>։</w:t>
      </w:r>
    </w:p>
    <w:p w:rsidR="00936410" w:rsidRDefault="00936410" w:rsidP="00936410">
      <w:pPr>
        <w:tabs>
          <w:tab w:val="left" w:pos="284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նախագծի հավելվածում ներառված </w:t>
      </w:r>
      <w:r w:rsidR="00E35DFA">
        <w:rPr>
          <w:rFonts w:ascii="GHEA Grapalat" w:hAnsi="GHEA Grapalat"/>
          <w:sz w:val="24"/>
          <w:szCs w:val="24"/>
          <w:lang w:val="hy-AM"/>
        </w:rPr>
        <w:t>«</w:t>
      </w:r>
      <w:r w:rsidRPr="00515E08">
        <w:rPr>
          <w:rFonts w:ascii="GHEA Grapalat" w:hAnsi="GHEA Grapalat"/>
          <w:sz w:val="24"/>
          <w:szCs w:val="24"/>
          <w:lang w:val="hy-AM"/>
        </w:rPr>
        <w:t>Հարավկովկասյան երկաթուղի</w:t>
      </w:r>
      <w:r w:rsidR="00E35DFA">
        <w:rPr>
          <w:rFonts w:ascii="GHEA Grapalat" w:hAnsi="GHEA Grapalat"/>
          <w:sz w:val="24"/>
          <w:szCs w:val="24"/>
          <w:lang w:val="hy-AM"/>
        </w:rPr>
        <w:t>»</w:t>
      </w:r>
      <w:r w:rsidRPr="00515E08">
        <w:rPr>
          <w:rFonts w:ascii="GHEA Grapalat" w:hAnsi="GHEA Grapalat"/>
          <w:sz w:val="24"/>
          <w:szCs w:val="24"/>
          <w:lang w:val="hy-AM"/>
        </w:rPr>
        <w:t xml:space="preserve"> ՓԲԸ-ինփոխանցված կոնցեսիոն </w:t>
      </w:r>
      <w:r w:rsidRPr="00515E08">
        <w:rPr>
          <w:rFonts w:ascii="GHEA Grapalat" w:hAnsi="GHEA Grapalat" w:cs="Sylfaen"/>
          <w:sz w:val="24"/>
          <w:szCs w:val="24"/>
          <w:lang w:val="hy-AM"/>
        </w:rPr>
        <w:t xml:space="preserve">ակտիվների կազմում ընդգրկված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տրանսպորտային միջոցների </w:t>
      </w:r>
      <w:r w:rsidRPr="00515E08">
        <w:rPr>
          <w:rFonts w:ascii="GHEA Grapalat" w:hAnsi="GHEA Grapalat"/>
          <w:sz w:val="24"/>
          <w:szCs w:val="24"/>
          <w:lang w:val="hy-AM"/>
        </w:rPr>
        <w:t xml:space="preserve">օտարման </w:t>
      </w:r>
      <w:r w:rsidR="00E35DFA">
        <w:rPr>
          <w:rFonts w:ascii="GHEA Grapalat" w:hAnsi="GHEA Grapalat"/>
          <w:sz w:val="24"/>
          <w:szCs w:val="24"/>
          <w:lang w:val="hy-AM"/>
        </w:rPr>
        <w:t>խնդիրը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 բազմիցս գրավոր և բանավոր քննարկվել ՓԲԸ-ի համապատասխան աշխատակիցների հետ, ինչի վերաբերյալ վերջիններս բազմիցս տեղեկացրել են, որ նշված տրանսպորտային միջոցների զգալի մասը չեն շահագործվում և </w:t>
      </w:r>
      <w:r w:rsidRPr="00515E08">
        <w:rPr>
          <w:rFonts w:ascii="GHEA Grapalat" w:hAnsi="GHEA Grapalat"/>
          <w:sz w:val="24"/>
          <w:szCs w:val="24"/>
          <w:lang w:val="hy-AM"/>
        </w:rPr>
        <w:t>կոնցեսիոն</w:t>
      </w:r>
      <w:r>
        <w:rPr>
          <w:rFonts w:ascii="GHEA Grapalat" w:hAnsi="GHEA Grapalat"/>
          <w:sz w:val="24"/>
          <w:szCs w:val="24"/>
          <w:lang w:val="hy-AM"/>
        </w:rPr>
        <w:t xml:space="preserve"> պայմանագրի շրջանակներում չեն ծառտայում ընկերությանը կարիքների համար։ </w:t>
      </w:r>
    </w:p>
    <w:p w:rsidR="00A5649C" w:rsidRPr="00FC7197" w:rsidRDefault="00A5649C" w:rsidP="00A5649C">
      <w:pPr>
        <w:tabs>
          <w:tab w:val="left" w:pos="284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վերոնշյալ հանձնարարականը Պետական գույքի կառավարման կոմիտեի կողմից մշակվել է </w:t>
      </w:r>
      <w:r w:rsidRPr="00515E08">
        <w:rPr>
          <w:rFonts w:ascii="GHEA Grapalat" w:hAnsi="GHEA Grapalat"/>
          <w:sz w:val="24"/>
          <w:szCs w:val="24"/>
          <w:lang w:val="hy-AM"/>
        </w:rPr>
        <w:t>«</w:t>
      </w:r>
      <w:r w:rsidRPr="00A5649C">
        <w:rPr>
          <w:rFonts w:ascii="GHEA Grapalat" w:hAnsi="GHEA Grapalat"/>
          <w:sz w:val="24"/>
          <w:szCs w:val="24"/>
          <w:lang w:val="hy-AM"/>
        </w:rPr>
        <w:t xml:space="preserve">Հարավկովկասյան երկաթուղի» փակ բաժնետիրական ընկերությանը փոխանցված կոնցեսիոն ակտիվների կազմից գույք հետ վերցնելու և ամրացնելու մասին» Հայաստանի Հանրապետության կառավարության որոշման </w:t>
      </w:r>
      <w:r w:rsidR="00E35DFA">
        <w:rPr>
          <w:rFonts w:ascii="GHEA Grapalat" w:hAnsi="GHEA Grapalat"/>
          <w:sz w:val="24"/>
          <w:szCs w:val="24"/>
          <w:lang w:val="hy-AM"/>
        </w:rPr>
        <w:t>նախագիծ</w:t>
      </w:r>
      <w:r>
        <w:rPr>
          <w:rFonts w:ascii="GHEA Grapalat" w:hAnsi="GHEA Grapalat"/>
          <w:sz w:val="24"/>
          <w:szCs w:val="24"/>
          <w:lang w:val="hy-AM"/>
        </w:rPr>
        <w:t xml:space="preserve">, որով նախատեսվում է </w:t>
      </w:r>
      <w:r w:rsidRPr="00A5649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նախարարությանն ամրացված տրանսպորտային միջոցները՝ Հայաստանի Հանրապետության օրենսդրությամբ </w:t>
      </w:r>
      <w:r w:rsidRPr="00A5649C">
        <w:rPr>
          <w:rFonts w:ascii="GHEA Grapalat" w:hAnsi="GHEA Grapalat"/>
          <w:sz w:val="24"/>
          <w:szCs w:val="24"/>
          <w:lang w:val="hy-AM"/>
        </w:rPr>
        <w:lastRenderedPageBreak/>
        <w:t>սահմանված կարգով հանել «Հարավկովկասյան երկաթուղի» փակ բաժնետիրական ընկերությանը (այսուհետ՝ Ընկերություն) փոխանցված կոնցեսիոն ակտիվների կազմից և այլ պետական մարմնի ամրացնելու կամ օտարելու նպատակով ամրացնել Հայաստանի Հանրապետության տարածքային կառավարման և ենթակառուցվածքների նախարարության պետական գույքի կառավարման կոմիտեին:</w:t>
      </w:r>
    </w:p>
    <w:p w:rsidR="00936410" w:rsidRDefault="00936410">
      <w:pPr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515E08" w:rsidRPr="00515E08" w:rsidRDefault="00515E08" w:rsidP="008F5E18">
      <w:pPr>
        <w:jc w:val="center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515E08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515E08" w:rsidRPr="00515E08" w:rsidRDefault="00515E08" w:rsidP="00515E08">
      <w:pPr>
        <w:pStyle w:val="a3"/>
        <w:tabs>
          <w:tab w:val="left" w:pos="10260"/>
        </w:tabs>
        <w:ind w:firstLine="450"/>
        <w:jc w:val="center"/>
        <w:rPr>
          <w:rFonts w:ascii="GHEA Grapalat" w:hAnsi="GHEA Grapalat"/>
          <w:b/>
          <w:bCs/>
          <w:lang w:val="fr-FR"/>
        </w:rPr>
      </w:pPr>
      <w:r w:rsidRPr="00515E08">
        <w:rPr>
          <w:rFonts w:ascii="GHEA Grapalat" w:hAnsi="GHEA Grapalat"/>
          <w:b/>
          <w:lang w:val="hy-AM"/>
        </w:rPr>
        <w:t>«ՀԱՐԱՎԿՈՎԿԱՍՅԱՆ ԵՐԿԱԹՈՒՂԻ» ՓԱԿ ԲԱԺՆԵՏԻՐԱԿԱՆ ԸՆԿԵՐՈՒԹՅԱՆԸ ՓՈԽԱՆՑՎԱԾ ԿՈՆՑԵՍԻՈՆ ԱԿՏԻՎՆԵՐԻ ԿԱԶՄԻՑ ԳՈՒՅՔ ՀԵՏ ՎԵՐՑՆԵԼՈՒ ԵՎԱՄՐԱՑՆԵԼՈՒ</w:t>
      </w:r>
      <w:r w:rsidRPr="00515E08">
        <w:rPr>
          <w:rFonts w:ascii="GHEA Grapalat" w:hAnsi="GHEA Grapalat"/>
          <w:b/>
          <w:lang w:val="fr-FR"/>
        </w:rPr>
        <w:t xml:space="preserve"> ՄԱՍԻՆ</w:t>
      </w:r>
    </w:p>
    <w:p w:rsidR="00515E08" w:rsidRPr="00515E08" w:rsidRDefault="00515E08" w:rsidP="00515E08">
      <w:pPr>
        <w:ind w:left="-720" w:firstLine="720"/>
        <w:jc w:val="center"/>
        <w:rPr>
          <w:rFonts w:ascii="GHEA Grapalat" w:hAnsi="GHEA Grapalat"/>
          <w:b/>
          <w:bCs/>
          <w:i/>
          <w:sz w:val="24"/>
          <w:szCs w:val="24"/>
          <w:lang w:val="af-ZA"/>
        </w:rPr>
      </w:pPr>
      <w:r w:rsidRPr="00515E08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  <w:lang w:val="hy-AM"/>
        </w:rPr>
        <w:t>կապակցությամբ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  <w:lang w:val="hy-AM"/>
        </w:rPr>
        <w:t>այլ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  <w:lang w:val="hy-AM"/>
        </w:rPr>
        <w:t>ակտերում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  <w:lang w:val="hy-AM"/>
        </w:rPr>
        <w:t>և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515E08">
        <w:rPr>
          <w:rFonts w:ascii="GHEA Grapalat" w:hAnsi="GHEA Grapalat"/>
          <w:b/>
          <w:sz w:val="24"/>
          <w:szCs w:val="24"/>
          <w:lang w:val="af-ZA"/>
        </w:rPr>
        <w:t>:</w:t>
      </w:r>
    </w:p>
    <w:p w:rsidR="00515E08" w:rsidRPr="00515E08" w:rsidRDefault="00515E08" w:rsidP="00515E08">
      <w:pPr>
        <w:tabs>
          <w:tab w:val="left" w:pos="7110"/>
        </w:tabs>
        <w:ind w:left="-720" w:firstLine="720"/>
        <w:jc w:val="both"/>
        <w:rPr>
          <w:rFonts w:ascii="GHEA Grapalat" w:hAnsi="GHEA Grapalat"/>
          <w:b/>
          <w:bCs/>
          <w:i/>
          <w:color w:val="FF0000"/>
          <w:sz w:val="24"/>
          <w:szCs w:val="24"/>
          <w:lang w:val="af-ZA"/>
        </w:rPr>
      </w:pPr>
    </w:p>
    <w:p w:rsidR="00515E08" w:rsidRPr="008F5E18" w:rsidRDefault="00515E08" w:rsidP="00515E08">
      <w:pPr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515E08">
        <w:rPr>
          <w:rFonts w:ascii="GHEA Grapalat" w:hAnsi="GHEA Grapalat"/>
          <w:sz w:val="24"/>
          <w:szCs w:val="24"/>
          <w:lang w:val="hy-AM"/>
        </w:rPr>
        <w:t>«</w:t>
      </w:r>
      <w:r w:rsidRPr="00515E08">
        <w:rPr>
          <w:rFonts w:ascii="GHEA Grapalat" w:hAnsi="GHEA Grapalat"/>
          <w:sz w:val="24"/>
          <w:szCs w:val="24"/>
        </w:rPr>
        <w:t>Հարավկովկասյան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երկաթուղի</w:t>
      </w:r>
      <w:r w:rsidRPr="008F5E18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515E08">
        <w:rPr>
          <w:rFonts w:ascii="GHEA Grapalat" w:hAnsi="GHEA Grapalat"/>
          <w:sz w:val="24"/>
          <w:szCs w:val="24"/>
        </w:rPr>
        <w:t>փակ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բաժնետիրական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ընկերությանը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փոխանցված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կոնցեսիոն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ակտիվների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կազմից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գույք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հետ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վերցնելու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և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ամրացնելու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մասին</w:t>
      </w:r>
      <w:r w:rsidRPr="008F5E18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515E08">
        <w:rPr>
          <w:rFonts w:ascii="GHEA Grapalat" w:hAnsi="GHEA Grapalat"/>
          <w:sz w:val="24"/>
          <w:szCs w:val="24"/>
        </w:rPr>
        <w:t>Հայաստանի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Հանրապետության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կառավարության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որոշման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նախագծի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ընդունումն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այլ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իրավական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ակտերում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փոփոխություններ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և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լրացումներ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կատարելու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անհրաժեշտություն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չի</w:t>
      </w:r>
      <w:r w:rsidR="006C2009" w:rsidRPr="006C20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15E08">
        <w:rPr>
          <w:rFonts w:ascii="GHEA Grapalat" w:hAnsi="GHEA Grapalat"/>
          <w:sz w:val="24"/>
          <w:szCs w:val="24"/>
        </w:rPr>
        <w:t>առաջացնի</w:t>
      </w:r>
      <w:r w:rsidRPr="008F5E18">
        <w:rPr>
          <w:rFonts w:ascii="GHEA Grapalat" w:hAnsi="GHEA Grapalat"/>
          <w:sz w:val="24"/>
          <w:szCs w:val="24"/>
          <w:lang w:val="af-ZA"/>
        </w:rPr>
        <w:t>:</w:t>
      </w:r>
    </w:p>
    <w:p w:rsidR="00515E08" w:rsidRPr="00515E08" w:rsidRDefault="00515E08" w:rsidP="00515E08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15E08" w:rsidRPr="00515E08" w:rsidRDefault="00515E08" w:rsidP="00515E08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/>
          <w:i/>
          <w:sz w:val="24"/>
          <w:szCs w:val="24"/>
          <w:lang w:val="af-ZA"/>
        </w:rPr>
      </w:pPr>
      <w:r w:rsidRPr="00515E08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515E08" w:rsidRPr="00515E08" w:rsidRDefault="00515E08" w:rsidP="00515E08">
      <w:pPr>
        <w:pStyle w:val="a3"/>
        <w:tabs>
          <w:tab w:val="left" w:pos="10260"/>
        </w:tabs>
        <w:ind w:firstLine="450"/>
        <w:jc w:val="center"/>
        <w:rPr>
          <w:rFonts w:ascii="GHEA Grapalat" w:hAnsi="GHEA Grapalat"/>
          <w:b/>
          <w:bCs/>
          <w:lang w:val="fr-FR"/>
        </w:rPr>
      </w:pPr>
      <w:r w:rsidRPr="00515E08">
        <w:rPr>
          <w:rFonts w:ascii="GHEA Grapalat" w:hAnsi="GHEA Grapalat"/>
          <w:b/>
          <w:lang w:val="hy-AM"/>
        </w:rPr>
        <w:t>«ՀԱՐԱՎԿՈՎԿԱՍՅԱՆ ԵՐԿԱԹՈՒՂԻ» ՓԱԿ ԲԱԺՆԵՏԻՐԱԿԱՆ ԸՆԿԵՐՈՒԹՅԱՆԸ ՓՈԽԱՆՑՎԱԾ ԿՈՆՑԵՍԻՈՆ ԱԿՏԻՎՆԵՐԻ ԿԱԶՄԻՑ ԳՈՒՅՔ ՀԵՏ ՎԵՐՑՆԵԼՈՒ ԵՎԱՄՐԱՑՆԵԼՈՒ</w:t>
      </w:r>
      <w:r w:rsidRPr="00515E08">
        <w:rPr>
          <w:rFonts w:ascii="GHEA Grapalat" w:hAnsi="GHEA Grapalat"/>
          <w:b/>
          <w:lang w:val="fr-FR"/>
        </w:rPr>
        <w:t xml:space="preserve"> ՄԱՍԻՆ</w:t>
      </w:r>
    </w:p>
    <w:p w:rsidR="00515E08" w:rsidRPr="00515E08" w:rsidRDefault="00515E08" w:rsidP="00515E08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/>
          <w:i/>
          <w:sz w:val="24"/>
          <w:szCs w:val="24"/>
          <w:lang w:val="af-ZA"/>
        </w:rPr>
      </w:pPr>
      <w:r w:rsidRPr="00515E08">
        <w:rPr>
          <w:rFonts w:ascii="GHEA Grapalat" w:hAnsi="GHEA Grapalat"/>
          <w:b/>
          <w:sz w:val="24"/>
          <w:szCs w:val="24"/>
        </w:rPr>
        <w:t>ՀՀ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կառավարության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որոշման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նախագծի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ընդունման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կապակցությամբ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Հայաստանի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Հանրապետության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կառավարության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պետական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բյուջեում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ծախսերի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և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եկամուտների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էական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ավելացման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կամ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նվազեցման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բացակայության</w:t>
      </w:r>
      <w:r w:rsidR="006C2009" w:rsidRPr="006C200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15E08">
        <w:rPr>
          <w:rFonts w:ascii="GHEA Grapalat" w:hAnsi="GHEA Grapalat"/>
          <w:b/>
          <w:sz w:val="24"/>
          <w:szCs w:val="24"/>
        </w:rPr>
        <w:t>մասին</w:t>
      </w:r>
    </w:p>
    <w:p w:rsidR="00515E08" w:rsidRPr="00515E08" w:rsidRDefault="00515E08" w:rsidP="00515E08">
      <w:pPr>
        <w:tabs>
          <w:tab w:val="left" w:pos="7110"/>
        </w:tabs>
        <w:ind w:left="-720" w:firstLine="720"/>
        <w:rPr>
          <w:rFonts w:ascii="GHEA Grapalat" w:hAnsi="GHEA Grapalat"/>
          <w:b/>
          <w:bCs/>
          <w:i/>
          <w:color w:val="FF0000"/>
          <w:sz w:val="24"/>
          <w:szCs w:val="24"/>
          <w:lang w:val="af-ZA"/>
        </w:rPr>
      </w:pPr>
    </w:p>
    <w:p w:rsidR="00515E08" w:rsidRPr="00515E08" w:rsidRDefault="00515E08" w:rsidP="00515E08">
      <w:pPr>
        <w:pStyle w:val="a3"/>
        <w:tabs>
          <w:tab w:val="left" w:pos="10260"/>
        </w:tabs>
        <w:ind w:firstLine="450"/>
        <w:jc w:val="both"/>
        <w:rPr>
          <w:rFonts w:ascii="GHEA Grapalat" w:hAnsi="GHEA Grapalat"/>
          <w:b/>
          <w:bCs/>
          <w:lang w:val="fr-FR"/>
        </w:rPr>
      </w:pPr>
      <w:r w:rsidRPr="00515E08">
        <w:rPr>
          <w:rFonts w:ascii="GHEA Grapalat" w:hAnsi="GHEA Grapalat"/>
          <w:lang w:val="hy-AM"/>
        </w:rPr>
        <w:t>«Հարավկովկասյան երկաթուղի» փակ բաժնետիրական ընկերությանը փոխանցված կոնցեսիոն ակտիվների կազմից գույք հետ վերցնելու և</w:t>
      </w:r>
      <w:r w:rsidR="006C2009" w:rsidRPr="006C2009">
        <w:rPr>
          <w:rFonts w:ascii="GHEA Grapalat" w:hAnsi="GHEA Grapalat"/>
          <w:lang w:val="af-ZA"/>
        </w:rPr>
        <w:t xml:space="preserve"> </w:t>
      </w:r>
      <w:r w:rsidRPr="00515E08">
        <w:rPr>
          <w:rFonts w:ascii="GHEA Grapalat" w:hAnsi="GHEA Grapalat"/>
          <w:lang w:val="hy-AM"/>
        </w:rPr>
        <w:t>ամրացնելու</w:t>
      </w:r>
      <w:r w:rsidR="006C2009" w:rsidRPr="006C2009">
        <w:rPr>
          <w:rFonts w:ascii="GHEA Grapalat" w:hAnsi="GHEA Grapalat"/>
          <w:lang w:val="af-ZA"/>
        </w:rPr>
        <w:t xml:space="preserve"> </w:t>
      </w:r>
      <w:r w:rsidRPr="00515E08">
        <w:rPr>
          <w:rFonts w:ascii="GHEA Grapalat" w:hAnsi="GHEA Grapalat"/>
          <w:lang w:val="fr-FR"/>
        </w:rPr>
        <w:t>մասին</w:t>
      </w:r>
      <w:r w:rsidRPr="00515E08">
        <w:rPr>
          <w:rFonts w:ascii="GHEA Grapalat" w:hAnsi="GHEA Grapalat"/>
          <w:lang w:val="hy-AM"/>
        </w:rPr>
        <w:t>»</w:t>
      </w:r>
      <w:r w:rsidR="006C2009" w:rsidRPr="006C2009">
        <w:rPr>
          <w:rFonts w:ascii="GHEA Grapalat" w:hAnsi="GHEA Grapalat"/>
          <w:lang w:val="af-ZA"/>
        </w:rPr>
        <w:t xml:space="preserve"> </w:t>
      </w:r>
      <w:r w:rsidRPr="00515E08">
        <w:rPr>
          <w:rFonts w:ascii="GHEA Grapalat" w:hAnsi="GHEA Grapalat"/>
        </w:rPr>
        <w:t>Հայաստանի</w:t>
      </w:r>
      <w:r w:rsidR="006C2009" w:rsidRPr="006C2009">
        <w:rPr>
          <w:rFonts w:ascii="GHEA Grapalat" w:hAnsi="GHEA Grapalat"/>
          <w:lang w:val="af-ZA"/>
        </w:rPr>
        <w:t xml:space="preserve"> </w:t>
      </w:r>
      <w:r w:rsidRPr="00515E08">
        <w:rPr>
          <w:rFonts w:ascii="GHEA Grapalat" w:hAnsi="GHEA Grapalat"/>
        </w:rPr>
        <w:t>Հանրապետության</w:t>
      </w:r>
      <w:r w:rsidR="006C2009" w:rsidRPr="006C2009">
        <w:rPr>
          <w:rFonts w:ascii="GHEA Grapalat" w:hAnsi="GHEA Grapalat"/>
          <w:lang w:val="af-ZA"/>
        </w:rPr>
        <w:t xml:space="preserve"> </w:t>
      </w:r>
      <w:r w:rsidRPr="00515E08">
        <w:rPr>
          <w:rFonts w:ascii="GHEA Grapalat" w:hAnsi="GHEA Grapalat"/>
        </w:rPr>
        <w:t>կառավարության</w:t>
      </w:r>
      <w:r w:rsidR="006C2009" w:rsidRPr="006C2009">
        <w:rPr>
          <w:rFonts w:ascii="GHEA Grapalat" w:hAnsi="GHEA Grapalat"/>
          <w:lang w:val="af-ZA"/>
        </w:rPr>
        <w:t xml:space="preserve"> </w:t>
      </w:r>
      <w:r w:rsidRPr="00515E08">
        <w:rPr>
          <w:rFonts w:ascii="GHEA Grapalat" w:hAnsi="GHEA Grapalat"/>
        </w:rPr>
        <w:t>որոշման</w:t>
      </w:r>
      <w:r w:rsidR="006C2009" w:rsidRPr="006C2009">
        <w:rPr>
          <w:rFonts w:ascii="GHEA Grapalat" w:hAnsi="GHEA Grapalat"/>
          <w:lang w:val="af-ZA"/>
        </w:rPr>
        <w:t xml:space="preserve"> </w:t>
      </w:r>
      <w:r w:rsidRPr="00515E08">
        <w:rPr>
          <w:rFonts w:ascii="GHEA Grapalat" w:hAnsi="GHEA Grapalat"/>
        </w:rPr>
        <w:t>նախագծի</w:t>
      </w:r>
      <w:r w:rsidR="006C2009" w:rsidRPr="006C2009">
        <w:rPr>
          <w:rFonts w:ascii="GHEA Grapalat" w:hAnsi="GHEA Grapalat"/>
          <w:lang w:val="af-ZA"/>
        </w:rPr>
        <w:t xml:space="preserve"> </w:t>
      </w:r>
      <w:r w:rsidRPr="00515E08">
        <w:rPr>
          <w:rFonts w:ascii="GHEA Grapalat" w:hAnsi="GHEA Grapalat"/>
        </w:rPr>
        <w:t>ընդունումը</w:t>
      </w:r>
      <w:r w:rsidR="006C2009" w:rsidRPr="006C2009">
        <w:rPr>
          <w:rFonts w:ascii="GHEA Grapalat" w:hAnsi="GHEA Grapalat"/>
          <w:lang w:val="af-ZA"/>
        </w:rPr>
        <w:t xml:space="preserve"> </w:t>
      </w:r>
      <w:r w:rsidRPr="00515E08">
        <w:rPr>
          <w:rFonts w:ascii="GHEA Grapalat" w:hAnsi="GHEA Grapalat"/>
        </w:rPr>
        <w:t>Հայաստանի</w:t>
      </w:r>
      <w:r w:rsidR="006C2009" w:rsidRPr="006C2009">
        <w:rPr>
          <w:rFonts w:ascii="GHEA Grapalat" w:hAnsi="GHEA Grapalat"/>
          <w:lang w:val="af-ZA"/>
        </w:rPr>
        <w:t xml:space="preserve"> </w:t>
      </w:r>
      <w:r w:rsidRPr="00515E08">
        <w:rPr>
          <w:rFonts w:ascii="GHEA Grapalat" w:hAnsi="GHEA Grapalat"/>
        </w:rPr>
        <w:t>Հանրապետության</w:t>
      </w:r>
      <w:r w:rsidR="006C2009" w:rsidRPr="006C2009">
        <w:rPr>
          <w:rFonts w:ascii="GHEA Grapalat" w:hAnsi="GHEA Grapalat"/>
          <w:lang w:val="af-ZA"/>
        </w:rPr>
        <w:t xml:space="preserve"> </w:t>
      </w:r>
      <w:r w:rsidRPr="00515E08">
        <w:rPr>
          <w:rFonts w:ascii="GHEA Grapalat" w:hAnsi="GHEA Grapalat"/>
        </w:rPr>
        <w:t>պետական</w:t>
      </w:r>
      <w:r w:rsidR="006C2009" w:rsidRPr="006C2009">
        <w:rPr>
          <w:rFonts w:ascii="GHEA Grapalat" w:hAnsi="GHEA Grapalat"/>
          <w:lang w:val="af-ZA"/>
        </w:rPr>
        <w:t xml:space="preserve"> </w:t>
      </w:r>
      <w:r w:rsidRPr="00515E08">
        <w:rPr>
          <w:rFonts w:ascii="GHEA Grapalat" w:hAnsi="GHEA Grapalat"/>
        </w:rPr>
        <w:t>բյուջեում</w:t>
      </w:r>
      <w:r w:rsidR="006C2009" w:rsidRPr="006C2009">
        <w:rPr>
          <w:rFonts w:ascii="GHEA Grapalat" w:hAnsi="GHEA Grapalat"/>
          <w:lang w:val="af-ZA"/>
        </w:rPr>
        <w:t xml:space="preserve"> </w:t>
      </w:r>
      <w:r w:rsidRPr="00515E08">
        <w:rPr>
          <w:rFonts w:ascii="GHEA Grapalat" w:hAnsi="GHEA Grapalat"/>
          <w:lang w:val="hy-AM"/>
        </w:rPr>
        <w:t>կառաջացնի</w:t>
      </w:r>
      <w:r w:rsidR="006C2009" w:rsidRPr="006C2009">
        <w:rPr>
          <w:rFonts w:ascii="GHEA Grapalat" w:hAnsi="GHEA Grapalat"/>
          <w:lang w:val="af-ZA"/>
        </w:rPr>
        <w:t xml:space="preserve"> </w:t>
      </w:r>
      <w:r w:rsidRPr="00515E08">
        <w:rPr>
          <w:rFonts w:ascii="GHEA Grapalat" w:hAnsi="GHEA Grapalat"/>
        </w:rPr>
        <w:t>եկամուտների</w:t>
      </w:r>
      <w:r w:rsidR="006C2009" w:rsidRPr="006C2009">
        <w:rPr>
          <w:rFonts w:ascii="GHEA Grapalat" w:hAnsi="GHEA Grapalat"/>
          <w:lang w:val="af-ZA"/>
        </w:rPr>
        <w:t xml:space="preserve"> </w:t>
      </w:r>
      <w:r w:rsidRPr="00515E08">
        <w:rPr>
          <w:rFonts w:ascii="GHEA Grapalat" w:hAnsi="GHEA Grapalat"/>
        </w:rPr>
        <w:t>էական</w:t>
      </w:r>
      <w:r w:rsidR="006C2009" w:rsidRPr="006C2009">
        <w:rPr>
          <w:rFonts w:ascii="GHEA Grapalat" w:hAnsi="GHEA Grapalat"/>
          <w:lang w:val="af-ZA"/>
        </w:rPr>
        <w:t xml:space="preserve"> </w:t>
      </w:r>
      <w:r w:rsidRPr="00515E08">
        <w:rPr>
          <w:rFonts w:ascii="GHEA Grapalat" w:hAnsi="GHEA Grapalat"/>
        </w:rPr>
        <w:t>ավելացում</w:t>
      </w:r>
      <w:r w:rsidRPr="00515E08">
        <w:rPr>
          <w:rFonts w:ascii="GHEA Grapalat" w:hAnsi="GHEA Grapalat"/>
          <w:lang w:val="af-ZA"/>
        </w:rPr>
        <w:t>:</w:t>
      </w:r>
    </w:p>
    <w:p w:rsidR="00515E08" w:rsidRPr="006C2009" w:rsidRDefault="00515E08" w:rsidP="00515E08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color w:val="FF0000"/>
          <w:sz w:val="24"/>
          <w:szCs w:val="24"/>
          <w:lang w:val="fr-FR"/>
        </w:rPr>
      </w:pPr>
    </w:p>
    <w:p w:rsidR="00515E08" w:rsidRPr="00515E08" w:rsidRDefault="00515E08" w:rsidP="00515E08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515E08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515E08" w:rsidRPr="00515E08" w:rsidRDefault="00515E08" w:rsidP="00515E08">
      <w:pPr>
        <w:pStyle w:val="a3"/>
        <w:tabs>
          <w:tab w:val="left" w:pos="10260"/>
        </w:tabs>
        <w:ind w:firstLine="450"/>
        <w:jc w:val="center"/>
        <w:rPr>
          <w:rFonts w:ascii="GHEA Grapalat" w:hAnsi="GHEA Grapalat"/>
          <w:b/>
          <w:bCs/>
          <w:lang w:val="fr-FR"/>
        </w:rPr>
      </w:pPr>
      <w:r w:rsidRPr="00515E08">
        <w:rPr>
          <w:rFonts w:ascii="GHEA Grapalat" w:hAnsi="GHEA Grapalat"/>
          <w:b/>
          <w:lang w:val="hy-AM"/>
        </w:rPr>
        <w:t>«ՀԱՐԱՎԿՈՎԿԱՍՅԱՆ ԵՐԿԱԹՈՒՂԻ» ՓԱԿ ԲԱԺՆԵՏԻՐԱԿԱՆ ԸՆԿԵՐՈՒԹՅԱՆԸ ՓՈԽԱՆՑՎԱԾ ԿՈՆՑԵՍԻՈՆ ԱԿՏԻՎՆԵՐԻ ԿԱԶՄԻՑ ԳՈՒՅՔ ՀԵՏ ՎԵՐՑՆԵԼՈՒ ԵՎԱՄՐԱՑՆԵԼՈՒ</w:t>
      </w:r>
      <w:r w:rsidRPr="00515E08">
        <w:rPr>
          <w:rFonts w:ascii="GHEA Grapalat" w:hAnsi="GHEA Grapalat"/>
          <w:b/>
          <w:lang w:val="fr-FR"/>
        </w:rPr>
        <w:t xml:space="preserve"> ՄԱՍԻՆ</w:t>
      </w:r>
    </w:p>
    <w:p w:rsidR="00515E08" w:rsidRPr="00515E08" w:rsidRDefault="00515E08" w:rsidP="00515E08">
      <w:pPr>
        <w:pStyle w:val="a3"/>
        <w:spacing w:line="276" w:lineRule="auto"/>
        <w:jc w:val="center"/>
        <w:rPr>
          <w:rFonts w:ascii="GHEA Grapalat" w:hAnsi="GHEA Grapalat"/>
          <w:b/>
          <w:bCs/>
          <w:i/>
          <w:lang w:val="af-ZA"/>
        </w:rPr>
      </w:pPr>
      <w:r w:rsidRPr="00515E08">
        <w:rPr>
          <w:rFonts w:ascii="GHEA Grapalat" w:hAnsi="GHEA Grapalat"/>
          <w:b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8463A2" w:rsidRDefault="00515E08" w:rsidP="00A5649C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515E08">
        <w:rPr>
          <w:rFonts w:ascii="GHEA Grapalat" w:hAnsi="GHEA Grapalat"/>
          <w:sz w:val="24"/>
          <w:szCs w:val="24"/>
          <w:lang w:val="hy-AM"/>
        </w:rPr>
        <w:t>«Կառավարչական իրավահարաբերությունների կարգավորման մասին» ՀՀ օրենքը։</w:t>
      </w:r>
    </w:p>
    <w:p w:rsidR="008F5E18" w:rsidRPr="00515E08" w:rsidRDefault="008F5E18" w:rsidP="008F5E18">
      <w:pPr>
        <w:pStyle w:val="a3"/>
        <w:tabs>
          <w:tab w:val="left" w:pos="10260"/>
        </w:tabs>
        <w:ind w:firstLine="450"/>
        <w:jc w:val="center"/>
        <w:rPr>
          <w:rFonts w:ascii="GHEA Grapalat" w:hAnsi="GHEA Grapalat"/>
          <w:b/>
          <w:bCs/>
          <w:lang w:val="fr-FR"/>
        </w:rPr>
      </w:pPr>
      <w:r w:rsidRPr="00515E08">
        <w:rPr>
          <w:rFonts w:ascii="GHEA Grapalat" w:hAnsi="GHEA Grapalat"/>
          <w:b/>
          <w:lang w:val="hy-AM"/>
        </w:rPr>
        <w:lastRenderedPageBreak/>
        <w:t>«ՀԱՐԱՎԿՈՎԿԱՍՅԱՆ ԵՐԿԱԹՈՒՂԻ» ՓԱԿ ԲԱԺՆԵՏԻՐԱԿԱՆ ԸՆԿԵՐՈՒԹՅԱՆԸ ՓՈԽԱՆՑՎԱԾ ԿՈՆՑԵՍԻՈՆ ԱԿՏԻՎՆԵՐԻ ԿԱԶՄԻՑ ԳՈՒՅՔ ՀԵՏ ՎԵՐՑՆԵԼՈՒ ԵՎԱՄՐԱՑՆԵԼՈՒ</w:t>
      </w:r>
      <w:r w:rsidRPr="00515E08">
        <w:rPr>
          <w:rFonts w:ascii="GHEA Grapalat" w:hAnsi="GHEA Grapalat"/>
          <w:b/>
          <w:lang w:val="fr-FR"/>
        </w:rPr>
        <w:t xml:space="preserve"> ՄԱՍԻՆ</w:t>
      </w:r>
    </w:p>
    <w:p w:rsidR="008F5E18" w:rsidRPr="008F5E18" w:rsidRDefault="008F5E18" w:rsidP="008F5E18">
      <w:pPr>
        <w:spacing w:after="200" w:line="240" w:lineRule="auto"/>
        <w:ind w:left="-180" w:firstLine="360"/>
        <w:jc w:val="center"/>
        <w:rPr>
          <w:rFonts w:ascii="ArTarumianHeghnar" w:eastAsia="Calibri" w:hAnsi="ArTarumianHeghnar" w:cs="Cambria"/>
          <w:bCs/>
          <w:sz w:val="24"/>
          <w:szCs w:val="24"/>
          <w:lang w:val="af-ZA"/>
        </w:rPr>
      </w:pPr>
      <w:r w:rsidRPr="008F5E18">
        <w:rPr>
          <w:rFonts w:ascii="GHEA Grapalat" w:eastAsia="Calibri" w:hAnsi="GHEA Grapalat" w:cs="Arial Unicode"/>
          <w:b/>
          <w:bCs/>
          <w:iCs/>
          <w:sz w:val="24"/>
          <w:szCs w:val="24"/>
          <w:lang w:val="fr-FR"/>
        </w:rPr>
        <w:t>ՀՀ կառավարության</w:t>
      </w:r>
      <w:r w:rsidR="006C2009" w:rsidRPr="006C2009">
        <w:rPr>
          <w:rFonts w:ascii="GHEA Grapalat" w:eastAsia="Calibri" w:hAnsi="GHEA Grapalat" w:cs="Arial Unicode"/>
          <w:b/>
          <w:bCs/>
          <w:iCs/>
          <w:sz w:val="24"/>
          <w:szCs w:val="24"/>
          <w:lang w:val="fr-FR"/>
        </w:rPr>
        <w:t xml:space="preserve"> </w:t>
      </w:r>
      <w:r w:rsidRPr="008F5E18">
        <w:rPr>
          <w:rFonts w:ascii="GHEA Grapalat" w:eastAsia="Calibri" w:hAnsi="GHEA Grapalat" w:cs="Arial Unicode"/>
          <w:b/>
          <w:bCs/>
          <w:iCs/>
          <w:sz w:val="24"/>
          <w:szCs w:val="24"/>
          <w:lang w:val="fr-FR"/>
        </w:rPr>
        <w:t>որոշման</w:t>
      </w:r>
      <w:r w:rsidR="006C2009" w:rsidRPr="006C2009">
        <w:rPr>
          <w:rFonts w:ascii="GHEA Grapalat" w:eastAsia="Calibri" w:hAnsi="GHEA Grapalat" w:cs="Arial Unicode"/>
          <w:b/>
          <w:bCs/>
          <w:iCs/>
          <w:sz w:val="24"/>
          <w:szCs w:val="24"/>
          <w:lang w:val="fr-FR"/>
        </w:rPr>
        <w:t xml:space="preserve"> </w:t>
      </w:r>
      <w:r w:rsidRPr="008F5E18">
        <w:rPr>
          <w:rFonts w:ascii="GHEA Grapalat" w:eastAsia="Calibri" w:hAnsi="GHEA Grapalat" w:cs="Arial Unicode"/>
          <w:b/>
          <w:bCs/>
          <w:iCs/>
          <w:sz w:val="24"/>
          <w:szCs w:val="24"/>
          <w:lang w:val="fr-FR"/>
        </w:rPr>
        <w:t>նախագծի</w:t>
      </w:r>
      <w:r w:rsidR="006C2009" w:rsidRPr="006C2009">
        <w:rPr>
          <w:rFonts w:ascii="GHEA Grapalat" w:eastAsia="Calibri" w:hAnsi="GHEA Grapalat" w:cs="Arial Unicode"/>
          <w:b/>
          <w:bCs/>
          <w:iCs/>
          <w:sz w:val="24"/>
          <w:szCs w:val="24"/>
          <w:lang w:val="fr-FR"/>
        </w:rPr>
        <w:t xml:space="preserve"> </w:t>
      </w:r>
      <w:r w:rsidRPr="008F5E18">
        <w:rPr>
          <w:rFonts w:ascii="GHEA Grapalat" w:eastAsia="Calibri" w:hAnsi="GHEA Grapalat" w:cs="Arial Unicode"/>
          <w:b/>
          <w:bCs/>
          <w:iCs/>
          <w:sz w:val="24"/>
          <w:szCs w:val="24"/>
          <w:lang w:val="fr-FR"/>
        </w:rPr>
        <w:t>վերաբերյալ</w:t>
      </w:r>
    </w:p>
    <w:p w:rsidR="008F5E18" w:rsidRPr="008F5E18" w:rsidRDefault="006C2009" w:rsidP="008F5E18">
      <w:pPr>
        <w:spacing w:after="120" w:line="240" w:lineRule="auto"/>
        <w:ind w:left="283" w:right="180"/>
        <w:jc w:val="center"/>
        <w:rPr>
          <w:rFonts w:ascii="GHEA Grapalat" w:eastAsia="Times New Roman" w:hAnsi="GHEA Grapalat" w:cs="Sylfaen"/>
          <w:b/>
          <w:kern w:val="16"/>
          <w:sz w:val="24"/>
          <w:szCs w:val="24"/>
          <w:lang w:val="hy-AM" w:eastAsia="ru-RU"/>
        </w:rPr>
      </w:pPr>
      <w:r w:rsidRPr="008F5E18">
        <w:rPr>
          <w:rFonts w:ascii="GHEA Grapalat" w:eastAsia="Times New Roman" w:hAnsi="GHEA Grapalat" w:cs="Sylfaen"/>
          <w:b/>
          <w:kern w:val="16"/>
          <w:sz w:val="24"/>
          <w:szCs w:val="24"/>
          <w:lang w:val="hy-AM" w:eastAsia="ru-RU"/>
        </w:rPr>
        <w:t>Շ</w:t>
      </w:r>
      <w:r w:rsidR="008F5E18" w:rsidRPr="008F5E18">
        <w:rPr>
          <w:rFonts w:ascii="GHEA Grapalat" w:eastAsia="Times New Roman" w:hAnsi="GHEA Grapalat" w:cs="Sylfaen"/>
          <w:b/>
          <w:kern w:val="16"/>
          <w:sz w:val="24"/>
          <w:szCs w:val="24"/>
          <w:lang w:val="hy-AM" w:eastAsia="ru-RU"/>
        </w:rPr>
        <w:t>ահագրգիռ</w:t>
      </w:r>
      <w:r w:rsidRPr="006C2009">
        <w:rPr>
          <w:rFonts w:ascii="GHEA Grapalat" w:eastAsia="Times New Roman" w:hAnsi="GHEA Grapalat" w:cs="Sylfaen"/>
          <w:b/>
          <w:kern w:val="16"/>
          <w:sz w:val="24"/>
          <w:szCs w:val="24"/>
          <w:lang w:val="af-ZA" w:eastAsia="ru-RU"/>
        </w:rPr>
        <w:t xml:space="preserve"> </w:t>
      </w:r>
      <w:r w:rsidR="008F5E18" w:rsidRPr="008F5E18">
        <w:rPr>
          <w:rFonts w:ascii="GHEA Grapalat" w:eastAsia="Times New Roman" w:hAnsi="GHEA Grapalat" w:cs="Sylfaen"/>
          <w:b/>
          <w:kern w:val="16"/>
          <w:sz w:val="24"/>
          <w:szCs w:val="24"/>
          <w:lang w:val="hy-AM" w:eastAsia="ru-RU"/>
        </w:rPr>
        <w:t>մարմիններից</w:t>
      </w:r>
      <w:r w:rsidRPr="006C2009">
        <w:rPr>
          <w:rFonts w:ascii="GHEA Grapalat" w:eastAsia="Times New Roman" w:hAnsi="GHEA Grapalat" w:cs="Sylfaen"/>
          <w:b/>
          <w:kern w:val="16"/>
          <w:sz w:val="24"/>
          <w:szCs w:val="24"/>
          <w:lang w:val="af-ZA" w:eastAsia="ru-RU"/>
        </w:rPr>
        <w:t xml:space="preserve"> </w:t>
      </w:r>
      <w:r w:rsidR="008F5E18" w:rsidRPr="008F5E18">
        <w:rPr>
          <w:rFonts w:ascii="GHEA Grapalat" w:eastAsia="Times New Roman" w:hAnsi="GHEA Grapalat" w:cs="Sylfaen"/>
          <w:b/>
          <w:kern w:val="16"/>
          <w:sz w:val="24"/>
          <w:szCs w:val="24"/>
          <w:lang w:val="hy-AM" w:eastAsia="ru-RU"/>
        </w:rPr>
        <w:t>ստացված</w:t>
      </w:r>
      <w:r w:rsidRPr="006C2009">
        <w:rPr>
          <w:rFonts w:ascii="GHEA Grapalat" w:eastAsia="Times New Roman" w:hAnsi="GHEA Grapalat" w:cs="Sylfaen"/>
          <w:b/>
          <w:kern w:val="16"/>
          <w:sz w:val="24"/>
          <w:szCs w:val="24"/>
          <w:lang w:val="af-ZA" w:eastAsia="ru-RU"/>
        </w:rPr>
        <w:t xml:space="preserve"> </w:t>
      </w:r>
      <w:r w:rsidR="008F5E18" w:rsidRPr="008F5E18">
        <w:rPr>
          <w:rFonts w:ascii="GHEA Grapalat" w:eastAsia="Times New Roman" w:hAnsi="GHEA Grapalat" w:cs="Sylfaen"/>
          <w:b/>
          <w:kern w:val="16"/>
          <w:sz w:val="24"/>
          <w:szCs w:val="24"/>
          <w:lang w:val="hy-AM" w:eastAsia="ru-RU"/>
        </w:rPr>
        <w:t>առարկությունների</w:t>
      </w:r>
      <w:r w:rsidRPr="006C2009">
        <w:rPr>
          <w:rFonts w:ascii="GHEA Grapalat" w:eastAsia="Times New Roman" w:hAnsi="GHEA Grapalat" w:cs="Sylfaen"/>
          <w:b/>
          <w:kern w:val="16"/>
          <w:sz w:val="24"/>
          <w:szCs w:val="24"/>
          <w:lang w:val="af-ZA" w:eastAsia="ru-RU"/>
        </w:rPr>
        <w:t xml:space="preserve"> </w:t>
      </w:r>
      <w:r w:rsidR="008F5E18" w:rsidRPr="008F5E18">
        <w:rPr>
          <w:rFonts w:ascii="GHEA Grapalat" w:eastAsia="Times New Roman" w:hAnsi="GHEA Grapalat" w:cs="Sylfaen"/>
          <w:b/>
          <w:kern w:val="16"/>
          <w:sz w:val="24"/>
          <w:szCs w:val="24"/>
          <w:lang w:val="hy-AM" w:eastAsia="ru-RU"/>
        </w:rPr>
        <w:t>և</w:t>
      </w:r>
      <w:r w:rsidRPr="006C2009">
        <w:rPr>
          <w:rFonts w:ascii="GHEA Grapalat" w:eastAsia="Times New Roman" w:hAnsi="GHEA Grapalat" w:cs="Sylfaen"/>
          <w:b/>
          <w:kern w:val="16"/>
          <w:sz w:val="24"/>
          <w:szCs w:val="24"/>
          <w:lang w:val="af-ZA" w:eastAsia="ru-RU"/>
        </w:rPr>
        <w:t xml:space="preserve"> </w:t>
      </w:r>
      <w:r w:rsidR="008F5E18" w:rsidRPr="008F5E18">
        <w:rPr>
          <w:rFonts w:ascii="GHEA Grapalat" w:eastAsia="Times New Roman" w:hAnsi="GHEA Grapalat" w:cs="Sylfaen"/>
          <w:b/>
          <w:kern w:val="16"/>
          <w:sz w:val="24"/>
          <w:szCs w:val="24"/>
          <w:lang w:val="hy-AM" w:eastAsia="ru-RU"/>
        </w:rPr>
        <w:t>առաջարկությունների</w:t>
      </w:r>
      <w:r w:rsidRPr="006C2009">
        <w:rPr>
          <w:rFonts w:ascii="GHEA Grapalat" w:eastAsia="Times New Roman" w:hAnsi="GHEA Grapalat" w:cs="Sylfaen"/>
          <w:b/>
          <w:kern w:val="16"/>
          <w:sz w:val="24"/>
          <w:szCs w:val="24"/>
          <w:lang w:val="af-ZA" w:eastAsia="ru-RU"/>
        </w:rPr>
        <w:t xml:space="preserve"> </w:t>
      </w:r>
      <w:r w:rsidR="008F5E18" w:rsidRPr="008F5E18">
        <w:rPr>
          <w:rFonts w:ascii="GHEA Grapalat" w:eastAsia="Times New Roman" w:hAnsi="GHEA Grapalat" w:cs="Sylfaen"/>
          <w:b/>
          <w:kern w:val="16"/>
          <w:sz w:val="24"/>
          <w:szCs w:val="24"/>
          <w:lang w:val="hy-AM" w:eastAsia="ru-RU"/>
        </w:rPr>
        <w:t>ամփոփման</w:t>
      </w:r>
      <w:r w:rsidRPr="006C2009">
        <w:rPr>
          <w:rFonts w:ascii="GHEA Grapalat" w:eastAsia="Times New Roman" w:hAnsi="GHEA Grapalat" w:cs="Sylfaen"/>
          <w:b/>
          <w:kern w:val="16"/>
          <w:sz w:val="24"/>
          <w:szCs w:val="24"/>
          <w:lang w:val="af-ZA" w:eastAsia="ru-RU"/>
        </w:rPr>
        <w:t xml:space="preserve"> </w:t>
      </w:r>
      <w:r w:rsidR="008F5E18" w:rsidRPr="008F5E18">
        <w:rPr>
          <w:rFonts w:ascii="GHEA Grapalat" w:eastAsia="Times New Roman" w:hAnsi="GHEA Grapalat" w:cs="Sylfaen"/>
          <w:b/>
          <w:kern w:val="16"/>
          <w:sz w:val="24"/>
          <w:szCs w:val="24"/>
          <w:lang w:val="hy-AM" w:eastAsia="ru-RU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0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55"/>
        <w:gridCol w:w="5400"/>
        <w:gridCol w:w="1350"/>
        <w:gridCol w:w="1900"/>
      </w:tblGrid>
      <w:tr w:rsidR="00A35980" w:rsidRPr="00CE39E5" w:rsidTr="00A35980">
        <w:trPr>
          <w:trHeight w:val="1624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9E5" w:rsidRPr="00CE39E5" w:rsidRDefault="00CE39E5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</w:pP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Առարկության, առաջարկության</w:t>
            </w:r>
            <w:r w:rsidR="006C2009" w:rsidRPr="006C2009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  <w:t xml:space="preserve"> </w:t>
            </w: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հեղինակը,</w:t>
            </w:r>
          </w:p>
          <w:p w:rsidR="00CE39E5" w:rsidRPr="00CE39E5" w:rsidRDefault="006C2009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</w:pP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Գ</w:t>
            </w:r>
            <w:r w:rsidR="00CE39E5"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րության</w:t>
            </w:r>
            <w:r w:rsidRPr="006C2009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 xml:space="preserve"> </w:t>
            </w:r>
            <w:r w:rsidR="00CE39E5"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ստացման</w:t>
            </w:r>
            <w:r w:rsidRPr="006C2009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 xml:space="preserve"> </w:t>
            </w:r>
            <w:r w:rsidR="00CE39E5"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ամսաթիվը, գրության</w:t>
            </w:r>
            <w:r w:rsidRPr="006C2009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 xml:space="preserve"> </w:t>
            </w:r>
            <w:r w:rsidR="00CE39E5"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համարը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9E5" w:rsidRPr="00CE39E5" w:rsidRDefault="00CE39E5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</w:pP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Առարկության,առաջարկության</w:t>
            </w:r>
          </w:p>
          <w:p w:rsidR="00CE39E5" w:rsidRPr="00CE39E5" w:rsidRDefault="00CE39E5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</w:pP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բովանդակությունը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9E5" w:rsidRPr="00CE39E5" w:rsidRDefault="00CE39E5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</w:pP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Եզրակացու</w:t>
            </w: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  <w:t>-</w:t>
            </w: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թյուն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9E5" w:rsidRPr="00CE39E5" w:rsidRDefault="00CE39E5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</w:pP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Կատարված</w:t>
            </w:r>
            <w:r w:rsidR="006C2009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eastAsia="ru-RU"/>
              </w:rPr>
              <w:t xml:space="preserve"> </w:t>
            </w: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փոփոխությունները</w:t>
            </w:r>
          </w:p>
        </w:tc>
      </w:tr>
      <w:tr w:rsidR="00A35980" w:rsidRPr="00CE39E5" w:rsidTr="00A35980">
        <w:trPr>
          <w:trHeight w:val="290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9E5" w:rsidRPr="00CE39E5" w:rsidRDefault="00CE39E5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</w:pP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9E5" w:rsidRPr="00CE39E5" w:rsidRDefault="00CE39E5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</w:pP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9E5" w:rsidRPr="00CE39E5" w:rsidRDefault="00CE39E5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</w:pP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9E5" w:rsidRPr="00CE39E5" w:rsidRDefault="00CE39E5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en-US" w:eastAsia="ru-RU"/>
              </w:rPr>
            </w:pP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en-US" w:eastAsia="ru-RU"/>
              </w:rPr>
              <w:t>4</w:t>
            </w:r>
          </w:p>
        </w:tc>
      </w:tr>
      <w:tr w:rsidR="003C6F1E" w:rsidRPr="00CE39E5" w:rsidTr="006C2009">
        <w:trPr>
          <w:trHeight w:val="1208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F1E" w:rsidRPr="00CE39E5" w:rsidRDefault="003C6F1E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</w:pP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  <w:t xml:space="preserve">ՀՀ տարածքային կառավարման և ենթակառուցվածքների նախարարություն </w:t>
            </w:r>
          </w:p>
          <w:p w:rsidR="003C6F1E" w:rsidRPr="00CE39E5" w:rsidRDefault="003C6F1E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</w:pP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  <w:t>31.03.2020թ.</w:t>
            </w:r>
          </w:p>
          <w:p w:rsidR="003C6F1E" w:rsidRPr="00CE39E5" w:rsidRDefault="003C6F1E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</w:pP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  <w:t>ԱՍ/29.1/8885-2020</w:t>
            </w:r>
          </w:p>
          <w:p w:rsidR="003C6F1E" w:rsidRPr="00CE39E5" w:rsidRDefault="003C6F1E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8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F1E" w:rsidRPr="00CE39E5" w:rsidRDefault="003C6F1E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</w:pP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3C6F1E" w:rsidRPr="00CE39E5" w:rsidTr="006C2009">
        <w:trPr>
          <w:trHeight w:val="1208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F1E" w:rsidRPr="00CE39E5" w:rsidRDefault="003C6F1E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</w:pP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  <w:t>ՀՀ ֆինանսների նախարարություն 15.04.2020թ.                     01/8-2/5550-2020</w:t>
            </w:r>
          </w:p>
        </w:tc>
        <w:tc>
          <w:tcPr>
            <w:tcW w:w="8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F1E" w:rsidRPr="00CE39E5" w:rsidRDefault="003C6F1E" w:rsidP="00CE39E5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</w:pPr>
            <w:r w:rsidRPr="00CE39E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8F5E18" w:rsidRPr="006C2009" w:rsidTr="00A35980">
        <w:trPr>
          <w:trHeight w:val="1624"/>
        </w:trPr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D25" w:rsidRDefault="005A3D25" w:rsidP="005A3D25">
            <w:pPr>
              <w:spacing w:after="0" w:line="240" w:lineRule="auto"/>
              <w:ind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</w:pPr>
            <w:r w:rsidRPr="005A3D2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ՀՀ արդարադատությաննախարարություն</w:t>
            </w:r>
            <w:r w:rsidR="00473003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06.05</w:t>
            </w:r>
            <w:r w:rsidRPr="005A3D25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.2020թ.</w:t>
            </w:r>
          </w:p>
          <w:p w:rsidR="008F5E18" w:rsidRPr="008F5E18" w:rsidRDefault="00B14F7D" w:rsidP="008F5E18">
            <w:pPr>
              <w:spacing w:after="0" w:line="240" w:lineRule="auto"/>
              <w:ind w:left="-90" w:right="-108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</w:pPr>
            <w:r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en-US" w:eastAsia="ru-RU"/>
              </w:rPr>
              <w:t>N</w:t>
            </w:r>
            <w:r w:rsidR="00473003" w:rsidRPr="00473003"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fr-FR" w:eastAsia="ru-RU"/>
              </w:rPr>
              <w:t>01/27.1/8692-2020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9E5" w:rsidRPr="00292C26" w:rsidRDefault="00CE39E5" w:rsidP="008E1D81">
            <w:pPr>
              <w:spacing w:after="0" w:line="240" w:lineRule="auto"/>
              <w:jc w:val="center"/>
              <w:rPr>
                <w:rFonts w:ascii="GHEA Grapalat" w:eastAsia="Calibri" w:hAnsi="GHEA Grapalat" w:cs="Arial Unicode"/>
                <w:bCs/>
                <w:i/>
                <w:iCs/>
                <w:sz w:val="20"/>
                <w:szCs w:val="20"/>
                <w:lang w:val="hy-AM" w:eastAsia="ru-RU"/>
              </w:rPr>
            </w:pP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1. Նախագծի 1-ին կետի համաձայն նախատեսվում է՝ «Թույլատրել </w:t>
            </w:r>
            <w:r w:rsidR="0076337D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ՀՀ</w:t>
            </w: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 տարածքային կառավարման և ենթակառուցվածքների նախարարությանը </w:t>
            </w:r>
            <w:r w:rsidR="0076337D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ՀՀ</w:t>
            </w: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 տարածքային կառավարման և ենթակառուցվածքների նախարարությանն ամրացված տրանսպորտային միջոցները՝ համաձայն հավելվածի, </w:t>
            </w:r>
            <w:r w:rsidR="0076337D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ՀՀ</w:t>
            </w: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 օրենսդրությամբ սահմանված կարգով հանել «Հարավկովկասյան երկաթուղի» փակ բաժնետիրական ընկերությանը (այսուհետ՝ Ընկերություն) փոխանցված կոնցեսիոն ակտիվների կազմից:»։ Այս առումով անհրաժեշտ է նկատի ունենալ, որ վերոնշյալ տրանսպորտային միջոցները «Հարավկովկասյան երկաթուղի» փակ բաժնետիրական ընկերությանը փոխանցվել են կոնցեսիոն պայմանագրի համաձայն և հետևապես կարծում ենք, որ անհրաժեշտ է հիմնավորել արդյոք հիշյալ գույքը  ընկերությանը փոխանցված կոնցեսիոն ակտիվների կազմից հանելը բխում է տվյալ կոնցեսիոն պայմանագրի պահանջներից։ </w:t>
            </w:r>
          </w:p>
          <w:p w:rsidR="00CE39E5" w:rsidRPr="00292C26" w:rsidRDefault="00CE39E5" w:rsidP="008E1D81">
            <w:pPr>
              <w:spacing w:after="0" w:line="240" w:lineRule="auto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2. Նախագծի 2-րդ կետի համաձայն նախատեսվում է՝ «</w:t>
            </w:r>
            <w:r w:rsidR="0076337D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ՀՀ</w:t>
            </w: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 սեփականությունը հանդիսացող՝ սույն որոշման հավելվածում նշված գույքը հետ վերցնել </w:t>
            </w:r>
            <w:r w:rsidR="0076337D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ՀՀ</w:t>
            </w: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 տարածքային կառավարման և ենթակառուցվածքների նախարարությունից և այլ պետական մարմնի ամրացնելու կամ օտարելու նպատակով ամրացնել </w:t>
            </w:r>
            <w:r w:rsidR="0076337D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ՀՀ</w:t>
            </w: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 տարածքային կառավարման և ենթակառուցվածքների նախարարության պետական գույքի կառավարման կոմիտեին:»։ </w:t>
            </w:r>
          </w:p>
          <w:p w:rsidR="00CE39E5" w:rsidRPr="00292C26" w:rsidRDefault="00CE39E5" w:rsidP="008E1D81">
            <w:pPr>
              <w:spacing w:after="0" w:line="240" w:lineRule="auto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Հարկ ենք համարում նշել, որ «Պետական </w:t>
            </w: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lastRenderedPageBreak/>
              <w:t>կառավարման համակարգի մարմինների մասին» ՀՀ օրենքի 6-րդ հոդվածի 1-ին մասի համաձայն՝ «Նախարարությանը ենթակա մարմինը գործում է նախարարությանը վերապահված գործունեության ոլորտի շրջանակներում և ապահովում է նախարարության իրավասությանը վերապահված գործունեության ոլորտի առանձին ուղղությունների իրականացումը:»։ Միաժամանակ, «Կառավարչական իրավահարաբերությունների կարգավորման մասին» ՀՀ օրենքի 5-րդ հոդվածի 7-րդ մասի համաձայն՝ «Սույն օրենքով սահմանված կառավարման լիազորություն ունեցող սահմանադրական մարմինը, պաշտոնատար անձն իրավունք ունեն հետ վերցնելու պետական մարմնին, ենթակա պետական մարմնի համար ձեռք բերված գույքը և այն հանձնել պետական այլ մարմնին կամ Կառավարությանը:»։</w:t>
            </w:r>
          </w:p>
          <w:p w:rsidR="00CE39E5" w:rsidRPr="00292C26" w:rsidRDefault="00CE39E5" w:rsidP="008E1D81">
            <w:pPr>
              <w:spacing w:after="0" w:line="240" w:lineRule="auto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Այդ առումով կարծում ենք, առնվազն անհասկանալի է </w:t>
            </w:r>
            <w:r w:rsidR="0076337D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ՀՀ</w:t>
            </w: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 տարածքային կառավարման և ենթակառուցվածքների նախարարությունից գույքը հետ վերցնել և ամրացնել նույն նախարարությանը ենթակա մարմնին։</w:t>
            </w:r>
          </w:p>
          <w:p w:rsidR="00CE39E5" w:rsidRPr="00292C26" w:rsidRDefault="00CE39E5" w:rsidP="008E1D81">
            <w:pPr>
              <w:spacing w:after="0" w:line="240" w:lineRule="auto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Ելնելով վերոգրյալից գտնում ենք, որ նախագծի 2-րդ կետն անհրաժեշտ է խմբագրել՝ հանելով «հետ վերցնել </w:t>
            </w:r>
            <w:r w:rsidR="0076337D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ՀՀ</w:t>
            </w: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 տարածքային կառավարման և ենթակառուցվածքների նախարարությունից և» բառերը։</w:t>
            </w:r>
          </w:p>
          <w:p w:rsidR="008F5E18" w:rsidRPr="00CE39E5" w:rsidRDefault="008F5E18" w:rsidP="008F5E18">
            <w:pPr>
              <w:spacing w:after="0" w:line="240" w:lineRule="auto"/>
              <w:ind w:left="-288" w:firstLine="334"/>
              <w:jc w:val="center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E18" w:rsidRDefault="00292C26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lastRenderedPageBreak/>
              <w:t>1.</w:t>
            </w:r>
            <w:r w:rsidR="0076337D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 ընդունվել</w:t>
            </w: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 է</w:t>
            </w: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2. ընդունվել</w:t>
            </w: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 է</w:t>
            </w: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Pr="00292C26" w:rsidRDefault="0076337D" w:rsidP="00292C26">
            <w:pPr>
              <w:pStyle w:val="a6"/>
              <w:spacing w:after="0" w:line="240" w:lineRule="auto"/>
              <w:ind w:left="-14" w:right="-105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292C26" w:rsidRDefault="00292C26" w:rsidP="00292C26">
            <w:pPr>
              <w:pStyle w:val="a6"/>
              <w:spacing w:after="0" w:line="240" w:lineRule="auto"/>
              <w:ind w:left="-14" w:right="-105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</w:pPr>
          </w:p>
          <w:p w:rsidR="00292C26" w:rsidRPr="00292C26" w:rsidRDefault="00292C26" w:rsidP="00292C26">
            <w:pPr>
              <w:pStyle w:val="a6"/>
              <w:spacing w:after="0" w:line="240" w:lineRule="auto"/>
              <w:ind w:left="-14" w:right="-105"/>
              <w:rPr>
                <w:rFonts w:ascii="GHEA Grapalat" w:eastAsia="Calibri" w:hAnsi="GHEA Grapalat" w:cs="Arial Unicode"/>
                <w:b/>
                <w:bCs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E18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1.</w:t>
            </w:r>
            <w:r w:rsidRPr="0076337D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Նախագծի տեղեկաքնք հիմնավորումը լրացվել է համապատասխան </w:t>
            </w:r>
            <w:r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հիմնավորմամբ</w:t>
            </w: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2.</w:t>
            </w: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 նախագծի 2-րդ կետ</w:t>
            </w:r>
            <w:r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ից</w:t>
            </w: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 հան</w:t>
            </w:r>
            <w:r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վ</w:t>
            </w: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ել</w:t>
            </w:r>
            <w:r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 է</w:t>
            </w: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 «հետ վերցնել </w:t>
            </w:r>
            <w:r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>ՀՀ</w:t>
            </w:r>
            <w:r w:rsidRPr="00292C26"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  <w:t xml:space="preserve"> տարածքային կառավարման և ենթակառուցվածքների նախարարությունից և» բառերը։</w:t>
            </w: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  <w:p w:rsidR="0076337D" w:rsidRPr="0076337D" w:rsidRDefault="0076337D" w:rsidP="0076337D">
            <w:pPr>
              <w:pStyle w:val="a6"/>
              <w:spacing w:after="0" w:line="240" w:lineRule="auto"/>
              <w:ind w:left="-14" w:right="-104"/>
              <w:jc w:val="center"/>
              <w:rPr>
                <w:rFonts w:ascii="GHEA Grapalat" w:eastAsia="Calibri" w:hAnsi="GHEA Grapalat" w:cs="Arial Unicode"/>
                <w:bCs/>
                <w:iCs/>
                <w:sz w:val="20"/>
                <w:szCs w:val="20"/>
                <w:lang w:val="hy-AM" w:eastAsia="ru-RU"/>
              </w:rPr>
            </w:pPr>
          </w:p>
        </w:tc>
      </w:tr>
    </w:tbl>
    <w:p w:rsidR="008F5E18" w:rsidRPr="00FC7197" w:rsidRDefault="008F5E18" w:rsidP="00A5649C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8F5E18" w:rsidRPr="00FC7197" w:rsidSect="00515E08">
      <w:pgSz w:w="11906" w:h="16838"/>
      <w:pgMar w:top="851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15BB"/>
    <w:multiLevelType w:val="hybridMultilevel"/>
    <w:tmpl w:val="B0D2F48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B84D87"/>
    <w:multiLevelType w:val="hybridMultilevel"/>
    <w:tmpl w:val="BE429DAC"/>
    <w:lvl w:ilvl="0" w:tplc="F844E21A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7197"/>
    <w:rsid w:val="001C369A"/>
    <w:rsid w:val="002102A4"/>
    <w:rsid w:val="00292C26"/>
    <w:rsid w:val="003C6F1E"/>
    <w:rsid w:val="003E3C44"/>
    <w:rsid w:val="00406B06"/>
    <w:rsid w:val="00473003"/>
    <w:rsid w:val="004D767F"/>
    <w:rsid w:val="00515E08"/>
    <w:rsid w:val="005630FC"/>
    <w:rsid w:val="005A3D25"/>
    <w:rsid w:val="006C2009"/>
    <w:rsid w:val="00747AC6"/>
    <w:rsid w:val="0076337D"/>
    <w:rsid w:val="008463A2"/>
    <w:rsid w:val="008E1D81"/>
    <w:rsid w:val="008F5E18"/>
    <w:rsid w:val="00936410"/>
    <w:rsid w:val="00937F3F"/>
    <w:rsid w:val="009C3E49"/>
    <w:rsid w:val="00A35980"/>
    <w:rsid w:val="00A5649C"/>
    <w:rsid w:val="00B14F7D"/>
    <w:rsid w:val="00CC6A0B"/>
    <w:rsid w:val="00CE39E5"/>
    <w:rsid w:val="00D512B4"/>
    <w:rsid w:val="00DA079B"/>
    <w:rsid w:val="00E35DFA"/>
    <w:rsid w:val="00F359D3"/>
    <w:rsid w:val="00FC71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C7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7197"/>
    <w:rPr>
      <w:b/>
      <w:bCs/>
    </w:rPr>
  </w:style>
  <w:style w:type="character" w:styleId="a5">
    <w:name w:val="Emphasis"/>
    <w:basedOn w:val="a0"/>
    <w:uiPriority w:val="20"/>
    <w:qFormat/>
    <w:rsid w:val="00FC7197"/>
    <w:rPr>
      <w:i/>
      <w:iCs/>
    </w:rPr>
  </w:style>
  <w:style w:type="character" w:customStyle="1" w:styleId="normChar">
    <w:name w:val="norm Char"/>
    <w:basedOn w:val="a0"/>
    <w:link w:val="norm"/>
    <w:locked/>
    <w:rsid w:val="00515E08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515E08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customStyle="1" w:styleId="mechtex">
    <w:name w:val="mechtex Знак"/>
    <w:link w:val="mechtex0"/>
    <w:locked/>
    <w:rsid w:val="00F359D3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rsid w:val="00F359D3"/>
    <w:pPr>
      <w:spacing w:after="0" w:line="240" w:lineRule="auto"/>
      <w:jc w:val="center"/>
    </w:pPr>
    <w:rPr>
      <w:rFonts w:ascii="Arial Armenian" w:eastAsia="Times New Roman" w:hAnsi="Arial Armenian" w:cs="Times New Roman"/>
    </w:rPr>
  </w:style>
  <w:style w:type="paragraph" w:styleId="a6">
    <w:name w:val="List Paragraph"/>
    <w:basedOn w:val="a"/>
    <w:uiPriority w:val="34"/>
    <w:qFormat/>
    <w:rsid w:val="00292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4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E6560-C837-4399-B8BE-FED433BDD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2916</Words>
  <Characters>16626</Characters>
  <Application>Microsoft Office Word</Application>
  <DocSecurity>0</DocSecurity>
  <Lines>138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https://mul2.gov.am/tasks/276370/oneclick/naxagic haravkovkas26.05.2020.docx?token=19b3ab2ccf91ab4ccd1f1df61ed794e1</cp:keywords>
  <cp:lastModifiedBy>Home</cp:lastModifiedBy>
  <cp:revision>3</cp:revision>
  <dcterms:created xsi:type="dcterms:W3CDTF">2020-06-03T14:35:00Z</dcterms:created>
  <dcterms:modified xsi:type="dcterms:W3CDTF">2020-06-03T14:52:00Z</dcterms:modified>
</cp:coreProperties>
</file>