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DA1126">
        <w:rPr>
          <w:rFonts w:ascii="GHEA Grapalat" w:hAnsi="GHEA Grapalat" w:cs="Sylfaen"/>
          <w:sz w:val="24"/>
          <w:lang w:val="hy-AM"/>
        </w:rPr>
        <w:t>մայիսի</w:t>
      </w:r>
      <w:r w:rsidR="0012342A">
        <w:rPr>
          <w:rFonts w:ascii="GHEA Grapalat" w:hAnsi="GHEA Grapalat"/>
          <w:sz w:val="24"/>
        </w:rPr>
        <w:t xml:space="preserve">  2020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5209C5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5209C5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ՕՐԵՆՍԳՐՔՈՒՄ ՓՈՓՈԽՈՒԹՅՈՒՆՆԵՐ և ԼՐԱՑՈՒՄՆԵՐ ԿԱՏԱՐԵԼՈՒ ՄԱՍԻՆ»</w:t>
      </w:r>
      <w:r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>
        <w:rPr>
          <w:rFonts w:ascii="GHEA Grapalat" w:hAnsi="GHEA Grapalat" w:cs="Sylfaen"/>
          <w:spacing w:val="10"/>
          <w:lang w:val="hy-AM"/>
        </w:rPr>
        <w:t>ՈՒ</w:t>
      </w:r>
      <w:r w:rsidR="00594E59">
        <w:rPr>
          <w:rFonts w:ascii="GHEA Grapalat" w:hAnsi="GHEA Grapalat" w:cs="Sylfaen"/>
          <w:spacing w:val="10"/>
          <w:lang w:val="hy-AM"/>
        </w:rPr>
        <w:t>Ն</w:t>
      </w:r>
      <w:r>
        <w:rPr>
          <w:rFonts w:ascii="GHEA Grapalat" w:hAnsi="GHEA Grapalat" w:cs="Sylfaen"/>
          <w:spacing w:val="10"/>
          <w:lang w:val="hy-AM"/>
        </w:rPr>
        <w:t>ՆԵՐԻ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A21507" w:rsidRPr="00A21507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օրենսգրքում փոփոխություններ և լրացումներ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A21507" w:rsidRPr="00A21507">
        <w:rPr>
          <w:rFonts w:ascii="GHEA Grapalat" w:eastAsia="Times New Roman" w:hAnsi="GHEA Grapalat" w:cs="Tahoma"/>
          <w:lang w:val="hy-AM" w:eastAsia="ru-RU"/>
        </w:rPr>
        <w:t>Պ-575-17.04.2020-ՊԻ-011/0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5209C5">
        <w:rPr>
          <w:rFonts w:ascii="GHEA Grapalat" w:eastAsia="Times New Roman" w:hAnsi="GHEA Grapalat" w:cs="Tahoma"/>
          <w:lang w:val="hy-AM" w:eastAsia="ru-RU"/>
        </w:rPr>
        <w:softHyphen/>
      </w:r>
      <w:r w:rsidR="005209C5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5209C5">
        <w:rPr>
          <w:rFonts w:ascii="GHEA Grapalat" w:eastAsia="Times New Roman" w:hAnsi="GHEA Grapalat" w:cs="Tahoma"/>
          <w:lang w:val="hy-AM" w:eastAsia="ru-RU"/>
        </w:rPr>
        <w:softHyphen/>
      </w:r>
      <w:r w:rsidR="005209C5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5209C5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5209C5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5209C5">
        <w:rPr>
          <w:rFonts w:ascii="GHEA Grapalat" w:eastAsia="Times New Roman" w:hAnsi="GHEA Grapalat" w:cs="Tahoma"/>
          <w:lang w:val="hy-AM" w:eastAsia="ru-RU"/>
        </w:rPr>
        <w:softHyphen/>
        <w:t>կությու</w:t>
      </w:r>
      <w:r w:rsidR="003B4A5C">
        <w:rPr>
          <w:rFonts w:ascii="GHEA Grapalat" w:eastAsia="Times New Roman" w:hAnsi="GHEA Grapalat" w:cs="Tahoma"/>
          <w:lang w:val="hy-AM" w:eastAsia="ru-RU"/>
        </w:rPr>
        <w:t>ն</w:t>
      </w:r>
      <w:r w:rsidR="005209C5">
        <w:rPr>
          <w:rFonts w:ascii="GHEA Grapalat" w:eastAsia="Times New Roman" w:hAnsi="GHEA Grapalat" w:cs="Tahoma"/>
          <w:lang w:val="hy-AM" w:eastAsia="ru-RU"/>
        </w:rPr>
        <w:t>ներին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A21507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12342A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DA1126">
        <w:rPr>
          <w:rFonts w:ascii="GHEA Grapalat" w:hAnsi="GHEA Grapalat" w:cs="IRTEK Courier"/>
          <w:spacing w:val="-4"/>
          <w:lang w:val="hy-AM"/>
        </w:rPr>
        <w:t>մայիսի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664FD6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5209C5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ՕՐԵՆՍԳՐՔՈՒՄ ՓՈՓՈԽՈՒԹՅՈՒՆՆԵՐ և ԼՐԱՑՈՒՄՆԵՐ ԿԱՏԱՐԵԼՈՒ ՄԱՍԻՆ»</w:t>
      </w:r>
      <w:r w:rsidR="00476CD6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A21507">
        <w:rPr>
          <w:rFonts w:ascii="GHEA Grapalat" w:eastAsia="Times New Roman" w:hAnsi="GHEA Grapalat" w:cs="Tahoma"/>
          <w:lang w:val="hy-AM" w:eastAsia="ru-RU"/>
        </w:rPr>
        <w:t>Պ-575-17.04.2020-ՊԻ-011/0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>
        <w:rPr>
          <w:rFonts w:ascii="GHEA Grapalat" w:hAnsi="GHEA Grapalat" w:cs="Tahoma"/>
          <w:caps/>
          <w:spacing w:val="-4"/>
          <w:lang w:val="hy-AM"/>
        </w:rPr>
        <w:t>ՆԵՐ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295331" w:rsidRDefault="00295331" w:rsidP="00295331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295331" w:rsidRDefault="00295331" w:rsidP="00295331">
      <w:pPr>
        <w:spacing w:after="0" w:line="360" w:lineRule="auto"/>
        <w:jc w:val="both"/>
        <w:rPr>
          <w:lang w:val="af-ZA"/>
        </w:rPr>
      </w:pPr>
      <w:r w:rsidRPr="00295331">
        <w:rPr>
          <w:rFonts w:ascii="GHEA Grapalat" w:hAnsi="GHEA Grapalat"/>
          <w:lang w:val="hy-AM"/>
        </w:rPr>
        <w:t xml:space="preserve">        1. </w:t>
      </w:r>
      <w:r w:rsidR="001150DF" w:rsidRPr="001150DF">
        <w:rPr>
          <w:rFonts w:ascii="GHEA Grapalat" w:hAnsi="GHEA Grapalat"/>
          <w:lang w:val="hy-AM"/>
        </w:rPr>
        <w:t>Նախագծի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վերնագիրն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անհրաժեշտ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է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համապատասխանեցնել</w:t>
      </w:r>
      <w:r w:rsidR="001150DF" w:rsidRPr="001150DF">
        <w:rPr>
          <w:rFonts w:ascii="GHEA Grapalat" w:hAnsi="GHEA Grapalat"/>
          <w:lang w:val="af-ZA"/>
        </w:rPr>
        <w:t xml:space="preserve"> «</w:t>
      </w:r>
      <w:r w:rsidR="001150DF" w:rsidRPr="001150DF">
        <w:rPr>
          <w:rFonts w:ascii="GHEA Grapalat" w:hAnsi="GHEA Grapalat"/>
          <w:lang w:val="hy-AM"/>
        </w:rPr>
        <w:t>Նորմատիվ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իրավական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ակտերի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մասին</w:t>
      </w:r>
      <w:r w:rsidR="001150DF" w:rsidRPr="001150DF">
        <w:rPr>
          <w:rFonts w:ascii="GHEA Grapalat" w:hAnsi="GHEA Grapalat"/>
          <w:lang w:val="af-ZA"/>
        </w:rPr>
        <w:t xml:space="preserve">» </w:t>
      </w:r>
      <w:r w:rsidR="001150DF" w:rsidRPr="001150DF">
        <w:rPr>
          <w:rFonts w:ascii="GHEA Grapalat" w:hAnsi="GHEA Grapalat"/>
          <w:lang w:val="hy-AM"/>
        </w:rPr>
        <w:t>Հայաստանի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Հանրապետության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օրենքի</w:t>
      </w:r>
      <w:r w:rsidR="001150DF" w:rsidRPr="001150DF">
        <w:rPr>
          <w:rFonts w:ascii="GHEA Grapalat" w:hAnsi="GHEA Grapalat"/>
          <w:lang w:val="af-ZA"/>
        </w:rPr>
        <w:t xml:space="preserve"> 12-</w:t>
      </w:r>
      <w:r w:rsidR="001150DF" w:rsidRPr="001150DF">
        <w:rPr>
          <w:rFonts w:ascii="GHEA Grapalat" w:hAnsi="GHEA Grapalat"/>
          <w:lang w:val="hy-AM"/>
        </w:rPr>
        <w:t>րդ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հոդվածի</w:t>
      </w:r>
      <w:r w:rsidR="001150DF" w:rsidRPr="001150DF">
        <w:rPr>
          <w:rFonts w:ascii="GHEA Grapalat" w:hAnsi="GHEA Grapalat"/>
          <w:lang w:val="af-ZA"/>
        </w:rPr>
        <w:t xml:space="preserve"> 1-</w:t>
      </w:r>
      <w:r w:rsidR="001150DF" w:rsidRPr="001150DF">
        <w:rPr>
          <w:rFonts w:ascii="GHEA Grapalat" w:hAnsi="GHEA Grapalat"/>
          <w:lang w:val="hy-AM"/>
        </w:rPr>
        <w:t>ին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մասին</w:t>
      </w:r>
      <w:r w:rsidR="001150DF" w:rsidRPr="001150DF">
        <w:rPr>
          <w:rFonts w:ascii="GHEA Grapalat" w:hAnsi="GHEA Grapalat"/>
          <w:lang w:val="af-ZA"/>
        </w:rPr>
        <w:t xml:space="preserve">: </w:t>
      </w:r>
      <w:r w:rsidR="001150DF" w:rsidRPr="001150DF">
        <w:rPr>
          <w:rFonts w:ascii="GHEA Grapalat" w:hAnsi="GHEA Grapalat"/>
          <w:lang w:val="hy-AM"/>
        </w:rPr>
        <w:t>Հաշվի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առնելով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այն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հանգամանքը</w:t>
      </w:r>
      <w:r w:rsidR="001150DF" w:rsidRPr="001150DF">
        <w:rPr>
          <w:rFonts w:ascii="GHEA Grapalat" w:hAnsi="GHEA Grapalat"/>
          <w:lang w:val="af-ZA"/>
        </w:rPr>
        <w:t xml:space="preserve">, </w:t>
      </w:r>
      <w:r w:rsidR="001150DF" w:rsidRPr="001150DF">
        <w:rPr>
          <w:rFonts w:ascii="GHEA Grapalat" w:hAnsi="GHEA Grapalat"/>
          <w:lang w:val="hy-AM"/>
        </w:rPr>
        <w:t>որ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Նախագծում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կատարվում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է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մեկ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լրացում՝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անհրաժեշտ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է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Նախագծի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վերնագրում</w:t>
      </w:r>
      <w:r w:rsidR="001150DF" w:rsidRPr="001150DF">
        <w:rPr>
          <w:rFonts w:ascii="GHEA Grapalat" w:hAnsi="GHEA Grapalat"/>
          <w:lang w:val="af-ZA"/>
        </w:rPr>
        <w:t xml:space="preserve"> «</w:t>
      </w:r>
      <w:r w:rsidR="001150DF" w:rsidRPr="001150DF">
        <w:rPr>
          <w:rFonts w:ascii="GHEA Grapalat" w:hAnsi="GHEA Grapalat"/>
          <w:lang w:val="hy-AM"/>
        </w:rPr>
        <w:t>լրացումներ</w:t>
      </w:r>
      <w:r w:rsidR="001150DF" w:rsidRPr="001150DF">
        <w:rPr>
          <w:rFonts w:ascii="GHEA Grapalat" w:hAnsi="GHEA Grapalat"/>
          <w:lang w:val="af-ZA"/>
        </w:rPr>
        <w:t xml:space="preserve">» </w:t>
      </w:r>
      <w:r w:rsidR="001150DF" w:rsidRPr="001150DF">
        <w:rPr>
          <w:rFonts w:ascii="GHEA Grapalat" w:hAnsi="GHEA Grapalat"/>
          <w:lang w:val="hy-AM"/>
        </w:rPr>
        <w:t>բառը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  <w:lang w:val="hy-AM"/>
        </w:rPr>
        <w:t>փոխարինել</w:t>
      </w:r>
      <w:r w:rsidR="001150DF" w:rsidRPr="001150DF">
        <w:rPr>
          <w:rFonts w:ascii="GHEA Grapalat" w:hAnsi="GHEA Grapalat"/>
          <w:lang w:val="af-ZA"/>
        </w:rPr>
        <w:t xml:space="preserve"> «</w:t>
      </w:r>
      <w:r w:rsidR="001150DF" w:rsidRPr="001150DF">
        <w:rPr>
          <w:rFonts w:ascii="GHEA Grapalat" w:hAnsi="GHEA Grapalat"/>
          <w:lang w:val="hy-AM"/>
        </w:rPr>
        <w:t>լրացում</w:t>
      </w:r>
      <w:r w:rsidR="001150DF" w:rsidRPr="001150DF">
        <w:rPr>
          <w:rFonts w:ascii="GHEA Grapalat" w:hAnsi="GHEA Grapalat"/>
          <w:lang w:val="af-ZA"/>
        </w:rPr>
        <w:t xml:space="preserve">» </w:t>
      </w:r>
      <w:r w:rsidR="001150DF" w:rsidRPr="001150DF">
        <w:rPr>
          <w:rFonts w:ascii="GHEA Grapalat" w:hAnsi="GHEA Grapalat"/>
          <w:lang w:val="hy-AM"/>
        </w:rPr>
        <w:t>բառով</w:t>
      </w:r>
      <w:r w:rsidR="001150DF" w:rsidRPr="001150DF">
        <w:rPr>
          <w:rFonts w:ascii="GHEA Grapalat" w:hAnsi="GHEA Grapalat"/>
          <w:lang w:val="af-ZA"/>
        </w:rPr>
        <w:t>:</w:t>
      </w:r>
    </w:p>
    <w:p w:rsidR="00295331" w:rsidRDefault="00295331" w:rsidP="00295331">
      <w:pPr>
        <w:spacing w:after="0" w:line="360" w:lineRule="auto"/>
        <w:jc w:val="both"/>
        <w:rPr>
          <w:lang w:val="af-ZA"/>
        </w:rPr>
      </w:pPr>
      <w:r>
        <w:rPr>
          <w:rFonts w:ascii="GHEA Grapalat" w:hAnsi="GHEA Grapalat"/>
          <w:lang w:val="af-ZA"/>
        </w:rPr>
        <w:t xml:space="preserve">        </w:t>
      </w:r>
      <w:r w:rsidRPr="00295331">
        <w:rPr>
          <w:rFonts w:ascii="GHEA Grapalat" w:hAnsi="GHEA Grapalat"/>
          <w:lang w:val="af-ZA"/>
        </w:rPr>
        <w:t xml:space="preserve">2. </w:t>
      </w:r>
      <w:r w:rsidR="001150DF" w:rsidRPr="00295331">
        <w:rPr>
          <w:rFonts w:ascii="GHEA Grapalat" w:hAnsi="GHEA Grapalat"/>
          <w:lang w:val="hy-AM"/>
        </w:rPr>
        <w:t>Հարկ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է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նկատել</w:t>
      </w:r>
      <w:r w:rsidR="001150DF" w:rsidRPr="001150DF">
        <w:rPr>
          <w:rFonts w:ascii="GHEA Grapalat" w:hAnsi="GHEA Grapalat"/>
          <w:lang w:val="af-ZA"/>
        </w:rPr>
        <w:t xml:space="preserve">, </w:t>
      </w:r>
      <w:r w:rsidR="001150DF" w:rsidRPr="00295331">
        <w:rPr>
          <w:rFonts w:ascii="GHEA Grapalat" w:hAnsi="GHEA Grapalat"/>
          <w:lang w:val="hy-AM"/>
        </w:rPr>
        <w:t>որ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ՀՀ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քրեական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օրենսգրքի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մի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շարք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հոդվածներում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որպես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ծանրանցող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հանգամանք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նախատեսված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արարքը</w:t>
      </w:r>
      <w:r w:rsidR="001150DF" w:rsidRPr="001150DF">
        <w:rPr>
          <w:rFonts w:ascii="GHEA Grapalat" w:hAnsi="GHEA Grapalat"/>
          <w:lang w:val="af-ZA"/>
        </w:rPr>
        <w:t xml:space="preserve"> «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պաշտոնեական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դիրքն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օգտագործելով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կատարելը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հասկացությունն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արդեն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իսկ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ենթադրում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որ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արարքը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պաշտոնեական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դիրքն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օգտագործելով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կարող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կատարվել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միայն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պաշտոնատար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անձի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կողմից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Ըստ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այդմ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առաջարկում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ենք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Նախագծի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1-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կետից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295331">
        <w:rPr>
          <w:rFonts w:ascii="GHEA Grapalat" w:hAnsi="GHEA Grapalat"/>
          <w:color w:val="000000"/>
          <w:shd w:val="clear" w:color="auto" w:fill="FFFFFF"/>
          <w:lang w:val="hy-AM"/>
        </w:rPr>
        <w:t>հանել</w:t>
      </w:r>
      <w:r w:rsidR="001150DF" w:rsidRPr="001150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150DF" w:rsidRPr="001150DF">
        <w:rPr>
          <w:rFonts w:ascii="GHEA Grapalat" w:hAnsi="GHEA Grapalat"/>
          <w:lang w:val="af-ZA"/>
        </w:rPr>
        <w:t>«</w:t>
      </w:r>
      <w:r w:rsidR="001150DF" w:rsidRPr="00295331">
        <w:rPr>
          <w:rFonts w:ascii="GHEA Grapalat" w:hAnsi="GHEA Grapalat"/>
          <w:lang w:val="hy-AM"/>
        </w:rPr>
        <w:t>պաշտոնատար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անձն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իր</w:t>
      </w:r>
      <w:r w:rsidR="001150DF" w:rsidRPr="001150DF">
        <w:rPr>
          <w:rFonts w:ascii="GHEA Grapalat" w:hAnsi="GHEA Grapalat"/>
          <w:lang w:val="af-ZA"/>
        </w:rPr>
        <w:t xml:space="preserve">» </w:t>
      </w:r>
      <w:r w:rsidR="001150DF" w:rsidRPr="00295331">
        <w:rPr>
          <w:rFonts w:ascii="GHEA Grapalat" w:hAnsi="GHEA Grapalat"/>
          <w:lang w:val="hy-AM"/>
        </w:rPr>
        <w:t>բառերը</w:t>
      </w:r>
      <w:r w:rsidR="001150DF" w:rsidRPr="001150DF">
        <w:rPr>
          <w:rFonts w:ascii="GHEA Grapalat" w:hAnsi="GHEA Grapalat"/>
          <w:lang w:val="af-ZA"/>
        </w:rPr>
        <w:t xml:space="preserve">, </w:t>
      </w:r>
      <w:r w:rsidR="001150DF" w:rsidRPr="00295331">
        <w:rPr>
          <w:rFonts w:ascii="GHEA Grapalat" w:hAnsi="GHEA Grapalat"/>
          <w:lang w:val="hy-AM"/>
        </w:rPr>
        <w:t>իսկ</w:t>
      </w:r>
      <w:r w:rsidR="001150DF" w:rsidRPr="001150DF">
        <w:rPr>
          <w:rFonts w:ascii="GHEA Grapalat" w:hAnsi="GHEA Grapalat"/>
          <w:lang w:val="af-ZA"/>
        </w:rPr>
        <w:t xml:space="preserve"> «</w:t>
      </w:r>
      <w:r w:rsidR="001150DF" w:rsidRPr="00295331">
        <w:rPr>
          <w:rFonts w:ascii="GHEA Grapalat" w:hAnsi="GHEA Grapalat"/>
          <w:lang w:val="hy-AM"/>
        </w:rPr>
        <w:t>կատարել</w:t>
      </w:r>
      <w:r w:rsidR="001150DF" w:rsidRPr="001150DF">
        <w:rPr>
          <w:rFonts w:ascii="GHEA Grapalat" w:hAnsi="GHEA Grapalat"/>
          <w:lang w:val="af-ZA"/>
        </w:rPr>
        <w:t xml:space="preserve">» </w:t>
      </w:r>
      <w:r w:rsidR="001150DF" w:rsidRPr="00295331">
        <w:rPr>
          <w:rFonts w:ascii="GHEA Grapalat" w:hAnsi="GHEA Grapalat"/>
          <w:lang w:val="hy-AM"/>
        </w:rPr>
        <w:t>բառը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295331">
        <w:rPr>
          <w:rFonts w:ascii="GHEA Grapalat" w:hAnsi="GHEA Grapalat"/>
          <w:lang w:val="hy-AM"/>
        </w:rPr>
        <w:t>փոխարինել</w:t>
      </w:r>
      <w:r w:rsidR="001150DF" w:rsidRPr="001150DF">
        <w:rPr>
          <w:rFonts w:ascii="GHEA Grapalat" w:hAnsi="GHEA Grapalat"/>
          <w:lang w:val="af-ZA"/>
        </w:rPr>
        <w:t xml:space="preserve"> «</w:t>
      </w:r>
      <w:r w:rsidR="001150DF" w:rsidRPr="00295331">
        <w:rPr>
          <w:rFonts w:ascii="GHEA Grapalat" w:hAnsi="GHEA Grapalat"/>
          <w:lang w:val="hy-AM"/>
        </w:rPr>
        <w:t>կատարվել</w:t>
      </w:r>
      <w:r w:rsidR="001150DF" w:rsidRPr="001150DF">
        <w:rPr>
          <w:rFonts w:ascii="GHEA Grapalat" w:hAnsi="GHEA Grapalat"/>
          <w:lang w:val="af-ZA"/>
        </w:rPr>
        <w:t xml:space="preserve">» </w:t>
      </w:r>
      <w:r w:rsidR="001150DF" w:rsidRPr="00295331">
        <w:rPr>
          <w:rFonts w:ascii="GHEA Grapalat" w:hAnsi="GHEA Grapalat"/>
          <w:lang w:val="hy-AM"/>
        </w:rPr>
        <w:t>բառով</w:t>
      </w:r>
      <w:r w:rsidR="001150DF" w:rsidRPr="001150DF">
        <w:rPr>
          <w:rFonts w:ascii="GHEA Grapalat" w:hAnsi="GHEA Grapalat"/>
          <w:lang w:val="af-ZA"/>
        </w:rPr>
        <w:t>:</w:t>
      </w:r>
    </w:p>
    <w:p w:rsidR="00A77F60" w:rsidRPr="0071255F" w:rsidRDefault="0071255F" w:rsidP="00295331">
      <w:pPr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    3.</w:t>
      </w:r>
      <w:r w:rsidRPr="0071255F">
        <w:rPr>
          <w:lang w:val="af-ZA"/>
        </w:rPr>
        <w:t xml:space="preserve"> </w:t>
      </w:r>
      <w:r w:rsidR="001150DF" w:rsidRPr="001150DF">
        <w:rPr>
          <w:rFonts w:ascii="GHEA Grapalat" w:hAnsi="GHEA Grapalat"/>
        </w:rPr>
        <w:t>Հարկ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ենք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համարում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ընդգծել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նաև</w:t>
      </w:r>
      <w:r w:rsidR="001150DF" w:rsidRPr="001150DF">
        <w:rPr>
          <w:rFonts w:ascii="GHEA Grapalat" w:hAnsi="GHEA Grapalat"/>
          <w:lang w:val="af-ZA"/>
        </w:rPr>
        <w:t xml:space="preserve">, </w:t>
      </w:r>
      <w:r w:rsidR="001150DF" w:rsidRPr="001150DF">
        <w:rPr>
          <w:rFonts w:ascii="GHEA Grapalat" w:hAnsi="GHEA Grapalat"/>
        </w:rPr>
        <w:t>որ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Նախագծով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առաջարկվող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իրավակարգավորումները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անհարկի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ընդլայնում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են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ՀՀ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քրեական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օրենսգրքի</w:t>
      </w:r>
      <w:r w:rsidR="001150DF" w:rsidRPr="001150DF">
        <w:rPr>
          <w:rFonts w:ascii="GHEA Grapalat" w:hAnsi="GHEA Grapalat"/>
          <w:lang w:val="af-ZA"/>
        </w:rPr>
        <w:t xml:space="preserve"> 332</w:t>
      </w:r>
      <w:r w:rsidR="001150DF" w:rsidRPr="001150DF">
        <w:rPr>
          <w:rFonts w:ascii="GHEA Grapalat" w:hAnsi="GHEA Grapalat"/>
          <w:vertAlign w:val="superscript"/>
          <w:lang w:val="af-ZA"/>
        </w:rPr>
        <w:t>3</w:t>
      </w:r>
      <w:r w:rsidR="001150DF" w:rsidRPr="001150DF">
        <w:rPr>
          <w:rFonts w:ascii="GHEA Grapalat" w:hAnsi="GHEA Grapalat"/>
          <w:lang w:val="af-ZA"/>
        </w:rPr>
        <w:t>-</w:t>
      </w:r>
      <w:r w:rsidR="001150DF" w:rsidRPr="001150DF">
        <w:rPr>
          <w:rFonts w:ascii="GHEA Grapalat" w:hAnsi="GHEA Grapalat"/>
        </w:rPr>
        <w:t>րդ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հոդվածի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կիրառման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տիրույթը</w:t>
      </w:r>
      <w:r>
        <w:rPr>
          <w:rFonts w:ascii="GHEA Grapalat" w:hAnsi="GHEA Grapalat"/>
          <w:lang w:val="af-ZA"/>
        </w:rPr>
        <w:t xml:space="preserve">: </w:t>
      </w:r>
      <w:r w:rsidR="001150DF" w:rsidRPr="001150DF">
        <w:rPr>
          <w:rFonts w:ascii="GHEA Grapalat" w:hAnsi="GHEA Grapalat"/>
        </w:rPr>
        <w:t>Մասնավորապես</w:t>
      </w:r>
      <w:r w:rsidR="001150DF" w:rsidRPr="001150DF">
        <w:rPr>
          <w:rFonts w:ascii="GHEA Grapalat" w:hAnsi="GHEA Grapalat"/>
          <w:lang w:val="af-ZA"/>
        </w:rPr>
        <w:t xml:space="preserve">, </w:t>
      </w:r>
      <w:r w:rsidR="001150DF" w:rsidRPr="001150DF">
        <w:rPr>
          <w:rFonts w:ascii="GHEA Grapalat" w:hAnsi="GHEA Grapalat"/>
        </w:rPr>
        <w:t>Նախագծով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առաջարկվող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իրավակարգավորում</w:t>
      </w:r>
      <w:r w:rsidR="000937B7" w:rsidRPr="000937B7">
        <w:rPr>
          <w:rFonts w:ascii="GHEA Grapalat" w:hAnsi="GHEA Grapalat"/>
          <w:lang w:val="af-ZA"/>
        </w:rPr>
        <w:t>–</w:t>
      </w:r>
      <w:r w:rsidR="001150DF" w:rsidRPr="001150DF">
        <w:rPr>
          <w:rFonts w:ascii="GHEA Grapalat" w:hAnsi="GHEA Grapalat"/>
        </w:rPr>
        <w:t>ներից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բխում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է</w:t>
      </w:r>
      <w:r w:rsidR="001150DF" w:rsidRPr="001150DF">
        <w:rPr>
          <w:rFonts w:ascii="GHEA Grapalat" w:hAnsi="GHEA Grapalat"/>
          <w:lang w:val="af-ZA"/>
        </w:rPr>
        <w:t xml:space="preserve">, </w:t>
      </w:r>
      <w:r w:rsidR="001150DF" w:rsidRPr="001150DF">
        <w:rPr>
          <w:rFonts w:ascii="GHEA Grapalat" w:hAnsi="GHEA Grapalat"/>
        </w:rPr>
        <w:t>որ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փաստաբանի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կողմից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իրականացվող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ցանկացած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գործունեությանը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ցանկացած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սուբյեկտի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կողմից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խոչընդոտելը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հանգեցնելու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է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քրեական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պատասխանատ</w:t>
      </w:r>
      <w:r w:rsidR="000937B7" w:rsidRPr="000937B7">
        <w:rPr>
          <w:rFonts w:ascii="GHEA Grapalat" w:hAnsi="GHEA Grapalat"/>
          <w:lang w:val="af-ZA"/>
        </w:rPr>
        <w:t>–</w:t>
      </w:r>
      <w:r w:rsidR="001150DF" w:rsidRPr="001150DF">
        <w:rPr>
          <w:rFonts w:ascii="GHEA Grapalat" w:hAnsi="GHEA Grapalat"/>
        </w:rPr>
        <w:t>վության</w:t>
      </w:r>
      <w:r w:rsidR="001150DF" w:rsidRPr="001150DF">
        <w:rPr>
          <w:rFonts w:ascii="GHEA Grapalat" w:hAnsi="GHEA Grapalat"/>
          <w:lang w:val="af-ZA"/>
        </w:rPr>
        <w:t xml:space="preserve">, </w:t>
      </w:r>
      <w:r w:rsidR="001150DF" w:rsidRPr="001150DF">
        <w:rPr>
          <w:rFonts w:ascii="GHEA Grapalat" w:hAnsi="GHEA Grapalat"/>
        </w:rPr>
        <w:t>ինչն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ընդունելի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չենք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համարում</w:t>
      </w:r>
      <w:r w:rsidR="001150DF" w:rsidRPr="001150DF">
        <w:rPr>
          <w:rFonts w:ascii="GHEA Grapalat" w:hAnsi="GHEA Grapalat"/>
          <w:lang w:val="af-ZA"/>
        </w:rPr>
        <w:t xml:space="preserve">: </w:t>
      </w:r>
      <w:r w:rsidR="000937B7">
        <w:rPr>
          <w:rFonts w:ascii="GHEA Grapalat" w:hAnsi="GHEA Grapalat"/>
          <w:lang w:val="af-ZA"/>
        </w:rPr>
        <w:tab/>
      </w:r>
      <w:r w:rsidR="000937B7">
        <w:rPr>
          <w:rFonts w:ascii="GHEA Grapalat" w:hAnsi="GHEA Grapalat"/>
          <w:lang w:val="af-ZA"/>
        </w:rPr>
        <w:br/>
        <w:t xml:space="preserve">         </w:t>
      </w:r>
      <w:r w:rsidR="001150DF" w:rsidRPr="001150DF">
        <w:rPr>
          <w:rFonts w:ascii="GHEA Grapalat" w:hAnsi="GHEA Grapalat"/>
        </w:rPr>
        <w:t>Գտնում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ենք</w:t>
      </w:r>
      <w:r w:rsidR="001150DF" w:rsidRPr="001150DF">
        <w:rPr>
          <w:rFonts w:ascii="GHEA Grapalat" w:hAnsi="GHEA Grapalat"/>
          <w:lang w:val="af-ZA"/>
        </w:rPr>
        <w:t xml:space="preserve">, </w:t>
      </w:r>
      <w:r w:rsidR="001150DF" w:rsidRPr="001150DF">
        <w:rPr>
          <w:rFonts w:ascii="GHEA Grapalat" w:hAnsi="GHEA Grapalat"/>
        </w:rPr>
        <w:t>որ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քրեորեն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պատժելի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պետք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է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լինի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միայն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կոնկրետ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գործով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արդարադատության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իրականացման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գործընթացում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փաստաբանի</w:t>
      </w:r>
      <w:bookmarkStart w:id="0" w:name="_GoBack"/>
      <w:bookmarkEnd w:id="0"/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գործունեությանը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խոչընդոտելը</w:t>
      </w:r>
      <w:r w:rsidR="001150DF" w:rsidRPr="001150DF">
        <w:rPr>
          <w:rFonts w:ascii="GHEA Grapalat" w:hAnsi="GHEA Grapalat"/>
          <w:lang w:val="af-ZA"/>
        </w:rPr>
        <w:t xml:space="preserve">, </w:t>
      </w:r>
      <w:r w:rsidR="001150DF" w:rsidRPr="001150DF">
        <w:rPr>
          <w:rFonts w:ascii="GHEA Grapalat" w:hAnsi="GHEA Grapalat"/>
        </w:rPr>
        <w:t>այսինքն՝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կոնկրետ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գործի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քննությանը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խոչընդոտելու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նպատակով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փաստաբանի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գործունեությանը</w:t>
      </w:r>
      <w:r w:rsidR="001150DF" w:rsidRPr="001150DF">
        <w:rPr>
          <w:rFonts w:ascii="GHEA Grapalat" w:hAnsi="GHEA Grapalat"/>
          <w:lang w:val="af-ZA"/>
        </w:rPr>
        <w:t xml:space="preserve"> </w:t>
      </w:r>
      <w:r w:rsidR="001150DF" w:rsidRPr="001150DF">
        <w:rPr>
          <w:rFonts w:ascii="GHEA Grapalat" w:hAnsi="GHEA Grapalat"/>
        </w:rPr>
        <w:t>միջամտելը</w:t>
      </w:r>
      <w:r w:rsidR="001150DF" w:rsidRPr="001150DF">
        <w:rPr>
          <w:rFonts w:ascii="GHEA Grapalat" w:hAnsi="GHEA Grapalat"/>
          <w:lang w:val="af-ZA"/>
        </w:rPr>
        <w:t>:</w:t>
      </w:r>
      <w:r w:rsidR="001150DF" w:rsidRPr="001150DF">
        <w:rPr>
          <w:rFonts w:ascii="GHEA Grapalat" w:hAnsi="GHEA Grapalat"/>
          <w:lang w:val="af-ZA"/>
        </w:rPr>
        <w:tab/>
      </w:r>
    </w:p>
    <w:p w:rsidR="00126553" w:rsidRPr="00A77F60" w:rsidRDefault="00A77F60" w:rsidP="00A77F60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Tahoma"/>
          <w:sz w:val="20"/>
          <w:lang w:val="hy-AM" w:eastAsia="ru-RU"/>
        </w:rPr>
      </w:pP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 xml:space="preserve">        Ամփոփելով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վերոգրյալը՝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գտնում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ենք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,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որ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Նախագծով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ներկայացված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կարգավորումները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կարող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են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ընդունելի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լինել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միայն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մեր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կողմից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ներկայացված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վերոնշյալ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նկատառումները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հաշվի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առնելու</w:t>
      </w:r>
      <w:r w:rsidRPr="00A77F60">
        <w:rPr>
          <w:rFonts w:ascii="GHEA Grapalat" w:hAnsi="GHEA Grapalat" w:cs="Arial"/>
          <w:color w:val="222222"/>
          <w:szCs w:val="24"/>
          <w:shd w:val="clear" w:color="auto" w:fill="FFFFFF"/>
          <w:lang w:val="hy-AM"/>
        </w:rPr>
        <w:t xml:space="preserve"> </w:t>
      </w:r>
      <w:r w:rsidRPr="00A77F60">
        <w:rPr>
          <w:rFonts w:ascii="GHEA Grapalat" w:hAnsi="GHEA Grapalat" w:cs="Sylfaen"/>
          <w:color w:val="222222"/>
          <w:szCs w:val="24"/>
          <w:shd w:val="clear" w:color="auto" w:fill="FFFFFF"/>
          <w:lang w:val="hy-AM"/>
        </w:rPr>
        <w:t>դեպքում</w:t>
      </w:r>
      <w:r w:rsidRPr="00A77F60">
        <w:rPr>
          <w:rFonts w:ascii="GHEA Grapalat" w:hAnsi="GHEA Grapalat" w:cs="Tahoma"/>
          <w:color w:val="222222"/>
          <w:szCs w:val="24"/>
          <w:shd w:val="clear" w:color="auto" w:fill="FFFFFF"/>
          <w:lang w:val="hy-AM"/>
        </w:rPr>
        <w:t>։</w:t>
      </w:r>
      <w:r w:rsidRPr="00A77F60">
        <w:rPr>
          <w:rFonts w:ascii="Arial" w:hAnsi="Arial" w:cs="Arial"/>
          <w:color w:val="222222"/>
          <w:sz w:val="20"/>
          <w:shd w:val="clear" w:color="auto" w:fill="FFFFFF"/>
          <w:lang w:val="hy-AM"/>
        </w:rPr>
        <w:t> </w:t>
      </w:r>
      <w:r w:rsidR="00126553" w:rsidRPr="00A77F60">
        <w:rPr>
          <w:rFonts w:ascii="GHEA Grapalat" w:eastAsia="Times New Roman" w:hAnsi="GHEA Grapalat" w:cs="Tahoma"/>
          <w:sz w:val="20"/>
          <w:lang w:val="hy-AM" w:eastAsia="ru-RU"/>
        </w:rPr>
        <w:t xml:space="preserve"> </w:t>
      </w: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217EC2" w:rsidRPr="00513C5D" w:rsidRDefault="00513C5D" w:rsidP="0006428C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B75F30" w:rsidRDefault="008A57B8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75F30" w:rsidRPr="007E481E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B4353D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B4353D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քրեական օրենսգրքում փոփոխություններ և լրացումներ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B4353D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B4353D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օրենսգրքում փոփոխություններ և լրացումներ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 կարող է հանգեցնել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777345" w:rsidRDefault="00777345" w:rsidP="00876FD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C05" w:rsidRDefault="00FE0C05" w:rsidP="006F109F">
      <w:pPr>
        <w:spacing w:after="0" w:line="240" w:lineRule="auto"/>
      </w:pPr>
      <w:r>
        <w:separator/>
      </w:r>
    </w:p>
  </w:endnote>
  <w:endnote w:type="continuationSeparator" w:id="0">
    <w:p w:rsidR="00FE0C05" w:rsidRDefault="00FE0C05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20B7200000000000000"/>
    <w:charset w:val="00"/>
    <w:family w:val="swiss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C05" w:rsidRDefault="00FE0C05" w:rsidP="006F109F">
      <w:pPr>
        <w:spacing w:after="0" w:line="240" w:lineRule="auto"/>
      </w:pPr>
      <w:r>
        <w:separator/>
      </w:r>
    </w:p>
  </w:footnote>
  <w:footnote w:type="continuationSeparator" w:id="0">
    <w:p w:rsidR="00FE0C05" w:rsidRDefault="00FE0C05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C707329"/>
    <w:multiLevelType w:val="hybridMultilevel"/>
    <w:tmpl w:val="A658EC6E"/>
    <w:lvl w:ilvl="0" w:tplc="D146E8EE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1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6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7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3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5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6"/>
  </w:num>
  <w:num w:numId="3">
    <w:abstractNumId w:val="8"/>
  </w:num>
  <w:num w:numId="4">
    <w:abstractNumId w:val="32"/>
  </w:num>
  <w:num w:numId="5">
    <w:abstractNumId w:val="10"/>
  </w:num>
  <w:num w:numId="6">
    <w:abstractNumId w:val="15"/>
  </w:num>
  <w:num w:numId="7">
    <w:abstractNumId w:val="16"/>
  </w:num>
  <w:num w:numId="8">
    <w:abstractNumId w:val="22"/>
  </w:num>
  <w:num w:numId="9">
    <w:abstractNumId w:val="20"/>
  </w:num>
  <w:num w:numId="10">
    <w:abstractNumId w:val="24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8"/>
  </w:num>
  <w:num w:numId="13">
    <w:abstractNumId w:val="2"/>
  </w:num>
  <w:num w:numId="14">
    <w:abstractNumId w:val="5"/>
  </w:num>
  <w:num w:numId="15">
    <w:abstractNumId w:val="23"/>
  </w:num>
  <w:num w:numId="16">
    <w:abstractNumId w:val="14"/>
  </w:num>
  <w:num w:numId="17">
    <w:abstractNumId w:val="25"/>
  </w:num>
  <w:num w:numId="18">
    <w:abstractNumId w:val="4"/>
  </w:num>
  <w:num w:numId="19">
    <w:abstractNumId w:val="11"/>
  </w:num>
  <w:num w:numId="20">
    <w:abstractNumId w:val="18"/>
  </w:num>
  <w:num w:numId="21">
    <w:abstractNumId w:val="3"/>
  </w:num>
  <w:num w:numId="22">
    <w:abstractNumId w:val="31"/>
  </w:num>
  <w:num w:numId="23">
    <w:abstractNumId w:val="12"/>
  </w:num>
  <w:num w:numId="24">
    <w:abstractNumId w:val="27"/>
  </w:num>
  <w:num w:numId="25">
    <w:abstractNumId w:val="6"/>
  </w:num>
  <w:num w:numId="26">
    <w:abstractNumId w:val="0"/>
  </w:num>
  <w:num w:numId="27">
    <w:abstractNumId w:val="1"/>
  </w:num>
  <w:num w:numId="28">
    <w:abstractNumId w:val="21"/>
  </w:num>
  <w:num w:numId="29">
    <w:abstractNumId w:val="17"/>
  </w:num>
  <w:num w:numId="30">
    <w:abstractNumId w:val="30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6428C"/>
    <w:rsid w:val="0007306C"/>
    <w:rsid w:val="000745D6"/>
    <w:rsid w:val="000937B7"/>
    <w:rsid w:val="000966DE"/>
    <w:rsid w:val="00096D23"/>
    <w:rsid w:val="000A7548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00272"/>
    <w:rsid w:val="001150DF"/>
    <w:rsid w:val="0012342A"/>
    <w:rsid w:val="00126553"/>
    <w:rsid w:val="00132358"/>
    <w:rsid w:val="00136BD1"/>
    <w:rsid w:val="00140AAA"/>
    <w:rsid w:val="0014163C"/>
    <w:rsid w:val="001440D5"/>
    <w:rsid w:val="001502EA"/>
    <w:rsid w:val="001635FC"/>
    <w:rsid w:val="00192417"/>
    <w:rsid w:val="001975F3"/>
    <w:rsid w:val="00197BEA"/>
    <w:rsid w:val="001B617A"/>
    <w:rsid w:val="001C3BA6"/>
    <w:rsid w:val="001C64CC"/>
    <w:rsid w:val="001E3297"/>
    <w:rsid w:val="001F70A9"/>
    <w:rsid w:val="00202105"/>
    <w:rsid w:val="00206940"/>
    <w:rsid w:val="00217EC2"/>
    <w:rsid w:val="002368C7"/>
    <w:rsid w:val="0023768A"/>
    <w:rsid w:val="00242A84"/>
    <w:rsid w:val="002651D4"/>
    <w:rsid w:val="00275218"/>
    <w:rsid w:val="00277794"/>
    <w:rsid w:val="00295331"/>
    <w:rsid w:val="002A0995"/>
    <w:rsid w:val="002B064E"/>
    <w:rsid w:val="002C0441"/>
    <w:rsid w:val="002C5BCB"/>
    <w:rsid w:val="002F290E"/>
    <w:rsid w:val="00314985"/>
    <w:rsid w:val="00331F65"/>
    <w:rsid w:val="003331A1"/>
    <w:rsid w:val="00336A80"/>
    <w:rsid w:val="00337E18"/>
    <w:rsid w:val="003416C9"/>
    <w:rsid w:val="00374D9F"/>
    <w:rsid w:val="00374EE4"/>
    <w:rsid w:val="00397C3B"/>
    <w:rsid w:val="003B24F3"/>
    <w:rsid w:val="003B4A5C"/>
    <w:rsid w:val="003D0342"/>
    <w:rsid w:val="003D16E3"/>
    <w:rsid w:val="003E21ED"/>
    <w:rsid w:val="003F7763"/>
    <w:rsid w:val="00413083"/>
    <w:rsid w:val="0041570D"/>
    <w:rsid w:val="00420F58"/>
    <w:rsid w:val="00430B47"/>
    <w:rsid w:val="004370D4"/>
    <w:rsid w:val="0045145A"/>
    <w:rsid w:val="00452E95"/>
    <w:rsid w:val="00470B95"/>
    <w:rsid w:val="0047372D"/>
    <w:rsid w:val="00476CD6"/>
    <w:rsid w:val="004938BC"/>
    <w:rsid w:val="004D7F29"/>
    <w:rsid w:val="005027F7"/>
    <w:rsid w:val="00503309"/>
    <w:rsid w:val="00510203"/>
    <w:rsid w:val="00510847"/>
    <w:rsid w:val="00513A8E"/>
    <w:rsid w:val="00513C5D"/>
    <w:rsid w:val="005209C5"/>
    <w:rsid w:val="00532AB1"/>
    <w:rsid w:val="005406B1"/>
    <w:rsid w:val="005506C0"/>
    <w:rsid w:val="0055145E"/>
    <w:rsid w:val="005646D1"/>
    <w:rsid w:val="005740A5"/>
    <w:rsid w:val="00577B2F"/>
    <w:rsid w:val="00594E59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568A2"/>
    <w:rsid w:val="00664FD6"/>
    <w:rsid w:val="0066766C"/>
    <w:rsid w:val="00676681"/>
    <w:rsid w:val="00677BB1"/>
    <w:rsid w:val="006913CD"/>
    <w:rsid w:val="006A2130"/>
    <w:rsid w:val="006B7745"/>
    <w:rsid w:val="006C0191"/>
    <w:rsid w:val="006C2A2C"/>
    <w:rsid w:val="006D359E"/>
    <w:rsid w:val="006D70EC"/>
    <w:rsid w:val="006D7663"/>
    <w:rsid w:val="006D7DF2"/>
    <w:rsid w:val="006F109F"/>
    <w:rsid w:val="0071255F"/>
    <w:rsid w:val="00712A61"/>
    <w:rsid w:val="007279F8"/>
    <w:rsid w:val="0077464F"/>
    <w:rsid w:val="00777345"/>
    <w:rsid w:val="00783681"/>
    <w:rsid w:val="00790217"/>
    <w:rsid w:val="007D73E0"/>
    <w:rsid w:val="007E481E"/>
    <w:rsid w:val="007F26D4"/>
    <w:rsid w:val="007F5D27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7F53"/>
    <w:rsid w:val="00865E99"/>
    <w:rsid w:val="008662D8"/>
    <w:rsid w:val="00870522"/>
    <w:rsid w:val="00876FDE"/>
    <w:rsid w:val="00890FA6"/>
    <w:rsid w:val="00891B82"/>
    <w:rsid w:val="00893438"/>
    <w:rsid w:val="008A57B8"/>
    <w:rsid w:val="008B210F"/>
    <w:rsid w:val="008B5B29"/>
    <w:rsid w:val="008D6470"/>
    <w:rsid w:val="008F25BD"/>
    <w:rsid w:val="008F6BCF"/>
    <w:rsid w:val="00900C59"/>
    <w:rsid w:val="009570B2"/>
    <w:rsid w:val="00963448"/>
    <w:rsid w:val="009715FF"/>
    <w:rsid w:val="00981904"/>
    <w:rsid w:val="009C1C3E"/>
    <w:rsid w:val="009D0A6C"/>
    <w:rsid w:val="009E4025"/>
    <w:rsid w:val="009F0331"/>
    <w:rsid w:val="009F2D7F"/>
    <w:rsid w:val="009F7810"/>
    <w:rsid w:val="00A04FF1"/>
    <w:rsid w:val="00A17978"/>
    <w:rsid w:val="00A21507"/>
    <w:rsid w:val="00A5248F"/>
    <w:rsid w:val="00A52989"/>
    <w:rsid w:val="00A530BA"/>
    <w:rsid w:val="00A56A63"/>
    <w:rsid w:val="00A714D9"/>
    <w:rsid w:val="00A74205"/>
    <w:rsid w:val="00A77F60"/>
    <w:rsid w:val="00A844EF"/>
    <w:rsid w:val="00A901E2"/>
    <w:rsid w:val="00AA5809"/>
    <w:rsid w:val="00AB5F9C"/>
    <w:rsid w:val="00AC4AEB"/>
    <w:rsid w:val="00AE38EF"/>
    <w:rsid w:val="00AE63A9"/>
    <w:rsid w:val="00AF729C"/>
    <w:rsid w:val="00B154AA"/>
    <w:rsid w:val="00B2183F"/>
    <w:rsid w:val="00B22636"/>
    <w:rsid w:val="00B4353D"/>
    <w:rsid w:val="00B55AA3"/>
    <w:rsid w:val="00B61309"/>
    <w:rsid w:val="00B64166"/>
    <w:rsid w:val="00B64F49"/>
    <w:rsid w:val="00B745E5"/>
    <w:rsid w:val="00B75F30"/>
    <w:rsid w:val="00B87F07"/>
    <w:rsid w:val="00BA16BE"/>
    <w:rsid w:val="00BA4430"/>
    <w:rsid w:val="00BB3470"/>
    <w:rsid w:val="00BC6E30"/>
    <w:rsid w:val="00BD0928"/>
    <w:rsid w:val="00BD093F"/>
    <w:rsid w:val="00BD16B4"/>
    <w:rsid w:val="00BE166E"/>
    <w:rsid w:val="00BF22A6"/>
    <w:rsid w:val="00C0464F"/>
    <w:rsid w:val="00C13379"/>
    <w:rsid w:val="00C147D0"/>
    <w:rsid w:val="00C15552"/>
    <w:rsid w:val="00C30B17"/>
    <w:rsid w:val="00C35F6F"/>
    <w:rsid w:val="00C421BA"/>
    <w:rsid w:val="00C51739"/>
    <w:rsid w:val="00C575B5"/>
    <w:rsid w:val="00C6349C"/>
    <w:rsid w:val="00C90C60"/>
    <w:rsid w:val="00CA24FF"/>
    <w:rsid w:val="00CB79B0"/>
    <w:rsid w:val="00CC0BAF"/>
    <w:rsid w:val="00CC1135"/>
    <w:rsid w:val="00CC49BD"/>
    <w:rsid w:val="00CC68BD"/>
    <w:rsid w:val="00CE20FD"/>
    <w:rsid w:val="00CE71F3"/>
    <w:rsid w:val="00CF4D7C"/>
    <w:rsid w:val="00D04D9E"/>
    <w:rsid w:val="00D0560C"/>
    <w:rsid w:val="00D13A4C"/>
    <w:rsid w:val="00D25D28"/>
    <w:rsid w:val="00D41257"/>
    <w:rsid w:val="00D426E7"/>
    <w:rsid w:val="00D473C5"/>
    <w:rsid w:val="00D50208"/>
    <w:rsid w:val="00D62D2C"/>
    <w:rsid w:val="00DA1126"/>
    <w:rsid w:val="00DA1635"/>
    <w:rsid w:val="00DA22C1"/>
    <w:rsid w:val="00DA5F30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6378C"/>
    <w:rsid w:val="00E651E1"/>
    <w:rsid w:val="00E8412A"/>
    <w:rsid w:val="00E943BF"/>
    <w:rsid w:val="00E94FCE"/>
    <w:rsid w:val="00E97510"/>
    <w:rsid w:val="00EA2058"/>
    <w:rsid w:val="00EC41CE"/>
    <w:rsid w:val="00ED6393"/>
    <w:rsid w:val="00ED72C1"/>
    <w:rsid w:val="00F04BBE"/>
    <w:rsid w:val="00F05E81"/>
    <w:rsid w:val="00F07039"/>
    <w:rsid w:val="00F1792C"/>
    <w:rsid w:val="00F25BA6"/>
    <w:rsid w:val="00F33CD2"/>
    <w:rsid w:val="00F35616"/>
    <w:rsid w:val="00F64506"/>
    <w:rsid w:val="00F65AA1"/>
    <w:rsid w:val="00F752CA"/>
    <w:rsid w:val="00F77554"/>
    <w:rsid w:val="00F806E3"/>
    <w:rsid w:val="00F80DD9"/>
    <w:rsid w:val="00F8571A"/>
    <w:rsid w:val="00F9535E"/>
    <w:rsid w:val="00F95B4B"/>
    <w:rsid w:val="00FA1D43"/>
    <w:rsid w:val="00FD45AB"/>
    <w:rsid w:val="00FD74D6"/>
    <w:rsid w:val="00FE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0F3A8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BD492-60A0-4AC6-A326-E253106B9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3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Liana Hovsepyan</cp:lastModifiedBy>
  <cp:revision>82</cp:revision>
  <cp:lastPrinted>2019-10-10T11:45:00Z</cp:lastPrinted>
  <dcterms:created xsi:type="dcterms:W3CDTF">2019-04-19T07:12:00Z</dcterms:created>
  <dcterms:modified xsi:type="dcterms:W3CDTF">2020-06-01T14:36:00Z</dcterms:modified>
</cp:coreProperties>
</file>