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466" w:rsidRPr="00195B9C" w:rsidRDefault="000F3466" w:rsidP="000E1A46">
      <w:pPr>
        <w:pStyle w:val="NormalWeb"/>
        <w:spacing w:before="0" w:beforeAutospacing="0" w:after="0" w:afterAutospacing="0" w:line="276" w:lineRule="auto"/>
        <w:ind w:firstLine="375"/>
        <w:jc w:val="right"/>
        <w:rPr>
          <w:rStyle w:val="Strong"/>
          <w:rFonts w:ascii="GHEA Mariam" w:hAnsi="GHEA Mariam" w:cs="Sylfaen"/>
          <w:b w:val="0"/>
          <w:sz w:val="22"/>
          <w:szCs w:val="22"/>
        </w:rPr>
      </w:pPr>
      <w:r w:rsidRPr="00195B9C">
        <w:rPr>
          <w:rStyle w:val="Strong"/>
          <w:rFonts w:ascii="GHEA Mariam" w:hAnsi="GHEA Mariam" w:cs="Sylfaen"/>
          <w:b w:val="0"/>
          <w:sz w:val="22"/>
          <w:szCs w:val="22"/>
        </w:rPr>
        <w:t>Ն</w:t>
      </w:r>
      <w:r w:rsidR="00A22CC1" w:rsidRPr="00195B9C">
        <w:rPr>
          <w:rStyle w:val="Strong"/>
          <w:rFonts w:ascii="GHEA Mariam" w:hAnsi="GHEA Mariam" w:cs="Sylfaen"/>
          <w:b w:val="0"/>
          <w:sz w:val="22"/>
          <w:szCs w:val="22"/>
        </w:rPr>
        <w:t>ԱԽԱԳԻԾ</w:t>
      </w:r>
    </w:p>
    <w:p w:rsidR="000F3466" w:rsidRPr="00195B9C" w:rsidRDefault="000F3466" w:rsidP="000E1A46">
      <w:pPr>
        <w:pStyle w:val="NormalWeb"/>
        <w:spacing w:before="0" w:beforeAutospacing="0" w:after="120" w:afterAutospacing="0" w:line="276" w:lineRule="auto"/>
        <w:ind w:firstLine="375"/>
        <w:jc w:val="center"/>
        <w:rPr>
          <w:rStyle w:val="Strong"/>
          <w:rFonts w:ascii="GHEA Mariam" w:hAnsi="GHEA Mariam" w:cs="Sylfaen"/>
          <w:b w:val="0"/>
          <w:sz w:val="22"/>
          <w:szCs w:val="22"/>
        </w:rPr>
      </w:pPr>
    </w:p>
    <w:p w:rsidR="000F3466" w:rsidRPr="00195B9C" w:rsidRDefault="000F3466" w:rsidP="000E1A46">
      <w:pPr>
        <w:pStyle w:val="NormalWeb"/>
        <w:spacing w:before="0" w:beforeAutospacing="0" w:after="120" w:afterAutospacing="0" w:line="276" w:lineRule="auto"/>
        <w:ind w:firstLine="375"/>
        <w:jc w:val="center"/>
        <w:rPr>
          <w:rFonts w:ascii="GHEA Mariam" w:hAnsi="GHEA Mariam"/>
          <w:sz w:val="22"/>
          <w:szCs w:val="22"/>
        </w:rPr>
      </w:pPr>
      <w:r w:rsidRPr="00195B9C">
        <w:rPr>
          <w:rStyle w:val="Strong"/>
          <w:rFonts w:ascii="GHEA Mariam" w:hAnsi="GHEA Mariam" w:cs="Sylfaen"/>
          <w:b w:val="0"/>
          <w:sz w:val="22"/>
          <w:szCs w:val="22"/>
        </w:rPr>
        <w:t>ՀԱՅԱՍՏԱՆԻ</w:t>
      </w:r>
      <w:r w:rsidRPr="00195B9C">
        <w:rPr>
          <w:rStyle w:val="Strong"/>
          <w:rFonts w:ascii="GHEA Mariam" w:hAnsi="GHEA Mariam"/>
          <w:b w:val="0"/>
          <w:sz w:val="22"/>
          <w:szCs w:val="22"/>
        </w:rPr>
        <w:t xml:space="preserve"> </w:t>
      </w:r>
      <w:r w:rsidRPr="00195B9C">
        <w:rPr>
          <w:rStyle w:val="Strong"/>
          <w:rFonts w:ascii="GHEA Mariam" w:hAnsi="GHEA Mariam" w:cs="Sylfaen"/>
          <w:b w:val="0"/>
          <w:sz w:val="22"/>
          <w:szCs w:val="22"/>
        </w:rPr>
        <w:t>ՀԱՆՐԱՊԵՏՈՒԹՅԱՆ</w:t>
      </w:r>
      <w:r w:rsidRPr="00195B9C">
        <w:rPr>
          <w:rStyle w:val="Strong"/>
          <w:rFonts w:ascii="GHEA Mariam" w:hAnsi="GHEA Mariam"/>
          <w:b w:val="0"/>
          <w:sz w:val="22"/>
          <w:szCs w:val="22"/>
        </w:rPr>
        <w:t xml:space="preserve"> </w:t>
      </w:r>
      <w:r w:rsidRPr="00195B9C">
        <w:rPr>
          <w:rStyle w:val="Strong"/>
          <w:rFonts w:ascii="GHEA Mariam" w:hAnsi="GHEA Mariam" w:cs="Sylfaen"/>
          <w:b w:val="0"/>
          <w:sz w:val="22"/>
          <w:szCs w:val="22"/>
        </w:rPr>
        <w:t>ԿԱՌԱՎԱՐՈՒԹՅՈՒՆ</w:t>
      </w:r>
      <w:r w:rsidRPr="00195B9C">
        <w:rPr>
          <w:rStyle w:val="Strong"/>
          <w:rFonts w:ascii="GHEA Mariam" w:hAnsi="GHEA Mariam"/>
          <w:b w:val="0"/>
          <w:sz w:val="22"/>
          <w:szCs w:val="22"/>
        </w:rPr>
        <w:t xml:space="preserve"> </w:t>
      </w:r>
    </w:p>
    <w:p w:rsidR="000F3466" w:rsidRPr="00195B9C" w:rsidRDefault="000F3466" w:rsidP="000E1A46">
      <w:pPr>
        <w:pStyle w:val="NormalWeb"/>
        <w:spacing w:before="0" w:beforeAutospacing="0" w:after="120" w:afterAutospacing="0" w:line="276" w:lineRule="auto"/>
        <w:ind w:firstLine="375"/>
        <w:jc w:val="center"/>
        <w:rPr>
          <w:rFonts w:ascii="GHEA Mariam" w:hAnsi="GHEA Mariam" w:cs="Sylfaen"/>
          <w:bCs/>
          <w:sz w:val="22"/>
          <w:szCs w:val="22"/>
        </w:rPr>
      </w:pPr>
      <w:r w:rsidRPr="00195B9C">
        <w:rPr>
          <w:rFonts w:ascii="GHEA Mariam" w:hAnsi="GHEA Mariam" w:cs="Sylfaen"/>
          <w:bCs/>
          <w:sz w:val="22"/>
          <w:szCs w:val="22"/>
        </w:rPr>
        <w:t>Ո</w:t>
      </w:r>
      <w:r w:rsidRPr="00195B9C">
        <w:rPr>
          <w:rFonts w:ascii="GHEA Mariam" w:hAnsi="GHEA Mariam"/>
          <w:bCs/>
          <w:sz w:val="22"/>
          <w:szCs w:val="22"/>
        </w:rPr>
        <w:t xml:space="preserve"> </w:t>
      </w:r>
      <w:r w:rsidRPr="00195B9C">
        <w:rPr>
          <w:rFonts w:ascii="GHEA Mariam" w:hAnsi="GHEA Mariam" w:cs="Sylfaen"/>
          <w:bCs/>
          <w:sz w:val="22"/>
          <w:szCs w:val="22"/>
        </w:rPr>
        <w:t>Ր</w:t>
      </w:r>
      <w:r w:rsidRPr="00195B9C">
        <w:rPr>
          <w:rFonts w:ascii="GHEA Mariam" w:hAnsi="GHEA Mariam"/>
          <w:bCs/>
          <w:sz w:val="22"/>
          <w:szCs w:val="22"/>
        </w:rPr>
        <w:t xml:space="preserve"> </w:t>
      </w:r>
      <w:r w:rsidRPr="00195B9C">
        <w:rPr>
          <w:rFonts w:ascii="GHEA Mariam" w:hAnsi="GHEA Mariam" w:cs="Sylfaen"/>
          <w:bCs/>
          <w:sz w:val="22"/>
          <w:szCs w:val="22"/>
        </w:rPr>
        <w:t>Ո</w:t>
      </w:r>
      <w:r w:rsidRPr="00195B9C">
        <w:rPr>
          <w:rFonts w:ascii="GHEA Mariam" w:hAnsi="GHEA Mariam"/>
          <w:bCs/>
          <w:sz w:val="22"/>
          <w:szCs w:val="22"/>
        </w:rPr>
        <w:t xml:space="preserve"> </w:t>
      </w:r>
      <w:r w:rsidRPr="00195B9C">
        <w:rPr>
          <w:rFonts w:ascii="GHEA Mariam" w:hAnsi="GHEA Mariam" w:cs="Sylfaen"/>
          <w:bCs/>
          <w:sz w:val="22"/>
          <w:szCs w:val="22"/>
        </w:rPr>
        <w:t>Շ</w:t>
      </w:r>
      <w:r w:rsidRPr="00195B9C">
        <w:rPr>
          <w:rFonts w:ascii="GHEA Mariam" w:hAnsi="GHEA Mariam"/>
          <w:bCs/>
          <w:sz w:val="22"/>
          <w:szCs w:val="22"/>
        </w:rPr>
        <w:t xml:space="preserve"> </w:t>
      </w:r>
      <w:r w:rsidRPr="00195B9C">
        <w:rPr>
          <w:rFonts w:ascii="GHEA Mariam" w:hAnsi="GHEA Mariam" w:cs="Sylfaen"/>
          <w:bCs/>
          <w:sz w:val="22"/>
          <w:szCs w:val="22"/>
        </w:rPr>
        <w:t>ՈՒ</w:t>
      </w:r>
      <w:r w:rsidRPr="00195B9C">
        <w:rPr>
          <w:rFonts w:ascii="GHEA Mariam" w:hAnsi="GHEA Mariam"/>
          <w:bCs/>
          <w:sz w:val="22"/>
          <w:szCs w:val="22"/>
        </w:rPr>
        <w:t xml:space="preserve"> </w:t>
      </w:r>
      <w:r w:rsidRPr="00195B9C">
        <w:rPr>
          <w:rFonts w:ascii="GHEA Mariam" w:hAnsi="GHEA Mariam" w:cs="Sylfaen"/>
          <w:bCs/>
          <w:sz w:val="22"/>
          <w:szCs w:val="22"/>
        </w:rPr>
        <w:t>Մ</w:t>
      </w:r>
    </w:p>
    <w:p w:rsidR="000F3466" w:rsidRPr="00195B9C" w:rsidRDefault="000F3466" w:rsidP="000E1A46">
      <w:pPr>
        <w:pStyle w:val="NormalWeb"/>
        <w:spacing w:before="0" w:beforeAutospacing="0" w:after="120" w:afterAutospacing="0" w:line="276" w:lineRule="auto"/>
        <w:ind w:firstLine="375"/>
        <w:jc w:val="center"/>
        <w:rPr>
          <w:rFonts w:ascii="GHEA Mariam" w:hAnsi="GHEA Mariam"/>
          <w:sz w:val="22"/>
          <w:szCs w:val="22"/>
        </w:rPr>
      </w:pPr>
      <w:r w:rsidRPr="00195B9C">
        <w:rPr>
          <w:rFonts w:ascii="GHEA Mariam" w:hAnsi="GHEA Mariam"/>
          <w:sz w:val="22"/>
          <w:szCs w:val="22"/>
        </w:rPr>
        <w:t>«</w:t>
      </w:r>
      <w:r w:rsidRPr="00195B9C">
        <w:rPr>
          <w:rFonts w:ascii="GHEA Mariam" w:hAnsi="GHEA Mariam"/>
          <w:sz w:val="22"/>
          <w:szCs w:val="22"/>
          <w:u w:val="single"/>
        </w:rPr>
        <w:tab/>
        <w:t xml:space="preserve">   </w:t>
      </w:r>
      <w:r w:rsidRPr="00195B9C">
        <w:rPr>
          <w:rFonts w:ascii="GHEA Mariam" w:hAnsi="GHEA Mariam"/>
          <w:sz w:val="22"/>
          <w:szCs w:val="22"/>
        </w:rPr>
        <w:t>»  «</w:t>
      </w:r>
      <w:r w:rsidRPr="00195B9C">
        <w:rPr>
          <w:rFonts w:ascii="GHEA Mariam" w:hAnsi="GHEA Mariam"/>
          <w:sz w:val="22"/>
          <w:szCs w:val="22"/>
          <w:u w:val="single"/>
        </w:rPr>
        <w:tab/>
      </w:r>
      <w:r w:rsidRPr="00195B9C">
        <w:rPr>
          <w:rFonts w:ascii="GHEA Mariam" w:hAnsi="GHEA Mariam"/>
          <w:sz w:val="22"/>
          <w:szCs w:val="22"/>
          <w:u w:val="single"/>
        </w:rPr>
        <w:tab/>
        <w:t xml:space="preserve">          </w:t>
      </w:r>
      <w:r w:rsidRPr="00195B9C">
        <w:rPr>
          <w:rFonts w:ascii="GHEA Mariam" w:hAnsi="GHEA Mariam"/>
          <w:sz w:val="22"/>
          <w:szCs w:val="22"/>
        </w:rPr>
        <w:t>»  20</w:t>
      </w:r>
      <w:r w:rsidR="00610901">
        <w:rPr>
          <w:rFonts w:ascii="GHEA Mariam" w:hAnsi="GHEA Mariam"/>
          <w:sz w:val="22"/>
          <w:szCs w:val="22"/>
        </w:rPr>
        <w:t>20</w:t>
      </w:r>
      <w:r w:rsidRPr="00195B9C">
        <w:rPr>
          <w:rFonts w:ascii="GHEA Mariam" w:hAnsi="GHEA Mariam"/>
          <w:sz w:val="22"/>
          <w:szCs w:val="22"/>
        </w:rPr>
        <w:t xml:space="preserve"> </w:t>
      </w:r>
      <w:r w:rsidRPr="00195B9C">
        <w:rPr>
          <w:rFonts w:ascii="GHEA Mariam" w:hAnsi="GHEA Mariam" w:cs="Sylfaen"/>
          <w:sz w:val="22"/>
          <w:szCs w:val="22"/>
        </w:rPr>
        <w:t>թվականի</w:t>
      </w:r>
      <w:r w:rsidRPr="00195B9C">
        <w:rPr>
          <w:rFonts w:ascii="GHEA Mariam" w:hAnsi="GHEA Mariam"/>
          <w:sz w:val="22"/>
          <w:szCs w:val="22"/>
        </w:rPr>
        <w:t xml:space="preserve"> N     -</w:t>
      </w:r>
      <w:r w:rsidRPr="00195B9C">
        <w:rPr>
          <w:rFonts w:ascii="GHEA Mariam" w:hAnsi="GHEA Mariam" w:cs="Sylfaen"/>
          <w:sz w:val="22"/>
          <w:szCs w:val="22"/>
        </w:rPr>
        <w:t>Ն</w:t>
      </w:r>
    </w:p>
    <w:p w:rsidR="000F3466" w:rsidRPr="00195B9C" w:rsidRDefault="000F3466" w:rsidP="000E1A46">
      <w:pPr>
        <w:pStyle w:val="NormalWeb"/>
        <w:spacing w:before="0" w:beforeAutospacing="0" w:after="0" w:afterAutospacing="0" w:line="276" w:lineRule="auto"/>
        <w:ind w:firstLine="375"/>
        <w:rPr>
          <w:rFonts w:ascii="GHEA Mariam" w:hAnsi="GHEA Mariam"/>
          <w:sz w:val="22"/>
          <w:szCs w:val="22"/>
        </w:rPr>
      </w:pPr>
      <w:r w:rsidRPr="00195B9C">
        <w:rPr>
          <w:rFonts w:ascii="Calibri" w:hAnsi="Calibri" w:cs="Calibri"/>
          <w:sz w:val="22"/>
          <w:szCs w:val="22"/>
        </w:rPr>
        <w:t> </w:t>
      </w:r>
    </w:p>
    <w:p w:rsidR="000F3466" w:rsidRPr="00195B9C" w:rsidRDefault="000F3466" w:rsidP="000E1A46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Mariam" w:hAnsi="GHEA Mariam"/>
          <w:sz w:val="22"/>
          <w:szCs w:val="22"/>
        </w:rPr>
      </w:pPr>
      <w:r w:rsidRPr="00195B9C">
        <w:rPr>
          <w:rFonts w:ascii="GHEA Mariam" w:hAnsi="GHEA Mariam"/>
          <w:sz w:val="22"/>
          <w:szCs w:val="22"/>
        </w:rPr>
        <w:t>ՀԱՅԱՍՏԱՆԻ ՀԱՆՐԱՊԵՏՈՒԹՅԱՆ ՀՈՂ</w:t>
      </w:r>
      <w:r w:rsidR="00195B9C">
        <w:rPr>
          <w:rFonts w:ascii="GHEA Mariam" w:hAnsi="GHEA Mariam"/>
          <w:sz w:val="22"/>
          <w:szCs w:val="22"/>
        </w:rPr>
        <w:t>ԱՄԱՍԵՐ</w:t>
      </w:r>
      <w:r w:rsidRPr="00195B9C">
        <w:rPr>
          <w:rFonts w:ascii="GHEA Mariam" w:hAnsi="GHEA Mariam"/>
          <w:sz w:val="22"/>
          <w:szCs w:val="22"/>
        </w:rPr>
        <w:t xml:space="preserve">Ի (ԲԱՑԱՌՈՒԹՅԱՄԲ ԳՅՈՒՂԱՏՆՏԵՍԱԿԱՆ ՆՇԱՆԱԿՈՒԹՅԱՆ ՀՈՂԵՐԻ) </w:t>
      </w:r>
      <w:r w:rsidR="00215E28" w:rsidRPr="00195B9C">
        <w:rPr>
          <w:rFonts w:ascii="GHEA Mariam" w:hAnsi="GHEA Mariam"/>
          <w:sz w:val="22"/>
          <w:szCs w:val="22"/>
        </w:rPr>
        <w:t xml:space="preserve">ԵՎ ՇԻՆՈՒԹՅՈՒՆՆԵՐԻ </w:t>
      </w:r>
      <w:r w:rsidRPr="00195B9C">
        <w:rPr>
          <w:rFonts w:ascii="GHEA Mariam" w:hAnsi="GHEA Mariam"/>
          <w:sz w:val="22"/>
          <w:szCs w:val="22"/>
        </w:rPr>
        <w:t xml:space="preserve">ՏԱՐԱԾԱԳՆԱՀԱՏՄԱՆ (ԳՏՆՎԵԼՈՒ ՎԱՅՐԻ) ԳՈՏԻԱԿԱՆՈՒԹՅԱՆ ՍԱՀՄԱՆՆԵՐԸ, </w:t>
      </w:r>
      <w:r w:rsidR="001B6743" w:rsidRPr="00195B9C">
        <w:rPr>
          <w:rFonts w:ascii="GHEA Mariam" w:hAnsi="GHEA Mariam"/>
          <w:sz w:val="22"/>
          <w:szCs w:val="22"/>
        </w:rPr>
        <w:t>ՍԱՀՄԱՆՆԵՐԻ ԿՈՈՐԴԻՆԱՏՆԵՐՆ ՈՒ ՏԱՐԱԾԱԳՆԱՀԱՏՄԱՆ ԳՈՏԻԱ</w:t>
      </w:r>
      <w:r w:rsidR="00A01253" w:rsidRPr="00195B9C">
        <w:rPr>
          <w:rFonts w:ascii="GHEA Mariam" w:hAnsi="GHEA Mariam"/>
          <w:sz w:val="22"/>
          <w:szCs w:val="22"/>
        </w:rPr>
        <w:t>ԿԱՆՈՒԹՅԱՆ</w:t>
      </w:r>
      <w:r w:rsidR="001B6743" w:rsidRPr="00195B9C">
        <w:rPr>
          <w:rFonts w:ascii="GHEA Mariam" w:hAnsi="GHEA Mariam"/>
          <w:sz w:val="22"/>
          <w:szCs w:val="22"/>
        </w:rPr>
        <w:t xml:space="preserve"> ՔԱՐՏԵԶ</w:t>
      </w:r>
      <w:r w:rsidR="00896D49" w:rsidRPr="00195B9C">
        <w:rPr>
          <w:rFonts w:ascii="GHEA Mariam" w:hAnsi="GHEA Mariam"/>
          <w:sz w:val="22"/>
          <w:szCs w:val="22"/>
        </w:rPr>
        <w:t>ՆԵՐ</w:t>
      </w:r>
      <w:r w:rsidR="001B6743" w:rsidRPr="00195B9C">
        <w:rPr>
          <w:rFonts w:ascii="GHEA Mariam" w:hAnsi="GHEA Mariam"/>
          <w:sz w:val="22"/>
          <w:szCs w:val="22"/>
        </w:rPr>
        <w:t>Ը</w:t>
      </w:r>
      <w:r w:rsidR="008B0670" w:rsidRPr="00195B9C">
        <w:rPr>
          <w:rFonts w:ascii="GHEA Mariam" w:hAnsi="GHEA Mariam"/>
          <w:sz w:val="22"/>
          <w:szCs w:val="22"/>
        </w:rPr>
        <w:t xml:space="preserve"> </w:t>
      </w:r>
      <w:r w:rsidR="00A22CC1" w:rsidRPr="00195B9C">
        <w:rPr>
          <w:rFonts w:ascii="GHEA Mariam" w:hAnsi="GHEA Mariam"/>
          <w:sz w:val="22"/>
          <w:szCs w:val="22"/>
        </w:rPr>
        <w:t>ՍԱՀՄԱՆԵԼՈՒ</w:t>
      </w:r>
      <w:r w:rsidR="00F04EE1">
        <w:rPr>
          <w:rFonts w:ascii="GHEA Mariam" w:hAnsi="GHEA Mariam"/>
          <w:sz w:val="22"/>
          <w:szCs w:val="22"/>
        </w:rPr>
        <w:t xml:space="preserve">, ՀԱՅԱՍՏԱՆԻ ՀԱՆՐԱՊԵՏՈՒԹՅԱՆ ԿԱՌԱՎԱՐՈՒԹՅԱՆ 2003 ԹՎԱԿԱՆԻ ԱՊՐԻԼԻ 17-Ի N 470-Ն, 1994 ԹՎԱԿԱՆԻ ՍԵՊՏԵՄԲԵՐԻ 28-Ի N 462 ՈՐՈՇՈՒՄՆԵՐՆ ՈՒԺԸ ԿՈՐՑՐԱԾ ՃԱՆԱՉԵԼՈՒ ԵՎ 2002 ԹՎԱԿԱՆԻ ՀՈՒԼԻՍԻ 25-Ի </w:t>
      </w:r>
      <w:r w:rsidR="008824BA">
        <w:rPr>
          <w:rFonts w:ascii="GHEA Mariam" w:hAnsi="GHEA Mariam"/>
          <w:sz w:val="22"/>
          <w:szCs w:val="22"/>
        </w:rPr>
        <w:t>N</w:t>
      </w:r>
      <w:r w:rsidR="008824BA">
        <w:rPr>
          <w:rFonts w:ascii="GHEA Mariam" w:hAnsi="GHEA Mariam"/>
          <w:sz w:val="22"/>
          <w:szCs w:val="22"/>
          <w:lang w:val="hy-AM"/>
        </w:rPr>
        <w:t xml:space="preserve"> 1101-Ն </w:t>
      </w:r>
      <w:r w:rsidR="00F04EE1">
        <w:rPr>
          <w:rFonts w:ascii="GHEA Mariam" w:hAnsi="GHEA Mariam"/>
          <w:sz w:val="22"/>
          <w:szCs w:val="22"/>
        </w:rPr>
        <w:t>ՈՐՈՇՄԱՆ ՄԵՋ ՓՈՓՈԽՈՒԹՅՈՒՆՆԵՐ ԿԱՏԱՐԵԼՈՒ ՄԱՍԻՆ</w:t>
      </w:r>
    </w:p>
    <w:p w:rsidR="001B6743" w:rsidRPr="00195B9C" w:rsidRDefault="001B6743" w:rsidP="000E1A46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Mariam" w:hAnsi="GHEA Mariam"/>
          <w:sz w:val="22"/>
          <w:szCs w:val="22"/>
        </w:rPr>
      </w:pPr>
    </w:p>
    <w:p w:rsidR="001B6743" w:rsidRPr="00195B9C" w:rsidRDefault="001B6743" w:rsidP="000E1A46">
      <w:pPr>
        <w:pStyle w:val="NormalWeb"/>
        <w:spacing w:before="0" w:beforeAutospacing="0" w:after="0" w:afterAutospacing="0" w:line="276" w:lineRule="auto"/>
        <w:jc w:val="both"/>
        <w:rPr>
          <w:rFonts w:ascii="GHEA Mariam" w:hAnsi="GHEA Mariam"/>
          <w:sz w:val="22"/>
          <w:szCs w:val="22"/>
        </w:rPr>
      </w:pPr>
      <w:r w:rsidRPr="00195B9C">
        <w:rPr>
          <w:rFonts w:ascii="GHEA Mariam" w:hAnsi="GHEA Mariam"/>
          <w:sz w:val="22"/>
          <w:szCs w:val="22"/>
        </w:rPr>
        <w:t xml:space="preserve">   </w:t>
      </w:r>
      <w:r w:rsidR="00C313A2" w:rsidRPr="00195B9C">
        <w:rPr>
          <w:rFonts w:ascii="GHEA Mariam" w:hAnsi="GHEA Mariam"/>
          <w:sz w:val="22"/>
          <w:szCs w:val="22"/>
        </w:rPr>
        <w:t xml:space="preserve">Հիմք ընդունելով </w:t>
      </w:r>
      <w:r w:rsidR="00A22CC1" w:rsidRPr="00195B9C">
        <w:rPr>
          <w:rFonts w:ascii="GHEA Mariam" w:hAnsi="GHEA Mariam"/>
          <w:sz w:val="22"/>
          <w:szCs w:val="22"/>
        </w:rPr>
        <w:t xml:space="preserve">«Անշարժ գույքի </w:t>
      </w:r>
      <w:r w:rsidR="004C0A37" w:rsidRPr="00195B9C">
        <w:rPr>
          <w:rFonts w:ascii="GHEA Mariam" w:hAnsi="GHEA Mariam"/>
          <w:sz w:val="22"/>
          <w:szCs w:val="22"/>
        </w:rPr>
        <w:t xml:space="preserve">հարկով </w:t>
      </w:r>
      <w:r w:rsidR="00A22CC1" w:rsidRPr="00195B9C">
        <w:rPr>
          <w:rFonts w:ascii="GHEA Mariam" w:hAnsi="GHEA Mariam"/>
          <w:sz w:val="22"/>
          <w:szCs w:val="22"/>
        </w:rPr>
        <w:t xml:space="preserve">հարկման նպատակով </w:t>
      </w:r>
      <w:r w:rsidR="004C0A37" w:rsidRPr="00195B9C">
        <w:rPr>
          <w:rFonts w:ascii="GHEA Mariam" w:hAnsi="GHEA Mariam"/>
          <w:sz w:val="22"/>
          <w:szCs w:val="22"/>
        </w:rPr>
        <w:t xml:space="preserve">անշարժ գույքի </w:t>
      </w:r>
      <w:r w:rsidR="00A22CC1" w:rsidRPr="00195B9C">
        <w:rPr>
          <w:rFonts w:ascii="GHEA Mariam" w:hAnsi="GHEA Mariam"/>
          <w:sz w:val="22"/>
          <w:szCs w:val="22"/>
        </w:rPr>
        <w:t>շուկայական</w:t>
      </w:r>
      <w:r w:rsidR="00215E28" w:rsidRPr="00195B9C">
        <w:rPr>
          <w:rFonts w:ascii="GHEA Mariam" w:hAnsi="GHEA Mariam"/>
          <w:sz w:val="22"/>
          <w:szCs w:val="22"/>
        </w:rPr>
        <w:t xml:space="preserve"> արժեքին մոտարկված կադաստրային </w:t>
      </w:r>
      <w:r w:rsidR="00A22CC1" w:rsidRPr="00195B9C">
        <w:rPr>
          <w:rFonts w:ascii="GHEA Mariam" w:hAnsi="GHEA Mariam"/>
          <w:sz w:val="22"/>
          <w:szCs w:val="22"/>
        </w:rPr>
        <w:t>գնահատման կարգը սահմանելու մասին» ՀՀ օրենքի 3-րդ, 4-րդ, 5-րդ հոդվածների</w:t>
      </w:r>
      <w:r w:rsidR="000B03B5" w:rsidRPr="00195B9C">
        <w:rPr>
          <w:rFonts w:ascii="GHEA Mariam" w:hAnsi="GHEA Mariam"/>
          <w:sz w:val="22"/>
          <w:szCs w:val="22"/>
        </w:rPr>
        <w:t xml:space="preserve">, </w:t>
      </w:r>
      <w:r w:rsidR="00195B9C" w:rsidRPr="00195B9C">
        <w:rPr>
          <w:rFonts w:ascii="GHEA Mariam" w:hAnsi="GHEA Mariam"/>
          <w:sz w:val="22"/>
          <w:szCs w:val="22"/>
        </w:rPr>
        <w:t>7</w:t>
      </w:r>
      <w:r w:rsidR="000B03B5" w:rsidRPr="00195B9C">
        <w:rPr>
          <w:rFonts w:ascii="GHEA Mariam" w:hAnsi="GHEA Mariam"/>
          <w:sz w:val="22"/>
          <w:szCs w:val="22"/>
        </w:rPr>
        <w:t xml:space="preserve">-րդ հոդվածի </w:t>
      </w:r>
      <w:r w:rsidR="00195B9C" w:rsidRPr="00195B9C">
        <w:rPr>
          <w:rFonts w:ascii="GHEA Mariam" w:hAnsi="GHEA Mariam"/>
          <w:sz w:val="22"/>
          <w:szCs w:val="22"/>
        </w:rPr>
        <w:t>1</w:t>
      </w:r>
      <w:r w:rsidR="000B03B5" w:rsidRPr="00195B9C">
        <w:rPr>
          <w:rFonts w:ascii="GHEA Mariam" w:hAnsi="GHEA Mariam"/>
          <w:sz w:val="22"/>
          <w:szCs w:val="22"/>
        </w:rPr>
        <w:t>-</w:t>
      </w:r>
      <w:r w:rsidR="00195B9C" w:rsidRPr="00195B9C">
        <w:rPr>
          <w:rFonts w:ascii="GHEA Mariam" w:hAnsi="GHEA Mariam"/>
          <w:sz w:val="22"/>
          <w:szCs w:val="22"/>
        </w:rPr>
        <w:t xml:space="preserve">ին </w:t>
      </w:r>
      <w:r w:rsidR="000B03B5" w:rsidRPr="00195B9C">
        <w:rPr>
          <w:rFonts w:ascii="GHEA Mariam" w:hAnsi="GHEA Mariam"/>
          <w:sz w:val="22"/>
          <w:szCs w:val="22"/>
        </w:rPr>
        <w:t>մասի</w:t>
      </w:r>
      <w:r w:rsidR="00040AE1" w:rsidRPr="00195B9C">
        <w:rPr>
          <w:rFonts w:ascii="GHEA Mariam" w:hAnsi="GHEA Mariam"/>
          <w:sz w:val="22"/>
          <w:szCs w:val="22"/>
        </w:rPr>
        <w:t xml:space="preserve"> և</w:t>
      </w:r>
      <w:r w:rsidR="00520C3B" w:rsidRPr="00195B9C">
        <w:rPr>
          <w:rFonts w:ascii="GHEA Mariam" w:hAnsi="GHEA Mariam"/>
          <w:sz w:val="22"/>
          <w:szCs w:val="22"/>
        </w:rPr>
        <w:t xml:space="preserve"> «Նորմատիվ իրավական ակտերի մասին» ՀՀ օրենքի 37-րդ հոդվածի 1-ին մասի</w:t>
      </w:r>
      <w:r w:rsidR="00040AE1" w:rsidRPr="00195B9C">
        <w:rPr>
          <w:rFonts w:ascii="GHEA Mariam" w:hAnsi="GHEA Mariam"/>
          <w:sz w:val="22"/>
          <w:szCs w:val="22"/>
        </w:rPr>
        <w:t xml:space="preserve"> </w:t>
      </w:r>
      <w:r w:rsidR="00C313A2" w:rsidRPr="00195B9C">
        <w:rPr>
          <w:rFonts w:ascii="GHEA Mariam" w:hAnsi="GHEA Mariam"/>
          <w:sz w:val="22"/>
          <w:szCs w:val="22"/>
        </w:rPr>
        <w:t xml:space="preserve">պահանջները՝ </w:t>
      </w:r>
      <w:r w:rsidRPr="00195B9C">
        <w:rPr>
          <w:rFonts w:ascii="GHEA Mariam" w:hAnsi="GHEA Mariam"/>
          <w:sz w:val="22"/>
          <w:szCs w:val="22"/>
        </w:rPr>
        <w:t xml:space="preserve">Հայաստանի Հանրապետության կառավարությունը </w:t>
      </w:r>
      <w:r w:rsidRPr="00195B9C">
        <w:rPr>
          <w:rFonts w:ascii="GHEA Mariam" w:hAnsi="GHEA Mariam"/>
          <w:i/>
          <w:sz w:val="22"/>
          <w:szCs w:val="22"/>
        </w:rPr>
        <w:t>որոշում է</w:t>
      </w:r>
      <w:r w:rsidRPr="00195B9C">
        <w:rPr>
          <w:rFonts w:ascii="GHEA Mariam" w:hAnsi="GHEA Mariam"/>
          <w:sz w:val="22"/>
          <w:szCs w:val="22"/>
        </w:rPr>
        <w:t>.</w:t>
      </w:r>
    </w:p>
    <w:p w:rsidR="001B6743" w:rsidRPr="00195B9C" w:rsidRDefault="00C313A2" w:rsidP="004E1253">
      <w:pPr>
        <w:pStyle w:val="NormalWeb"/>
        <w:numPr>
          <w:ilvl w:val="0"/>
          <w:numId w:val="10"/>
        </w:numPr>
        <w:spacing w:before="0" w:beforeAutospacing="0" w:after="0" w:afterAutospacing="0" w:line="276" w:lineRule="auto"/>
        <w:jc w:val="both"/>
        <w:rPr>
          <w:rFonts w:ascii="GHEA Mariam" w:hAnsi="GHEA Mariam"/>
          <w:sz w:val="22"/>
          <w:szCs w:val="22"/>
        </w:rPr>
      </w:pPr>
      <w:r w:rsidRPr="00195B9C">
        <w:rPr>
          <w:rFonts w:ascii="GHEA Mariam" w:hAnsi="GHEA Mariam"/>
          <w:sz w:val="22"/>
          <w:szCs w:val="22"/>
        </w:rPr>
        <w:t>Սահմանել</w:t>
      </w:r>
      <w:r w:rsidR="00437E48" w:rsidRPr="00195B9C">
        <w:rPr>
          <w:rFonts w:ascii="GHEA Mariam" w:hAnsi="GHEA Mariam"/>
          <w:sz w:val="22"/>
          <w:szCs w:val="22"/>
        </w:rPr>
        <w:t>՝</w:t>
      </w:r>
    </w:p>
    <w:p w:rsidR="00437E48" w:rsidRPr="00195B9C" w:rsidRDefault="00B002AB" w:rsidP="000E1A46">
      <w:pPr>
        <w:pStyle w:val="NormalWeb"/>
        <w:spacing w:before="0" w:beforeAutospacing="0" w:after="0" w:afterAutospacing="0" w:line="276" w:lineRule="auto"/>
        <w:jc w:val="both"/>
        <w:rPr>
          <w:rFonts w:ascii="GHEA Mariam" w:hAnsi="GHEA Mariam"/>
          <w:sz w:val="22"/>
          <w:szCs w:val="22"/>
        </w:rPr>
      </w:pPr>
      <w:r w:rsidRPr="00195B9C">
        <w:rPr>
          <w:rFonts w:ascii="GHEA Mariam" w:hAnsi="GHEA Mariam"/>
          <w:sz w:val="22"/>
          <w:szCs w:val="22"/>
        </w:rPr>
        <w:t xml:space="preserve">   </w:t>
      </w:r>
      <w:r w:rsidR="00215E28" w:rsidRPr="00195B9C">
        <w:rPr>
          <w:rFonts w:ascii="GHEA Mariam" w:hAnsi="GHEA Mariam"/>
          <w:sz w:val="22"/>
          <w:szCs w:val="22"/>
        </w:rPr>
        <w:t>1</w:t>
      </w:r>
      <w:r w:rsidR="00437E48" w:rsidRPr="00195B9C">
        <w:rPr>
          <w:rFonts w:ascii="GHEA Mariam" w:hAnsi="GHEA Mariam"/>
          <w:sz w:val="22"/>
          <w:szCs w:val="22"/>
        </w:rPr>
        <w:t>) Հայաստանի Հանրապետության հող</w:t>
      </w:r>
      <w:r w:rsidR="00195B9C">
        <w:rPr>
          <w:rFonts w:ascii="GHEA Mariam" w:hAnsi="GHEA Mariam"/>
          <w:sz w:val="22"/>
          <w:szCs w:val="22"/>
        </w:rPr>
        <w:t>ամաս</w:t>
      </w:r>
      <w:r w:rsidR="00437E48" w:rsidRPr="00195B9C">
        <w:rPr>
          <w:rFonts w:ascii="GHEA Mariam" w:hAnsi="GHEA Mariam"/>
          <w:sz w:val="22"/>
          <w:szCs w:val="22"/>
        </w:rPr>
        <w:t>երի (բացառությամբ գյուղատնտեսական նշանակության հողերի)</w:t>
      </w:r>
      <w:r w:rsidR="009C6492" w:rsidRPr="00195B9C">
        <w:rPr>
          <w:rFonts w:ascii="GHEA Mariam" w:hAnsi="GHEA Mariam"/>
          <w:sz w:val="22"/>
          <w:szCs w:val="22"/>
        </w:rPr>
        <w:t xml:space="preserve"> և շինությունների</w:t>
      </w:r>
      <w:r w:rsidR="00437E48" w:rsidRPr="00195B9C">
        <w:rPr>
          <w:rFonts w:ascii="GHEA Mariam" w:hAnsi="GHEA Mariam"/>
          <w:sz w:val="22"/>
          <w:szCs w:val="22"/>
        </w:rPr>
        <w:t xml:space="preserve"> տարածագնահատման (գտնվելու վայրի) գոտիականության սահմանները՝ համաձայն N </w:t>
      </w:r>
      <w:r w:rsidR="00215E28" w:rsidRPr="00195B9C">
        <w:rPr>
          <w:rFonts w:ascii="GHEA Mariam" w:hAnsi="GHEA Mariam"/>
          <w:sz w:val="22"/>
          <w:szCs w:val="22"/>
        </w:rPr>
        <w:t>1</w:t>
      </w:r>
      <w:r w:rsidR="00437E48" w:rsidRPr="00195B9C">
        <w:rPr>
          <w:rFonts w:ascii="GHEA Mariam" w:hAnsi="GHEA Mariam"/>
          <w:sz w:val="22"/>
          <w:szCs w:val="22"/>
        </w:rPr>
        <w:t xml:space="preserve"> հավելվածի.</w:t>
      </w:r>
    </w:p>
    <w:p w:rsidR="00437E48" w:rsidRPr="00195B9C" w:rsidRDefault="00B002AB" w:rsidP="000E1A46">
      <w:pPr>
        <w:pStyle w:val="NormalWeb"/>
        <w:spacing w:before="0" w:beforeAutospacing="0" w:after="0" w:afterAutospacing="0" w:line="276" w:lineRule="auto"/>
        <w:jc w:val="both"/>
        <w:rPr>
          <w:rFonts w:ascii="GHEA Mariam" w:hAnsi="GHEA Mariam"/>
          <w:sz w:val="22"/>
          <w:szCs w:val="22"/>
        </w:rPr>
      </w:pPr>
      <w:r w:rsidRPr="00195B9C">
        <w:rPr>
          <w:rFonts w:ascii="GHEA Mariam" w:hAnsi="GHEA Mariam"/>
          <w:sz w:val="22"/>
          <w:szCs w:val="22"/>
        </w:rPr>
        <w:t xml:space="preserve">   </w:t>
      </w:r>
      <w:r w:rsidR="00215E28" w:rsidRPr="00195B9C">
        <w:rPr>
          <w:rFonts w:ascii="GHEA Mariam" w:hAnsi="GHEA Mariam"/>
          <w:sz w:val="22"/>
          <w:szCs w:val="22"/>
        </w:rPr>
        <w:t>2</w:t>
      </w:r>
      <w:r w:rsidR="00437E48" w:rsidRPr="00195B9C">
        <w:rPr>
          <w:rFonts w:ascii="GHEA Mariam" w:hAnsi="GHEA Mariam"/>
          <w:sz w:val="22"/>
          <w:szCs w:val="22"/>
        </w:rPr>
        <w:t>) Հայաստանի Հանրապետության հող</w:t>
      </w:r>
      <w:r w:rsidR="00AA0C78">
        <w:rPr>
          <w:rFonts w:ascii="GHEA Mariam" w:hAnsi="GHEA Mariam"/>
          <w:sz w:val="22"/>
          <w:szCs w:val="22"/>
        </w:rPr>
        <w:t>ամաս</w:t>
      </w:r>
      <w:r w:rsidR="00437E48" w:rsidRPr="00195B9C">
        <w:rPr>
          <w:rFonts w:ascii="GHEA Mariam" w:hAnsi="GHEA Mariam"/>
          <w:sz w:val="22"/>
          <w:szCs w:val="22"/>
        </w:rPr>
        <w:t>երի (բացառությամբ գյուղատնտեսական նշանակության հողերի)</w:t>
      </w:r>
      <w:r w:rsidR="009C6492" w:rsidRPr="00195B9C">
        <w:rPr>
          <w:rFonts w:ascii="GHEA Mariam" w:hAnsi="GHEA Mariam"/>
          <w:sz w:val="22"/>
          <w:szCs w:val="22"/>
        </w:rPr>
        <w:t xml:space="preserve"> և շինությունների</w:t>
      </w:r>
      <w:r w:rsidR="00437E48" w:rsidRPr="00195B9C">
        <w:rPr>
          <w:rFonts w:ascii="GHEA Mariam" w:hAnsi="GHEA Mariam"/>
          <w:sz w:val="22"/>
          <w:szCs w:val="22"/>
        </w:rPr>
        <w:t xml:space="preserve"> տարածագնահատման (գտնվելու վայրի) գոտիականության</w:t>
      </w:r>
      <w:r w:rsidRPr="00195B9C">
        <w:rPr>
          <w:rFonts w:ascii="GHEA Mariam" w:hAnsi="GHEA Mariam"/>
          <w:sz w:val="22"/>
          <w:szCs w:val="22"/>
        </w:rPr>
        <w:t xml:space="preserve"> սահմանների կոորդինատները՝ համաձայն N </w:t>
      </w:r>
      <w:r w:rsidR="00215E28" w:rsidRPr="00195B9C">
        <w:rPr>
          <w:rFonts w:ascii="GHEA Mariam" w:hAnsi="GHEA Mariam"/>
          <w:sz w:val="22"/>
          <w:szCs w:val="22"/>
        </w:rPr>
        <w:t xml:space="preserve">2 </w:t>
      </w:r>
      <w:r w:rsidRPr="00195B9C">
        <w:rPr>
          <w:rFonts w:ascii="GHEA Mariam" w:hAnsi="GHEA Mariam"/>
          <w:sz w:val="22"/>
          <w:szCs w:val="22"/>
        </w:rPr>
        <w:t>հավելվածի.</w:t>
      </w:r>
    </w:p>
    <w:p w:rsidR="00195B9C" w:rsidRPr="00195B9C" w:rsidRDefault="00B002AB" w:rsidP="00195B9C">
      <w:pPr>
        <w:pStyle w:val="NormalWeb"/>
        <w:spacing w:before="0" w:beforeAutospacing="0" w:after="0" w:afterAutospacing="0" w:line="276" w:lineRule="auto"/>
        <w:jc w:val="both"/>
        <w:rPr>
          <w:rFonts w:ascii="GHEA Mariam" w:hAnsi="GHEA Mariam"/>
          <w:sz w:val="22"/>
          <w:szCs w:val="22"/>
        </w:rPr>
      </w:pPr>
      <w:r w:rsidRPr="00195B9C">
        <w:rPr>
          <w:rFonts w:ascii="GHEA Mariam" w:hAnsi="GHEA Mariam"/>
          <w:sz w:val="22"/>
          <w:szCs w:val="22"/>
        </w:rPr>
        <w:t xml:space="preserve">   </w:t>
      </w:r>
      <w:r w:rsidR="00215E28" w:rsidRPr="00195B9C">
        <w:rPr>
          <w:rFonts w:ascii="GHEA Mariam" w:hAnsi="GHEA Mariam"/>
          <w:sz w:val="22"/>
          <w:szCs w:val="22"/>
        </w:rPr>
        <w:t>3</w:t>
      </w:r>
      <w:r w:rsidRPr="00195B9C">
        <w:rPr>
          <w:rFonts w:ascii="GHEA Mariam" w:hAnsi="GHEA Mariam"/>
          <w:sz w:val="22"/>
          <w:szCs w:val="22"/>
        </w:rPr>
        <w:t xml:space="preserve">) </w:t>
      </w:r>
      <w:r w:rsidR="007B374B" w:rsidRPr="00195B9C">
        <w:rPr>
          <w:rFonts w:ascii="GHEA Mariam" w:hAnsi="GHEA Mariam"/>
          <w:sz w:val="22"/>
          <w:szCs w:val="22"/>
        </w:rPr>
        <w:t xml:space="preserve">Երևան քաղաքի և մեկից ավելի գոտիներում ընդգրկված համայնքների ու բնակավայրերի </w:t>
      </w:r>
      <w:r w:rsidRPr="00195B9C">
        <w:rPr>
          <w:rFonts w:ascii="GHEA Mariam" w:hAnsi="GHEA Mariam"/>
          <w:sz w:val="22"/>
          <w:szCs w:val="22"/>
        </w:rPr>
        <w:t>հող</w:t>
      </w:r>
      <w:r w:rsidR="00AA0C78">
        <w:rPr>
          <w:rFonts w:ascii="GHEA Mariam" w:hAnsi="GHEA Mariam"/>
          <w:sz w:val="22"/>
          <w:szCs w:val="22"/>
        </w:rPr>
        <w:t>ամաս</w:t>
      </w:r>
      <w:r w:rsidRPr="00195B9C">
        <w:rPr>
          <w:rFonts w:ascii="GHEA Mariam" w:hAnsi="GHEA Mariam"/>
          <w:sz w:val="22"/>
          <w:szCs w:val="22"/>
        </w:rPr>
        <w:t xml:space="preserve">երի (բացառությամբ գյուղատնտեսական նշանակության հողերի) </w:t>
      </w:r>
      <w:r w:rsidR="00DD7EDA" w:rsidRPr="00195B9C">
        <w:rPr>
          <w:rFonts w:ascii="GHEA Mariam" w:hAnsi="GHEA Mariam"/>
          <w:sz w:val="22"/>
          <w:szCs w:val="22"/>
        </w:rPr>
        <w:t xml:space="preserve">և շինությունների </w:t>
      </w:r>
      <w:r w:rsidRPr="00195B9C">
        <w:rPr>
          <w:rFonts w:ascii="GHEA Mariam" w:hAnsi="GHEA Mariam"/>
          <w:sz w:val="22"/>
          <w:szCs w:val="22"/>
        </w:rPr>
        <w:t>տարածագնահատման գոտիականության քարտեզ</w:t>
      </w:r>
      <w:r w:rsidR="007B374B" w:rsidRPr="00195B9C">
        <w:rPr>
          <w:rFonts w:ascii="GHEA Mariam" w:hAnsi="GHEA Mariam"/>
          <w:sz w:val="22"/>
          <w:szCs w:val="22"/>
        </w:rPr>
        <w:t>ները</w:t>
      </w:r>
      <w:r w:rsidR="003E00CD" w:rsidRPr="00195B9C">
        <w:rPr>
          <w:rFonts w:ascii="GHEA Mariam" w:hAnsi="GHEA Mariam"/>
          <w:sz w:val="22"/>
          <w:szCs w:val="22"/>
        </w:rPr>
        <w:t xml:space="preserve">՝ համաձայն N </w:t>
      </w:r>
      <w:r w:rsidR="00215E28" w:rsidRPr="00195B9C">
        <w:rPr>
          <w:rFonts w:ascii="GHEA Mariam" w:hAnsi="GHEA Mariam"/>
          <w:sz w:val="22"/>
          <w:szCs w:val="22"/>
        </w:rPr>
        <w:t>3</w:t>
      </w:r>
      <w:r w:rsidR="004E1253" w:rsidRPr="00195B9C">
        <w:rPr>
          <w:rFonts w:ascii="GHEA Mariam" w:hAnsi="GHEA Mariam"/>
          <w:sz w:val="22"/>
          <w:szCs w:val="22"/>
        </w:rPr>
        <w:t xml:space="preserve"> հավելվածի</w:t>
      </w:r>
      <w:r w:rsidR="00107EF3">
        <w:rPr>
          <w:rFonts w:ascii="GHEA Mariam" w:hAnsi="GHEA Mariam"/>
          <w:sz w:val="22"/>
          <w:szCs w:val="22"/>
        </w:rPr>
        <w:t>:</w:t>
      </w:r>
    </w:p>
    <w:p w:rsidR="00860E5B" w:rsidRPr="00195B9C" w:rsidRDefault="00195B9C" w:rsidP="00195B9C">
      <w:pPr>
        <w:pStyle w:val="NormalWeb"/>
        <w:spacing w:before="0" w:beforeAutospacing="0" w:after="0" w:afterAutospacing="0" w:line="276" w:lineRule="auto"/>
        <w:jc w:val="both"/>
        <w:rPr>
          <w:rFonts w:ascii="GHEA Mariam" w:hAnsi="GHEA Mariam"/>
          <w:sz w:val="22"/>
          <w:szCs w:val="22"/>
        </w:rPr>
      </w:pPr>
      <w:r w:rsidRPr="00195B9C">
        <w:rPr>
          <w:rFonts w:ascii="GHEA Mariam" w:hAnsi="GHEA Mariam"/>
          <w:sz w:val="22"/>
          <w:szCs w:val="22"/>
        </w:rPr>
        <w:t xml:space="preserve">   </w:t>
      </w:r>
      <w:r w:rsidR="004E1253" w:rsidRPr="00195B9C">
        <w:rPr>
          <w:rFonts w:ascii="GHEA Mariam" w:hAnsi="GHEA Mariam"/>
          <w:sz w:val="22"/>
          <w:szCs w:val="22"/>
        </w:rPr>
        <w:t xml:space="preserve">2. </w:t>
      </w:r>
      <w:r w:rsidR="00860E5B" w:rsidRPr="00195B9C">
        <w:rPr>
          <w:rFonts w:ascii="GHEA Mariam" w:hAnsi="GHEA Mariam"/>
          <w:sz w:val="22"/>
          <w:szCs w:val="22"/>
        </w:rPr>
        <w:t>Սույն որոշում</w:t>
      </w:r>
      <w:r w:rsidR="00BB4442" w:rsidRPr="00195B9C">
        <w:rPr>
          <w:rFonts w:ascii="GHEA Mariam" w:hAnsi="GHEA Mariam"/>
          <w:sz w:val="22"/>
          <w:szCs w:val="22"/>
        </w:rPr>
        <w:t xml:space="preserve">ն </w:t>
      </w:r>
      <w:r w:rsidR="00860E5B" w:rsidRPr="00195B9C">
        <w:rPr>
          <w:rFonts w:ascii="GHEA Mariam" w:hAnsi="GHEA Mariam"/>
          <w:sz w:val="22"/>
          <w:szCs w:val="22"/>
        </w:rPr>
        <w:t>ուժի մեջ մտնելու օրվանից ուժը կորցրած են ճանաչվում՝</w:t>
      </w:r>
      <w:r w:rsidR="00D853EB" w:rsidRPr="00195B9C">
        <w:rPr>
          <w:rFonts w:ascii="GHEA Mariam" w:hAnsi="GHEA Mariam"/>
          <w:sz w:val="22"/>
          <w:szCs w:val="22"/>
        </w:rPr>
        <w:t xml:space="preserve"> </w:t>
      </w:r>
    </w:p>
    <w:p w:rsidR="00860E5B" w:rsidRPr="00195B9C" w:rsidRDefault="00860E5B" w:rsidP="000E1A46">
      <w:pPr>
        <w:pStyle w:val="NormalWeb"/>
        <w:spacing w:before="0" w:beforeAutospacing="0" w:after="0" w:afterAutospacing="0" w:line="276" w:lineRule="auto"/>
        <w:jc w:val="both"/>
        <w:rPr>
          <w:rFonts w:ascii="GHEA Mariam" w:hAnsi="GHEA Mariam"/>
          <w:sz w:val="22"/>
          <w:szCs w:val="22"/>
        </w:rPr>
      </w:pPr>
      <w:r w:rsidRPr="00195B9C">
        <w:rPr>
          <w:rFonts w:ascii="GHEA Mariam" w:hAnsi="GHEA Mariam"/>
          <w:sz w:val="22"/>
          <w:szCs w:val="22"/>
        </w:rPr>
        <w:t xml:space="preserve">   </w:t>
      </w:r>
      <w:r w:rsidR="00F04EE1">
        <w:rPr>
          <w:rFonts w:ascii="GHEA Mariam" w:hAnsi="GHEA Mariam"/>
          <w:sz w:val="22"/>
          <w:szCs w:val="22"/>
        </w:rPr>
        <w:t>1</w:t>
      </w:r>
      <w:r w:rsidRPr="00195B9C">
        <w:rPr>
          <w:rFonts w:ascii="GHEA Mariam" w:hAnsi="GHEA Mariam"/>
          <w:sz w:val="22"/>
          <w:szCs w:val="22"/>
        </w:rPr>
        <w:t>) Հայաստանի Հանրապետության կառավարության 2003 թվականի ապրիլի 17-ի «Բազմաբնակարան բնակելի շենքերի բնակարանների, անհատական բնակելի տների, այգետնակների և դրանց կից օժանդակ շինությունների, առանձին կանգնած հասարակական ու արտադրական նշանակության շինությունների, բազմաբնակարան բնակելի շենքերում տեղակայված հասարակական ու արտադրական նշանակության շինությունների տեղադրության (տարածագնահատման գոտիականության) գործակիցները հաստատելու մասին» N 470-Ն որոշումը.</w:t>
      </w:r>
    </w:p>
    <w:p w:rsidR="00DF0A45" w:rsidRDefault="005A4BA0" w:rsidP="000E1A46">
      <w:pPr>
        <w:pStyle w:val="NormalWeb"/>
        <w:spacing w:before="0" w:beforeAutospacing="0" w:after="0" w:afterAutospacing="0" w:line="276" w:lineRule="auto"/>
        <w:jc w:val="both"/>
        <w:rPr>
          <w:rFonts w:ascii="GHEA Mariam" w:hAnsi="GHEA Mariam"/>
          <w:sz w:val="22"/>
          <w:szCs w:val="22"/>
        </w:rPr>
      </w:pPr>
      <w:r w:rsidRPr="00195B9C">
        <w:rPr>
          <w:rFonts w:ascii="GHEA Mariam" w:hAnsi="GHEA Mariam"/>
          <w:sz w:val="22"/>
          <w:szCs w:val="22"/>
        </w:rPr>
        <w:lastRenderedPageBreak/>
        <w:t xml:space="preserve">   </w:t>
      </w:r>
      <w:r w:rsidR="00F04EE1">
        <w:rPr>
          <w:rFonts w:ascii="GHEA Mariam" w:hAnsi="GHEA Mariam"/>
          <w:sz w:val="22"/>
          <w:szCs w:val="22"/>
        </w:rPr>
        <w:t>2</w:t>
      </w:r>
      <w:r w:rsidR="00860E5B" w:rsidRPr="00195B9C">
        <w:rPr>
          <w:rFonts w:ascii="GHEA Mariam" w:hAnsi="GHEA Mariam"/>
          <w:sz w:val="22"/>
          <w:szCs w:val="22"/>
        </w:rPr>
        <w:t xml:space="preserve">) </w:t>
      </w:r>
      <w:r w:rsidR="00DF0A45" w:rsidRPr="00195B9C">
        <w:rPr>
          <w:rFonts w:ascii="GHEA Mariam" w:hAnsi="GHEA Mariam"/>
          <w:sz w:val="22"/>
          <w:szCs w:val="22"/>
        </w:rPr>
        <w:t>Հայաստանի Հանրապետության կառավարության 1994 թվականի սեպտեմբերի 28-ի «Հայաստանի Հանրապետության բնակավայրերի (քաղաքների, քաղաքատիպ ավանների, գյուղերի) հողերի կադաստրային զուտ եկամտի և հողի կադաստրային արժեքի ժամանակավոր չափերի հաստատման մասին» N 462 որոշումը</w:t>
      </w:r>
      <w:r w:rsidR="00F04EE1">
        <w:rPr>
          <w:rFonts w:ascii="GHEA Mariam" w:hAnsi="GHEA Mariam"/>
          <w:sz w:val="22"/>
          <w:szCs w:val="22"/>
        </w:rPr>
        <w:t>:</w:t>
      </w:r>
    </w:p>
    <w:p w:rsidR="00DC7286" w:rsidRDefault="00DF0A45" w:rsidP="000E1A46">
      <w:pPr>
        <w:pStyle w:val="NormalWeb"/>
        <w:spacing w:before="0" w:beforeAutospacing="0" w:after="0" w:afterAutospacing="0" w:line="276" w:lineRule="auto"/>
        <w:jc w:val="both"/>
        <w:rPr>
          <w:rFonts w:ascii="GHEA Mariam" w:hAnsi="GHEA Mariam"/>
          <w:sz w:val="22"/>
          <w:szCs w:val="22"/>
        </w:rPr>
      </w:pPr>
      <w:r w:rsidRPr="00195B9C">
        <w:rPr>
          <w:rFonts w:ascii="GHEA Mariam" w:hAnsi="GHEA Mariam"/>
          <w:sz w:val="22"/>
          <w:szCs w:val="22"/>
        </w:rPr>
        <w:t xml:space="preserve">   </w:t>
      </w:r>
      <w:r w:rsidR="00F04EE1">
        <w:rPr>
          <w:rFonts w:ascii="GHEA Mariam" w:hAnsi="GHEA Mariam"/>
          <w:sz w:val="22"/>
          <w:szCs w:val="22"/>
        </w:rPr>
        <w:t xml:space="preserve">3. </w:t>
      </w:r>
      <w:r w:rsidR="009514BD" w:rsidRPr="00195B9C">
        <w:rPr>
          <w:rFonts w:ascii="GHEA Mariam" w:hAnsi="GHEA Mariam"/>
          <w:sz w:val="22"/>
          <w:szCs w:val="22"/>
        </w:rPr>
        <w:t xml:space="preserve">Հայաստանի Հանրապետության կառավարության 2002 թվականի հուլիսի 25-ի «Հայաստանի հանրապետության համայնքների վարչական սահմաններում և վարչական սահմաններից դուրս (մարզերի համար) գտնվող հասարակական և արտադրական նշանակության օբյեկտների համար հատկացված հողերի և գյուղատնտեսական նշնակության այլ հողատեսքերի (անօգտագործելի) կադաստրային գնահատման կարգը հաստատելու մասին» N 1101-Ն որոշման </w:t>
      </w:r>
      <w:r w:rsidR="00DC7286">
        <w:rPr>
          <w:rFonts w:ascii="GHEA Mariam" w:hAnsi="GHEA Mariam"/>
          <w:sz w:val="22"/>
          <w:szCs w:val="22"/>
        </w:rPr>
        <w:t>մեջ կատարել հետևյալ փոփոխությունները՝</w:t>
      </w:r>
    </w:p>
    <w:p w:rsidR="008824BA" w:rsidRPr="008824BA" w:rsidRDefault="008824BA" w:rsidP="000E1A46">
      <w:pPr>
        <w:pStyle w:val="NormalWeb"/>
        <w:spacing w:before="0" w:beforeAutospacing="0" w:after="0" w:afterAutospacing="0" w:line="276" w:lineRule="auto"/>
        <w:jc w:val="both"/>
        <w:rPr>
          <w:rFonts w:ascii="GHEA Mariam" w:hAnsi="GHEA Mariam"/>
          <w:sz w:val="22"/>
          <w:szCs w:val="22"/>
          <w:lang w:val="hy-AM"/>
        </w:rPr>
      </w:pPr>
      <w:r>
        <w:rPr>
          <w:rFonts w:ascii="GHEA Mariam" w:hAnsi="GHEA Mariam"/>
          <w:sz w:val="22"/>
          <w:szCs w:val="22"/>
          <w:lang w:val="hy-AM"/>
        </w:rPr>
        <w:t xml:space="preserve">   1</w:t>
      </w:r>
      <w:r w:rsidRPr="00C450F4">
        <w:rPr>
          <w:rFonts w:ascii="GHEA Mariam" w:hAnsi="GHEA Mariam"/>
          <w:sz w:val="22"/>
          <w:szCs w:val="22"/>
          <w:lang w:val="hy-AM"/>
        </w:rPr>
        <w:t>)</w:t>
      </w:r>
      <w:r>
        <w:rPr>
          <w:rFonts w:ascii="GHEA Mariam" w:hAnsi="GHEA Mariam"/>
          <w:sz w:val="22"/>
          <w:szCs w:val="22"/>
          <w:lang w:val="hy-AM"/>
        </w:rPr>
        <w:t xml:space="preserve"> որոշման </w:t>
      </w:r>
      <w:r w:rsidR="009019C2">
        <w:rPr>
          <w:rFonts w:ascii="GHEA Mariam" w:hAnsi="GHEA Mariam"/>
          <w:sz w:val="22"/>
          <w:szCs w:val="22"/>
          <w:lang w:val="hy-AM"/>
        </w:rPr>
        <w:t>վերնագրերում</w:t>
      </w:r>
      <w:r w:rsidR="00C450F4">
        <w:rPr>
          <w:rFonts w:ascii="GHEA Mariam" w:hAnsi="GHEA Mariam"/>
          <w:sz w:val="22"/>
          <w:szCs w:val="22"/>
          <w:lang w:val="hy-AM"/>
        </w:rPr>
        <w:t xml:space="preserve"> և</w:t>
      </w:r>
      <w:bookmarkStart w:id="0" w:name="_GoBack"/>
      <w:bookmarkEnd w:id="0"/>
      <w:r w:rsidR="009019C2">
        <w:rPr>
          <w:rFonts w:ascii="GHEA Mariam" w:hAnsi="GHEA Mariam"/>
          <w:sz w:val="22"/>
          <w:szCs w:val="22"/>
          <w:lang w:val="hy-AM"/>
        </w:rPr>
        <w:t xml:space="preserve"> որոշման</w:t>
      </w:r>
      <w:r>
        <w:rPr>
          <w:rFonts w:ascii="GHEA Mariam" w:hAnsi="GHEA Mariam"/>
          <w:sz w:val="22"/>
          <w:szCs w:val="22"/>
          <w:lang w:val="hy-AM"/>
        </w:rPr>
        <w:t xml:space="preserve"> 3</w:t>
      </w:r>
      <w:r w:rsidRPr="00C450F4">
        <w:rPr>
          <w:rFonts w:ascii="GHEA Mariam" w:hAnsi="GHEA Mariam"/>
          <w:sz w:val="22"/>
          <w:szCs w:val="22"/>
          <w:lang w:val="hy-AM"/>
        </w:rPr>
        <w:t>.1.</w:t>
      </w:r>
      <w:r>
        <w:rPr>
          <w:rFonts w:ascii="GHEA Mariam" w:hAnsi="GHEA Mariam"/>
          <w:sz w:val="22"/>
          <w:szCs w:val="22"/>
          <w:lang w:val="hy-AM"/>
        </w:rPr>
        <w:t xml:space="preserve">-րդ կետում «համայնքների վարչական սահմաններում և վարչական սահմաններից դուրս </w:t>
      </w:r>
      <w:r w:rsidRPr="00C450F4">
        <w:rPr>
          <w:rFonts w:ascii="GHEA Mariam" w:hAnsi="GHEA Mariam"/>
          <w:sz w:val="22"/>
          <w:szCs w:val="22"/>
          <w:lang w:val="hy-AM"/>
        </w:rPr>
        <w:t>(</w:t>
      </w:r>
      <w:r>
        <w:rPr>
          <w:rFonts w:ascii="GHEA Mariam" w:hAnsi="GHEA Mariam"/>
          <w:sz w:val="22"/>
          <w:szCs w:val="22"/>
          <w:lang w:val="hy-AM"/>
        </w:rPr>
        <w:t>մարզերի համար</w:t>
      </w:r>
      <w:r w:rsidRPr="00C450F4">
        <w:rPr>
          <w:rFonts w:ascii="GHEA Mariam" w:hAnsi="GHEA Mariam"/>
          <w:sz w:val="22"/>
          <w:szCs w:val="22"/>
          <w:lang w:val="hy-AM"/>
        </w:rPr>
        <w:t>)</w:t>
      </w:r>
      <w:r>
        <w:rPr>
          <w:rFonts w:ascii="GHEA Mariam" w:hAnsi="GHEA Mariam"/>
          <w:sz w:val="22"/>
          <w:szCs w:val="22"/>
          <w:lang w:val="hy-AM"/>
        </w:rPr>
        <w:t>» բառերը փոխարինել «համայնքներում» բառով,</w:t>
      </w:r>
    </w:p>
    <w:p w:rsidR="00860E5B" w:rsidRPr="00C450F4" w:rsidRDefault="00DC7286" w:rsidP="000E1A46">
      <w:pPr>
        <w:pStyle w:val="NormalWeb"/>
        <w:spacing w:before="0" w:beforeAutospacing="0" w:after="0" w:afterAutospacing="0" w:line="276" w:lineRule="auto"/>
        <w:jc w:val="both"/>
        <w:rPr>
          <w:rFonts w:ascii="GHEA Mariam" w:hAnsi="GHEA Mariam" w:cs="Courier New"/>
          <w:sz w:val="22"/>
          <w:szCs w:val="22"/>
          <w:lang w:val="hy-AM"/>
        </w:rPr>
      </w:pPr>
      <w:r w:rsidRPr="00C450F4">
        <w:rPr>
          <w:rFonts w:ascii="GHEA Mariam" w:hAnsi="GHEA Mariam"/>
          <w:sz w:val="22"/>
          <w:szCs w:val="22"/>
          <w:lang w:val="hy-AM"/>
        </w:rPr>
        <w:t xml:space="preserve">   </w:t>
      </w:r>
      <w:r w:rsidR="008824BA">
        <w:rPr>
          <w:rFonts w:ascii="GHEA Mariam" w:hAnsi="GHEA Mariam"/>
          <w:sz w:val="22"/>
          <w:szCs w:val="22"/>
          <w:lang w:val="hy-AM"/>
        </w:rPr>
        <w:t>2</w:t>
      </w:r>
      <w:r w:rsidRPr="00C450F4">
        <w:rPr>
          <w:rFonts w:ascii="GHEA Mariam" w:hAnsi="GHEA Mariam"/>
          <w:sz w:val="22"/>
          <w:szCs w:val="22"/>
          <w:lang w:val="hy-AM"/>
        </w:rPr>
        <w:t>) ուժը կորցրած ճանաչել որոշման 1-ին և 3-րդ կետերը:</w:t>
      </w:r>
      <w:r w:rsidR="00DF0A45" w:rsidRPr="00C450F4">
        <w:rPr>
          <w:rFonts w:ascii="GHEA Mariam" w:hAnsi="GHEA Mariam"/>
          <w:sz w:val="22"/>
          <w:szCs w:val="22"/>
          <w:lang w:val="hy-AM"/>
        </w:rPr>
        <w:t xml:space="preserve"> </w:t>
      </w:r>
      <w:r w:rsidR="00860E5B" w:rsidRPr="00C450F4">
        <w:rPr>
          <w:rFonts w:ascii="GHEA Mariam" w:hAnsi="GHEA Mariam"/>
          <w:sz w:val="22"/>
          <w:szCs w:val="22"/>
          <w:lang w:val="hy-AM"/>
        </w:rPr>
        <w:t xml:space="preserve"> </w:t>
      </w:r>
    </w:p>
    <w:p w:rsidR="000F3466" w:rsidRPr="00C450F4" w:rsidRDefault="00301E07" w:rsidP="00DC7286">
      <w:pPr>
        <w:pStyle w:val="NormalWeb"/>
        <w:numPr>
          <w:ilvl w:val="0"/>
          <w:numId w:val="14"/>
        </w:numPr>
        <w:spacing w:before="0" w:beforeAutospacing="0" w:after="0" w:afterAutospacing="0" w:line="276" w:lineRule="auto"/>
        <w:jc w:val="both"/>
        <w:rPr>
          <w:rFonts w:ascii="GHEA Mariam" w:hAnsi="GHEA Mariam"/>
          <w:sz w:val="22"/>
          <w:szCs w:val="22"/>
          <w:lang w:val="hy-AM"/>
        </w:rPr>
      </w:pPr>
      <w:r w:rsidRPr="00C450F4">
        <w:rPr>
          <w:rFonts w:ascii="GHEA Mariam" w:hAnsi="GHEA Mariam"/>
          <w:sz w:val="22"/>
          <w:szCs w:val="22"/>
          <w:lang w:val="hy-AM"/>
        </w:rPr>
        <w:t>Սույն որոշումն ուժի մեջ է մտնում 202</w:t>
      </w:r>
      <w:r w:rsidR="001503F6" w:rsidRPr="00C450F4">
        <w:rPr>
          <w:rFonts w:ascii="GHEA Mariam" w:hAnsi="GHEA Mariam"/>
          <w:sz w:val="22"/>
          <w:szCs w:val="22"/>
          <w:lang w:val="hy-AM"/>
        </w:rPr>
        <w:t>1</w:t>
      </w:r>
      <w:r w:rsidRPr="00C450F4">
        <w:rPr>
          <w:rFonts w:ascii="GHEA Mariam" w:hAnsi="GHEA Mariam"/>
          <w:sz w:val="22"/>
          <w:szCs w:val="22"/>
          <w:lang w:val="hy-AM"/>
        </w:rPr>
        <w:t xml:space="preserve"> թվականի հունվարի 1-ից:</w:t>
      </w:r>
      <w:r w:rsidR="001B6743" w:rsidRPr="00C450F4">
        <w:rPr>
          <w:rFonts w:ascii="GHEA Mariam" w:hAnsi="GHEA Mariam" w:cs="Calibri"/>
          <w:sz w:val="22"/>
          <w:szCs w:val="22"/>
          <w:lang w:val="hy-AM"/>
        </w:rPr>
        <w:t xml:space="preserve">   </w:t>
      </w:r>
      <w:r w:rsidR="000F3466" w:rsidRPr="00C450F4">
        <w:rPr>
          <w:rFonts w:ascii="Calibri" w:hAnsi="Calibri" w:cs="Calibri"/>
          <w:sz w:val="22"/>
          <w:szCs w:val="22"/>
          <w:lang w:val="hy-AM"/>
        </w:rPr>
        <w:t> </w:t>
      </w:r>
    </w:p>
    <w:p w:rsidR="00FE2F00" w:rsidRPr="00C450F4" w:rsidRDefault="00FE2F00" w:rsidP="000E1A46">
      <w:pPr>
        <w:spacing w:after="0" w:line="276" w:lineRule="auto"/>
        <w:rPr>
          <w:rFonts w:ascii="GHEA Mariam" w:hAnsi="GHEA Mariam"/>
          <w:lang w:val="hy-AM"/>
        </w:rPr>
      </w:pPr>
    </w:p>
    <w:p w:rsidR="00F80499" w:rsidRPr="00C450F4" w:rsidRDefault="00F80499" w:rsidP="000E1A46">
      <w:pPr>
        <w:spacing w:line="276" w:lineRule="auto"/>
        <w:jc w:val="center"/>
        <w:rPr>
          <w:rFonts w:ascii="GHEA Mariam" w:hAnsi="GHEA Mariam"/>
          <w:lang w:val="hy-AM"/>
        </w:rPr>
      </w:pPr>
    </w:p>
    <w:p w:rsidR="00FE2F00" w:rsidRPr="00C450F4" w:rsidRDefault="00FE2F00" w:rsidP="000E1A46">
      <w:pPr>
        <w:spacing w:line="276" w:lineRule="auto"/>
        <w:jc w:val="center"/>
        <w:rPr>
          <w:rFonts w:ascii="GHEA Mariam" w:hAnsi="GHEA Mariam"/>
          <w:lang w:val="hy-AM"/>
        </w:rPr>
      </w:pPr>
    </w:p>
    <w:p w:rsidR="00FE2F00" w:rsidRPr="00C450F4" w:rsidRDefault="00FE2F00" w:rsidP="000E1A46">
      <w:pPr>
        <w:spacing w:line="276" w:lineRule="auto"/>
        <w:jc w:val="center"/>
        <w:rPr>
          <w:rFonts w:ascii="GHEA Mariam" w:hAnsi="GHEA Mariam"/>
          <w:lang w:val="hy-AM"/>
        </w:rPr>
      </w:pPr>
    </w:p>
    <w:p w:rsidR="00D853EB" w:rsidRPr="00C450F4" w:rsidRDefault="00D853EB" w:rsidP="000E1A46">
      <w:pPr>
        <w:spacing w:line="276" w:lineRule="auto"/>
        <w:jc w:val="center"/>
        <w:rPr>
          <w:rFonts w:ascii="GHEA Mariam" w:hAnsi="GHEA Mariam"/>
          <w:lang w:val="hy-AM"/>
        </w:rPr>
      </w:pPr>
    </w:p>
    <w:p w:rsidR="00D853EB" w:rsidRPr="00C450F4" w:rsidRDefault="00D853EB" w:rsidP="000E1A46">
      <w:pPr>
        <w:spacing w:line="276" w:lineRule="auto"/>
        <w:jc w:val="center"/>
        <w:rPr>
          <w:rFonts w:ascii="GHEA Mariam" w:hAnsi="GHEA Mariam"/>
          <w:lang w:val="hy-AM"/>
        </w:rPr>
      </w:pPr>
    </w:p>
    <w:p w:rsidR="00D853EB" w:rsidRPr="00C450F4" w:rsidRDefault="00D853EB" w:rsidP="000E1A46">
      <w:pPr>
        <w:spacing w:line="276" w:lineRule="auto"/>
        <w:jc w:val="center"/>
        <w:rPr>
          <w:rFonts w:ascii="GHEA Mariam" w:hAnsi="GHEA Mariam"/>
          <w:lang w:val="hy-AM"/>
        </w:rPr>
      </w:pPr>
    </w:p>
    <w:p w:rsidR="00D853EB" w:rsidRPr="00C450F4" w:rsidRDefault="00D853EB" w:rsidP="000E1A46">
      <w:pPr>
        <w:spacing w:line="276" w:lineRule="auto"/>
        <w:jc w:val="center"/>
        <w:rPr>
          <w:rFonts w:ascii="GHEA Mariam" w:hAnsi="GHEA Mariam"/>
          <w:lang w:val="hy-AM"/>
        </w:rPr>
      </w:pPr>
    </w:p>
    <w:p w:rsidR="00D853EB" w:rsidRPr="00C450F4" w:rsidRDefault="00D853EB" w:rsidP="000E1A46">
      <w:pPr>
        <w:spacing w:line="276" w:lineRule="auto"/>
        <w:jc w:val="center"/>
        <w:rPr>
          <w:rFonts w:ascii="GHEA Mariam" w:hAnsi="GHEA Mariam"/>
          <w:lang w:val="hy-AM"/>
        </w:rPr>
      </w:pPr>
    </w:p>
    <w:p w:rsidR="00D853EB" w:rsidRPr="00C450F4" w:rsidRDefault="00D853EB" w:rsidP="000E1A46">
      <w:pPr>
        <w:spacing w:line="276" w:lineRule="auto"/>
        <w:jc w:val="center"/>
        <w:rPr>
          <w:rFonts w:ascii="GHEA Mariam" w:hAnsi="GHEA Mariam"/>
          <w:lang w:val="hy-AM"/>
        </w:rPr>
      </w:pPr>
    </w:p>
    <w:p w:rsidR="00D853EB" w:rsidRPr="00C450F4" w:rsidRDefault="00D853EB" w:rsidP="000E1A46">
      <w:pPr>
        <w:spacing w:line="276" w:lineRule="auto"/>
        <w:jc w:val="center"/>
        <w:rPr>
          <w:rFonts w:ascii="GHEA Mariam" w:hAnsi="GHEA Mariam"/>
          <w:lang w:val="hy-AM"/>
        </w:rPr>
      </w:pPr>
    </w:p>
    <w:p w:rsidR="00D853EB" w:rsidRPr="00C450F4" w:rsidRDefault="00D853EB" w:rsidP="000E1A46">
      <w:pPr>
        <w:spacing w:line="276" w:lineRule="auto"/>
        <w:jc w:val="center"/>
        <w:rPr>
          <w:rFonts w:ascii="GHEA Mariam" w:hAnsi="GHEA Mariam"/>
          <w:lang w:val="hy-AM"/>
        </w:rPr>
      </w:pPr>
    </w:p>
    <w:p w:rsidR="00C06B7C" w:rsidRPr="00C450F4" w:rsidRDefault="009514BD" w:rsidP="006B7997">
      <w:pPr>
        <w:tabs>
          <w:tab w:val="left" w:pos="6405"/>
        </w:tabs>
        <w:spacing w:line="276" w:lineRule="auto"/>
        <w:rPr>
          <w:rFonts w:ascii="GHEA Mariam" w:hAnsi="GHEA Mariam"/>
          <w:lang w:val="hy-AM"/>
        </w:rPr>
      </w:pPr>
      <w:r w:rsidRPr="00C450F4">
        <w:rPr>
          <w:rFonts w:ascii="GHEA Mariam" w:hAnsi="GHEA Mariam"/>
          <w:lang w:val="hy-AM"/>
        </w:rPr>
        <w:tab/>
      </w:r>
    </w:p>
    <w:sectPr w:rsidR="00C06B7C" w:rsidRPr="00C450F4" w:rsidSect="00BD5E1A"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2CCA" w:rsidRDefault="00382CCA" w:rsidP="00FE2F00">
      <w:pPr>
        <w:spacing w:after="0" w:line="240" w:lineRule="auto"/>
      </w:pPr>
      <w:r>
        <w:separator/>
      </w:r>
    </w:p>
  </w:endnote>
  <w:endnote w:type="continuationSeparator" w:id="0">
    <w:p w:rsidR="00382CCA" w:rsidRDefault="00382CCA" w:rsidP="00FE2F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2CCA" w:rsidRDefault="00382CCA" w:rsidP="00FE2F00">
      <w:pPr>
        <w:spacing w:after="0" w:line="240" w:lineRule="auto"/>
      </w:pPr>
      <w:r>
        <w:separator/>
      </w:r>
    </w:p>
  </w:footnote>
  <w:footnote w:type="continuationSeparator" w:id="0">
    <w:p w:rsidR="00382CCA" w:rsidRDefault="00382CCA" w:rsidP="00FE2F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81A0C"/>
    <w:multiLevelType w:val="multilevel"/>
    <w:tmpl w:val="DD129DEC"/>
    <w:lvl w:ilvl="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60" w:hanging="480"/>
      </w:pPr>
      <w:rPr>
        <w:rFonts w:cstheme="minorBidi" w:hint="default"/>
      </w:rPr>
    </w:lvl>
    <w:lvl w:ilvl="2">
      <w:start w:val="1"/>
      <w:numFmt w:val="decimal"/>
      <w:isLgl/>
      <w:lvlText w:val="%1.%2.%3"/>
      <w:lvlJc w:val="left"/>
      <w:pPr>
        <w:ind w:left="900" w:hanging="720"/>
      </w:pPr>
      <w:rPr>
        <w:rFonts w:cstheme="minorBidi" w:hint="default"/>
      </w:rPr>
    </w:lvl>
    <w:lvl w:ilvl="3">
      <w:start w:val="1"/>
      <w:numFmt w:val="decimal"/>
      <w:isLgl/>
      <w:lvlText w:val="%1.%2.%3.%4"/>
      <w:lvlJc w:val="left"/>
      <w:pPr>
        <w:ind w:left="900" w:hanging="720"/>
      </w:pPr>
      <w:rPr>
        <w:rFonts w:cstheme="minorBidi" w:hint="default"/>
      </w:rPr>
    </w:lvl>
    <w:lvl w:ilvl="4">
      <w:start w:val="1"/>
      <w:numFmt w:val="decimal"/>
      <w:isLgl/>
      <w:lvlText w:val="%1.%2.%3.%4.%5"/>
      <w:lvlJc w:val="left"/>
      <w:pPr>
        <w:ind w:left="126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"/>
      <w:lvlJc w:val="left"/>
      <w:pPr>
        <w:ind w:left="1260" w:hanging="1080"/>
      </w:pPr>
      <w:rPr>
        <w:rFonts w:cstheme="minorBidi" w:hint="default"/>
      </w:rPr>
    </w:lvl>
    <w:lvl w:ilvl="6">
      <w:start w:val="1"/>
      <w:numFmt w:val="decimal"/>
      <w:isLgl/>
      <w:lvlText w:val="%1.%2.%3.%4.%5.%6.%7"/>
      <w:lvlJc w:val="left"/>
      <w:pPr>
        <w:ind w:left="162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"/>
      <w:lvlJc w:val="left"/>
      <w:pPr>
        <w:ind w:left="1620" w:hanging="1440"/>
      </w:pPr>
      <w:rPr>
        <w:rFonts w:cstheme="minorBidi" w:hint="default"/>
      </w:rPr>
    </w:lvl>
    <w:lvl w:ilvl="8">
      <w:start w:val="1"/>
      <w:numFmt w:val="decimal"/>
      <w:isLgl/>
      <w:lvlText w:val="%1.%2.%3.%4.%5.%6.%7.%8.%9"/>
      <w:lvlJc w:val="left"/>
      <w:pPr>
        <w:ind w:left="1980" w:hanging="1800"/>
      </w:pPr>
      <w:rPr>
        <w:rFonts w:cstheme="minorBidi" w:hint="default"/>
      </w:rPr>
    </w:lvl>
  </w:abstractNum>
  <w:abstractNum w:abstractNumId="1" w15:restartNumberingAfterBreak="0">
    <w:nsid w:val="22FC5C16"/>
    <w:multiLevelType w:val="hybridMultilevel"/>
    <w:tmpl w:val="49EAF9D0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3C2383"/>
    <w:multiLevelType w:val="multilevel"/>
    <w:tmpl w:val="3856A6DA"/>
    <w:lvl w:ilvl="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800"/>
      </w:pPr>
      <w:rPr>
        <w:rFonts w:hint="default"/>
      </w:rPr>
    </w:lvl>
  </w:abstractNum>
  <w:abstractNum w:abstractNumId="3" w15:restartNumberingAfterBreak="0">
    <w:nsid w:val="2D473F72"/>
    <w:multiLevelType w:val="hybridMultilevel"/>
    <w:tmpl w:val="29C284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B5376F"/>
    <w:multiLevelType w:val="hybridMultilevel"/>
    <w:tmpl w:val="54D87350"/>
    <w:lvl w:ilvl="0" w:tplc="DF068664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411B61F2"/>
    <w:multiLevelType w:val="hybridMultilevel"/>
    <w:tmpl w:val="33F0DC0A"/>
    <w:lvl w:ilvl="0" w:tplc="591CF568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" w15:restartNumberingAfterBreak="0">
    <w:nsid w:val="4374070B"/>
    <w:multiLevelType w:val="hybridMultilevel"/>
    <w:tmpl w:val="F1D62C52"/>
    <w:lvl w:ilvl="0" w:tplc="5D0626B2">
      <w:start w:val="5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5B272D77"/>
    <w:multiLevelType w:val="hybridMultilevel"/>
    <w:tmpl w:val="F4644926"/>
    <w:lvl w:ilvl="0" w:tplc="726881B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5BF46BFE"/>
    <w:multiLevelType w:val="hybridMultilevel"/>
    <w:tmpl w:val="459E29BE"/>
    <w:lvl w:ilvl="0" w:tplc="293AE658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5DB068FB"/>
    <w:multiLevelType w:val="hybridMultilevel"/>
    <w:tmpl w:val="ED9883C2"/>
    <w:lvl w:ilvl="0" w:tplc="F0D2656A">
      <w:start w:val="4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0" w15:restartNumberingAfterBreak="0">
    <w:nsid w:val="6770095C"/>
    <w:multiLevelType w:val="hybridMultilevel"/>
    <w:tmpl w:val="20106C4E"/>
    <w:lvl w:ilvl="0" w:tplc="190661A2">
      <w:start w:val="4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1" w15:restartNumberingAfterBreak="0">
    <w:nsid w:val="6CC5232E"/>
    <w:multiLevelType w:val="hybridMultilevel"/>
    <w:tmpl w:val="E25ECFC2"/>
    <w:lvl w:ilvl="0" w:tplc="116EF872">
      <w:start w:val="4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2" w15:restartNumberingAfterBreak="0">
    <w:nsid w:val="745077B6"/>
    <w:multiLevelType w:val="hybridMultilevel"/>
    <w:tmpl w:val="D2EC2A8C"/>
    <w:lvl w:ilvl="0" w:tplc="0174290A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3" w15:restartNumberingAfterBreak="0">
    <w:nsid w:val="78A77F4C"/>
    <w:multiLevelType w:val="hybridMultilevel"/>
    <w:tmpl w:val="C2FE24A6"/>
    <w:lvl w:ilvl="0" w:tplc="2E9A2138">
      <w:start w:val="4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10"/>
  </w:num>
  <w:num w:numId="5">
    <w:abstractNumId w:val="3"/>
  </w:num>
  <w:num w:numId="6">
    <w:abstractNumId w:val="0"/>
  </w:num>
  <w:num w:numId="7">
    <w:abstractNumId w:val="9"/>
  </w:num>
  <w:num w:numId="8">
    <w:abstractNumId w:val="6"/>
  </w:num>
  <w:num w:numId="9">
    <w:abstractNumId w:val="11"/>
  </w:num>
  <w:num w:numId="10">
    <w:abstractNumId w:val="7"/>
  </w:num>
  <w:num w:numId="11">
    <w:abstractNumId w:val="8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070"/>
    <w:rsid w:val="00000BD7"/>
    <w:rsid w:val="00014CC2"/>
    <w:rsid w:val="00024EDE"/>
    <w:rsid w:val="000314A1"/>
    <w:rsid w:val="00037DEC"/>
    <w:rsid w:val="00040AE1"/>
    <w:rsid w:val="000A7463"/>
    <w:rsid w:val="000B03B5"/>
    <w:rsid w:val="000D23A6"/>
    <w:rsid w:val="000E1A46"/>
    <w:rsid w:val="000F3466"/>
    <w:rsid w:val="00101DD4"/>
    <w:rsid w:val="00102003"/>
    <w:rsid w:val="0010486F"/>
    <w:rsid w:val="00107EF3"/>
    <w:rsid w:val="00110989"/>
    <w:rsid w:val="00131C2B"/>
    <w:rsid w:val="00134BEC"/>
    <w:rsid w:val="00137E94"/>
    <w:rsid w:val="001503F6"/>
    <w:rsid w:val="00163F1E"/>
    <w:rsid w:val="00171DA0"/>
    <w:rsid w:val="00195B9C"/>
    <w:rsid w:val="001B1B3F"/>
    <w:rsid w:val="001B6743"/>
    <w:rsid w:val="001D2B53"/>
    <w:rsid w:val="001D5A9D"/>
    <w:rsid w:val="001F3901"/>
    <w:rsid w:val="001F7366"/>
    <w:rsid w:val="00206B02"/>
    <w:rsid w:val="00215E28"/>
    <w:rsid w:val="00254750"/>
    <w:rsid w:val="00260691"/>
    <w:rsid w:val="002B208D"/>
    <w:rsid w:val="002B2870"/>
    <w:rsid w:val="00301E07"/>
    <w:rsid w:val="00347156"/>
    <w:rsid w:val="00360856"/>
    <w:rsid w:val="00370ECF"/>
    <w:rsid w:val="0038130A"/>
    <w:rsid w:val="00382CCA"/>
    <w:rsid w:val="003A1A3C"/>
    <w:rsid w:val="003D5FAE"/>
    <w:rsid w:val="003E00CD"/>
    <w:rsid w:val="00402240"/>
    <w:rsid w:val="00402EC8"/>
    <w:rsid w:val="00423E8C"/>
    <w:rsid w:val="00437E48"/>
    <w:rsid w:val="004405AF"/>
    <w:rsid w:val="0044439E"/>
    <w:rsid w:val="00451544"/>
    <w:rsid w:val="004673F2"/>
    <w:rsid w:val="004949BF"/>
    <w:rsid w:val="004A2C92"/>
    <w:rsid w:val="004A320D"/>
    <w:rsid w:val="004C095E"/>
    <w:rsid w:val="004C0A37"/>
    <w:rsid w:val="004E1253"/>
    <w:rsid w:val="0050185D"/>
    <w:rsid w:val="00504B53"/>
    <w:rsid w:val="00512E02"/>
    <w:rsid w:val="0052000D"/>
    <w:rsid w:val="00520C3B"/>
    <w:rsid w:val="00554E2F"/>
    <w:rsid w:val="00556424"/>
    <w:rsid w:val="00575766"/>
    <w:rsid w:val="005865C6"/>
    <w:rsid w:val="005909CE"/>
    <w:rsid w:val="005A4BA0"/>
    <w:rsid w:val="005D5029"/>
    <w:rsid w:val="00610901"/>
    <w:rsid w:val="00622400"/>
    <w:rsid w:val="00623E6C"/>
    <w:rsid w:val="006470E7"/>
    <w:rsid w:val="006B02E6"/>
    <w:rsid w:val="006B7997"/>
    <w:rsid w:val="006C03EF"/>
    <w:rsid w:val="006D1B63"/>
    <w:rsid w:val="006E162E"/>
    <w:rsid w:val="006E2E5D"/>
    <w:rsid w:val="006E54F0"/>
    <w:rsid w:val="006E674C"/>
    <w:rsid w:val="00720BC0"/>
    <w:rsid w:val="007402EB"/>
    <w:rsid w:val="0074103C"/>
    <w:rsid w:val="00766284"/>
    <w:rsid w:val="0078034F"/>
    <w:rsid w:val="007925D8"/>
    <w:rsid w:val="007B374B"/>
    <w:rsid w:val="007B71B1"/>
    <w:rsid w:val="007F6CB1"/>
    <w:rsid w:val="00801236"/>
    <w:rsid w:val="00822DE6"/>
    <w:rsid w:val="00827259"/>
    <w:rsid w:val="0083185B"/>
    <w:rsid w:val="008361A1"/>
    <w:rsid w:val="00860E5B"/>
    <w:rsid w:val="008824BA"/>
    <w:rsid w:val="008851F2"/>
    <w:rsid w:val="00896D49"/>
    <w:rsid w:val="008B0670"/>
    <w:rsid w:val="008F4656"/>
    <w:rsid w:val="008F65BE"/>
    <w:rsid w:val="008F670A"/>
    <w:rsid w:val="009019C2"/>
    <w:rsid w:val="009514BD"/>
    <w:rsid w:val="00953510"/>
    <w:rsid w:val="00964EF4"/>
    <w:rsid w:val="009720D5"/>
    <w:rsid w:val="009850EF"/>
    <w:rsid w:val="00991426"/>
    <w:rsid w:val="009A1E52"/>
    <w:rsid w:val="009B6831"/>
    <w:rsid w:val="009C241A"/>
    <w:rsid w:val="009C6492"/>
    <w:rsid w:val="009D1678"/>
    <w:rsid w:val="009D3ED7"/>
    <w:rsid w:val="009F756F"/>
    <w:rsid w:val="00A01253"/>
    <w:rsid w:val="00A22CC1"/>
    <w:rsid w:val="00A2404A"/>
    <w:rsid w:val="00A26D9D"/>
    <w:rsid w:val="00A53F4C"/>
    <w:rsid w:val="00A60070"/>
    <w:rsid w:val="00A91295"/>
    <w:rsid w:val="00AA0C78"/>
    <w:rsid w:val="00AB03BE"/>
    <w:rsid w:val="00AD1CE4"/>
    <w:rsid w:val="00AE0810"/>
    <w:rsid w:val="00AE440E"/>
    <w:rsid w:val="00B002AB"/>
    <w:rsid w:val="00B00494"/>
    <w:rsid w:val="00B056DE"/>
    <w:rsid w:val="00B0574B"/>
    <w:rsid w:val="00B24177"/>
    <w:rsid w:val="00B30947"/>
    <w:rsid w:val="00B74463"/>
    <w:rsid w:val="00B91D6A"/>
    <w:rsid w:val="00B92A66"/>
    <w:rsid w:val="00BA36F1"/>
    <w:rsid w:val="00BB4442"/>
    <w:rsid w:val="00BD5E1A"/>
    <w:rsid w:val="00BF166A"/>
    <w:rsid w:val="00BF20C0"/>
    <w:rsid w:val="00C06B7C"/>
    <w:rsid w:val="00C11015"/>
    <w:rsid w:val="00C24E58"/>
    <w:rsid w:val="00C313A2"/>
    <w:rsid w:val="00C450F4"/>
    <w:rsid w:val="00C47BA8"/>
    <w:rsid w:val="00C52A1A"/>
    <w:rsid w:val="00C83D8F"/>
    <w:rsid w:val="00C91652"/>
    <w:rsid w:val="00CB3E98"/>
    <w:rsid w:val="00CC61CD"/>
    <w:rsid w:val="00CD54EF"/>
    <w:rsid w:val="00CF459E"/>
    <w:rsid w:val="00D07593"/>
    <w:rsid w:val="00D242DF"/>
    <w:rsid w:val="00D27781"/>
    <w:rsid w:val="00D36485"/>
    <w:rsid w:val="00D55852"/>
    <w:rsid w:val="00D55FD1"/>
    <w:rsid w:val="00D76ADB"/>
    <w:rsid w:val="00D853EB"/>
    <w:rsid w:val="00D92EC3"/>
    <w:rsid w:val="00DA6261"/>
    <w:rsid w:val="00DA7899"/>
    <w:rsid w:val="00DC0E33"/>
    <w:rsid w:val="00DC7286"/>
    <w:rsid w:val="00DD29E8"/>
    <w:rsid w:val="00DD7EDA"/>
    <w:rsid w:val="00DE26B8"/>
    <w:rsid w:val="00DE6190"/>
    <w:rsid w:val="00DF0A45"/>
    <w:rsid w:val="00E02438"/>
    <w:rsid w:val="00E043C6"/>
    <w:rsid w:val="00E36FA6"/>
    <w:rsid w:val="00E377D2"/>
    <w:rsid w:val="00EA0FDA"/>
    <w:rsid w:val="00EB615E"/>
    <w:rsid w:val="00EC58CA"/>
    <w:rsid w:val="00EC5C8F"/>
    <w:rsid w:val="00F04EE1"/>
    <w:rsid w:val="00F06A29"/>
    <w:rsid w:val="00F22A8C"/>
    <w:rsid w:val="00F403DD"/>
    <w:rsid w:val="00F54EEE"/>
    <w:rsid w:val="00F5715E"/>
    <w:rsid w:val="00F62ADC"/>
    <w:rsid w:val="00F80499"/>
    <w:rsid w:val="00F86E0B"/>
    <w:rsid w:val="00F92034"/>
    <w:rsid w:val="00FB0C59"/>
    <w:rsid w:val="00FB358B"/>
    <w:rsid w:val="00FB7B1D"/>
    <w:rsid w:val="00FD3CC2"/>
    <w:rsid w:val="00FE2F00"/>
    <w:rsid w:val="00FE55D6"/>
    <w:rsid w:val="00FF083C"/>
    <w:rsid w:val="00FF4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FAFFEA"/>
  <w15:chartTrackingRefBased/>
  <w15:docId w15:val="{B35C7FD7-00F5-4C32-AECB-A106D7122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0F3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qFormat/>
    <w:rsid w:val="000F3466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E2F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2F00"/>
  </w:style>
  <w:style w:type="paragraph" w:styleId="Footer">
    <w:name w:val="footer"/>
    <w:basedOn w:val="Normal"/>
    <w:link w:val="FooterChar"/>
    <w:uiPriority w:val="99"/>
    <w:unhideWhenUsed/>
    <w:rsid w:val="00FE2F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2F00"/>
  </w:style>
  <w:style w:type="character" w:styleId="SubtleEmphasis">
    <w:name w:val="Subtle Emphasis"/>
    <w:basedOn w:val="DefaultParagraphFont"/>
    <w:uiPriority w:val="19"/>
    <w:qFormat/>
    <w:rsid w:val="00E02438"/>
    <w:rPr>
      <w:i/>
      <w:iCs/>
      <w:color w:val="404040" w:themeColor="text1" w:themeTint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2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243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60856"/>
    <w:pPr>
      <w:ind w:left="720"/>
      <w:contextualSpacing/>
    </w:pPr>
  </w:style>
  <w:style w:type="table" w:styleId="TableGrid">
    <w:name w:val="Table Grid"/>
    <w:basedOn w:val="TableNormal"/>
    <w:uiPriority w:val="39"/>
    <w:rsid w:val="00C83D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1226</TotalTime>
  <Pages>1</Pages>
  <Words>460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Arsen</dc:creator>
  <cp:keywords/>
  <dc:description/>
  <cp:lastModifiedBy>Hayk Hayrapeti Simonyan</cp:lastModifiedBy>
  <cp:revision>108</cp:revision>
  <cp:lastPrinted>2020-06-01T07:46:00Z</cp:lastPrinted>
  <dcterms:created xsi:type="dcterms:W3CDTF">2019-02-12T06:09:00Z</dcterms:created>
  <dcterms:modified xsi:type="dcterms:W3CDTF">2020-06-01T10:55:00Z</dcterms:modified>
</cp:coreProperties>
</file>