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5A6" w:rsidRPr="00291675" w:rsidRDefault="001335A6" w:rsidP="001335A6">
      <w:pPr>
        <w:spacing w:after="0" w:line="360" w:lineRule="auto"/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291675">
        <w:rPr>
          <w:rFonts w:ascii="GHEA Grapalat" w:hAnsi="GHEA Grapalat" w:cs="Arial"/>
          <w:sz w:val="24"/>
          <w:szCs w:val="24"/>
          <w:lang w:val="hy-AM"/>
        </w:rPr>
        <w:t>ՀԻՄՆԱՎՈՐՈՒՄ</w:t>
      </w:r>
    </w:p>
    <w:p w:rsidR="001335A6" w:rsidRPr="00291675" w:rsidRDefault="00D412CF" w:rsidP="001335A6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"/>
          <w:lang w:val="hy-AM"/>
        </w:rPr>
      </w:pPr>
      <w:r w:rsidRPr="00D412CF">
        <w:rPr>
          <w:rFonts w:ascii="GHEA Grapalat" w:hAnsi="GHEA Grapalat" w:cs="Arial"/>
          <w:lang w:val="hy-AM"/>
        </w:rPr>
        <w:t></w:t>
      </w:r>
      <w:r w:rsidRPr="00D412CF">
        <w:rPr>
          <w:rFonts w:ascii="GHEA Grapalat" w:hAnsi="GHEA Grapalat" w:cs="Arial"/>
          <w:lang w:val="hy-AM"/>
        </w:rPr>
        <w:t xml:space="preserve">ՀԱՅԱՍՏԱՆԻ ՀԱՆՐԱՊԵՏՈՒԹՅԱՆ ԿԱՌԱՎԱՐՈՒԹՅԱՆ 2017 ԹՎԱԿԱՆԻ </w:t>
      </w:r>
      <w:r>
        <w:rPr>
          <w:rFonts w:ascii="GHEA Grapalat" w:hAnsi="GHEA Grapalat" w:cs="Arial"/>
          <w:lang w:val="hy-AM"/>
        </w:rPr>
        <w:t>ՀՈՒԼԻՍԻ 27</w:t>
      </w:r>
      <w:r w:rsidRPr="00D412CF">
        <w:rPr>
          <w:rFonts w:ascii="GHEA Grapalat" w:hAnsi="GHEA Grapalat" w:cs="Arial"/>
          <w:lang w:val="hy-AM"/>
        </w:rPr>
        <w:t xml:space="preserve">-Ի N </w:t>
      </w:r>
      <w:r>
        <w:rPr>
          <w:rFonts w:ascii="GHEA Grapalat" w:hAnsi="GHEA Grapalat" w:cs="Arial"/>
          <w:lang w:val="hy-AM"/>
        </w:rPr>
        <w:t>915</w:t>
      </w:r>
      <w:r w:rsidRPr="00D412CF">
        <w:rPr>
          <w:rFonts w:ascii="GHEA Grapalat" w:hAnsi="GHEA Grapalat" w:cs="Arial"/>
          <w:lang w:val="hy-AM"/>
        </w:rPr>
        <w:t>-Ն ՈՐՈՇՄԱՆ ՄԵՋ ՓՈՓՈԽՈՒԹՅՈՒՆ</w:t>
      </w:r>
      <w:r w:rsidRPr="00B27D82">
        <w:rPr>
          <w:rFonts w:ascii="GHEA Grapalat" w:hAnsi="GHEA Grapalat" w:cs="Arial"/>
          <w:lang w:val="hy-AM"/>
        </w:rPr>
        <w:t>ՆԵՐ</w:t>
      </w:r>
      <w:r w:rsidRPr="00D412CF">
        <w:rPr>
          <w:rFonts w:ascii="GHEA Grapalat" w:hAnsi="GHEA Grapalat" w:cs="Arial"/>
          <w:lang w:val="hy-AM"/>
        </w:rPr>
        <w:t xml:space="preserve"> ԿԱՏԱՐԵԼՈՒ ՄԱՍԻՆ</w:t>
      </w:r>
      <w:r w:rsidRPr="00D412CF">
        <w:rPr>
          <w:rFonts w:ascii="GHEA Grapalat" w:hAnsi="GHEA Grapalat" w:cs="Arial"/>
          <w:lang w:val="hy-AM"/>
        </w:rPr>
        <w:t></w:t>
      </w:r>
      <w:r w:rsidRPr="00291675">
        <w:rPr>
          <w:rFonts w:ascii="GHEA Grapalat" w:hAnsi="GHEA Grapalat" w:cs="Arial"/>
          <w:lang w:val="af-ZA"/>
        </w:rPr>
        <w:t xml:space="preserve"> </w:t>
      </w:r>
      <w:r w:rsidR="001335A6" w:rsidRPr="00291675">
        <w:rPr>
          <w:rFonts w:ascii="GHEA Grapalat" w:hAnsi="GHEA Grapalat" w:cs="Arial"/>
          <w:lang w:val="af-ZA"/>
        </w:rPr>
        <w:t xml:space="preserve">ՀԱՅԱՍՏԱՆԻ ՀԱՆՐԱՊԵՏՈՒԹՅԱՆ ԿԱՌԱՎԱՐՈՒԹՅԱՆ ՈՐՈՇՄԱՆ </w:t>
      </w:r>
      <w:r w:rsidR="001335A6" w:rsidRPr="00291675">
        <w:rPr>
          <w:rFonts w:ascii="GHEA Grapalat" w:hAnsi="GHEA Grapalat" w:cs="Arial"/>
          <w:lang w:val="hy-AM"/>
        </w:rPr>
        <w:t xml:space="preserve">ՆԱԽԱԳԾԻ </w:t>
      </w:r>
    </w:p>
    <w:p w:rsidR="001335A6" w:rsidRPr="00291675" w:rsidRDefault="001335A6" w:rsidP="001335A6">
      <w:pPr>
        <w:spacing w:line="360" w:lineRule="auto"/>
        <w:ind w:firstLine="851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:rsidR="001335A6" w:rsidRPr="00291675" w:rsidRDefault="00F02FD5" w:rsidP="00F02FD5">
      <w:pPr>
        <w:widowControl w:val="0"/>
        <w:adjustRightInd w:val="0"/>
        <w:spacing w:line="360" w:lineRule="auto"/>
        <w:jc w:val="center"/>
        <w:textAlignment w:val="baseline"/>
        <w:rPr>
          <w:rFonts w:ascii="GHEA Grapalat" w:hAnsi="GHEA Grapalat" w:cs="Arial"/>
          <w:b/>
          <w:sz w:val="24"/>
          <w:szCs w:val="24"/>
          <w:lang w:val="hy-AM"/>
        </w:rPr>
      </w:pPr>
      <w:r w:rsidRPr="00291675">
        <w:rPr>
          <w:rFonts w:ascii="GHEA Grapalat" w:hAnsi="GHEA Grapalat" w:cs="Arial"/>
          <w:b/>
          <w:color w:val="000000"/>
          <w:sz w:val="24"/>
          <w:szCs w:val="24"/>
          <w:lang w:val="hy-AM"/>
        </w:rPr>
        <w:t xml:space="preserve">1. </w:t>
      </w:r>
      <w:r w:rsidR="001335A6" w:rsidRPr="00291675">
        <w:rPr>
          <w:rFonts w:ascii="GHEA Grapalat" w:hAnsi="GHEA Grapalat" w:cs="Arial"/>
          <w:b/>
          <w:color w:val="000000"/>
          <w:sz w:val="24"/>
          <w:szCs w:val="24"/>
          <w:lang w:val="hy-AM"/>
        </w:rPr>
        <w:t xml:space="preserve">Ընթացիկ իրավիճակը և </w:t>
      </w:r>
      <w:r w:rsidR="001335A6" w:rsidRPr="00291675">
        <w:rPr>
          <w:rFonts w:ascii="GHEA Grapalat" w:hAnsi="GHEA Grapalat" w:cs="Arial"/>
          <w:b/>
          <w:sz w:val="24"/>
          <w:szCs w:val="24"/>
          <w:lang w:val="hy-AM"/>
        </w:rPr>
        <w:t>իրավական ակտի ընդունման անհրաժեշտությունը</w:t>
      </w:r>
    </w:p>
    <w:p w:rsidR="00237FDF" w:rsidRPr="008E72E2" w:rsidRDefault="00D412CF" w:rsidP="008E72E2">
      <w:pPr>
        <w:widowControl w:val="0"/>
        <w:adjustRightInd w:val="0"/>
        <w:spacing w:line="360" w:lineRule="auto"/>
        <w:jc w:val="both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D412CF">
        <w:rPr>
          <w:rFonts w:ascii="GHEA Grapalat" w:eastAsia="Times New Roman" w:hAnsi="GHEA Grapalat" w:cs="Arial"/>
          <w:sz w:val="24"/>
          <w:szCs w:val="24"/>
          <w:lang w:val="hy-AM"/>
        </w:rPr>
        <w:t xml:space="preserve">Համաձայն </w:t>
      </w:r>
      <w:r w:rsidRPr="00B27D82">
        <w:rPr>
          <w:rFonts w:ascii="GHEA Grapalat" w:eastAsia="Times New Roman" w:hAnsi="GHEA Grapalat" w:cs="Arial"/>
          <w:sz w:val="24"/>
          <w:szCs w:val="24"/>
          <w:lang w:val="hy-AM"/>
        </w:rPr>
        <w:t xml:space="preserve">Հայաստանի Հանրապետության կառավարության </w:t>
      </w:r>
      <w:r w:rsidRPr="00D412CF">
        <w:rPr>
          <w:rFonts w:ascii="GHEA Grapalat" w:eastAsia="Times New Roman" w:hAnsi="GHEA Grapalat" w:cs="Arial"/>
          <w:sz w:val="24"/>
          <w:szCs w:val="24"/>
          <w:lang w:val="hy-AM"/>
        </w:rPr>
        <w:t xml:space="preserve">2017 թվականի 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>հուլիսի 27</w:t>
      </w:r>
      <w:r w:rsidRPr="00D412CF">
        <w:rPr>
          <w:rFonts w:ascii="GHEA Grapalat" w:eastAsia="Times New Roman" w:hAnsi="GHEA Grapalat" w:cs="Arial"/>
          <w:sz w:val="24"/>
          <w:szCs w:val="24"/>
          <w:lang w:val="hy-AM"/>
        </w:rPr>
        <w:t xml:space="preserve">-ի </w:t>
      </w:r>
      <w:r w:rsidR="008E72E2" w:rsidRPr="008E72E2">
        <w:rPr>
          <w:rFonts w:ascii="GHEA Grapalat" w:eastAsia="Times New Roman" w:hAnsi="GHEA Grapalat" w:cs="Arial"/>
          <w:sz w:val="24"/>
          <w:szCs w:val="24"/>
          <w:lang w:val="hy-AM"/>
        </w:rPr>
        <w:t>«</w:t>
      </w:r>
      <w:r w:rsidR="008E72E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</w:t>
      </w:r>
      <w:r w:rsidR="008E72E2" w:rsidRPr="008E72E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այաստանի </w:t>
      </w:r>
      <w:r w:rsidR="008E72E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</w:t>
      </w:r>
      <w:r w:rsidR="008E72E2" w:rsidRPr="008E72E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անրապետության կառավարության 2012 թվականի դեկտեմբերի 27-ի N 1691-Ն </w:t>
      </w:r>
      <w:r w:rsidR="008E72E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և</w:t>
      </w:r>
      <w:r w:rsidR="008E72E2" w:rsidRPr="008E72E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2014 թվականի մարտի 27-ի N 375-Ն որոշումներում փոփոխություններ </w:t>
      </w:r>
      <w:r w:rsidR="008E72E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և</w:t>
      </w:r>
      <w:r w:rsidR="008E72E2" w:rsidRPr="008E72E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լրացում կատարելու մասին</w:t>
      </w:r>
      <w:r w:rsidR="008E72E2" w:rsidRPr="008E72E2">
        <w:rPr>
          <w:rFonts w:ascii="GHEA Grapalat" w:eastAsia="Times New Roman" w:hAnsi="GHEA Grapalat" w:cs="Arial"/>
          <w:sz w:val="24"/>
          <w:szCs w:val="24"/>
          <w:lang w:val="hy-AM"/>
        </w:rPr>
        <w:t>»</w:t>
      </w:r>
      <w:r w:rsidRPr="00B27D82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D412CF">
        <w:rPr>
          <w:rFonts w:ascii="GHEA Grapalat" w:eastAsia="Times New Roman" w:hAnsi="GHEA Grapalat" w:cs="Arial"/>
          <w:sz w:val="24"/>
          <w:szCs w:val="24"/>
          <w:lang w:val="hy-AM"/>
        </w:rPr>
        <w:t xml:space="preserve">N 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>915</w:t>
      </w:r>
      <w:r w:rsidRPr="00D412CF">
        <w:rPr>
          <w:rFonts w:ascii="GHEA Grapalat" w:eastAsia="Times New Roman" w:hAnsi="GHEA Grapalat" w:cs="Arial"/>
          <w:sz w:val="24"/>
          <w:szCs w:val="24"/>
          <w:lang w:val="hy-AM"/>
        </w:rPr>
        <w:t>-Ն</w:t>
      </w:r>
      <w:r w:rsidRPr="00D412CF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որոշման՝ </w:t>
      </w:r>
      <w:r w:rsidRPr="00D412CF">
        <w:rPr>
          <w:rFonts w:ascii="GHEA Grapalat" w:eastAsia="Times New Roman" w:hAnsi="GHEA Grapalat" w:cs="Arial"/>
          <w:sz w:val="24"/>
          <w:szCs w:val="24"/>
          <w:lang w:val="hy-AM"/>
        </w:rPr>
        <w:t>2021 թվականի հունվարի 1-ից առողջապահական փաթեթի շրջանակներում բժշկական օգնություն և սպասարկում ստանալու համար սոցիալական փաթեթի շահառուների կողմից ծառայությունը մատո</w:t>
      </w:r>
      <w:r w:rsidR="008F530A">
        <w:rPr>
          <w:rFonts w:ascii="GHEA Grapalat" w:eastAsia="Times New Roman" w:hAnsi="GHEA Grapalat" w:cs="Arial"/>
          <w:sz w:val="24"/>
          <w:szCs w:val="24"/>
          <w:lang w:val="hy-AM"/>
        </w:rPr>
        <w:t>ւցող ապահովագրական ընկերությունը</w:t>
      </w:r>
      <w:r w:rsidRPr="00D412CF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պետք է ընտրվի </w:t>
      </w:r>
      <w:r w:rsidRPr="00D412CF">
        <w:rPr>
          <w:rFonts w:ascii="GHEA Grapalat" w:eastAsia="Times New Roman" w:hAnsi="GHEA Grapalat" w:cs="Arial"/>
          <w:sz w:val="24"/>
          <w:szCs w:val="24"/>
          <w:lang w:val="hy-AM"/>
        </w:rPr>
        <w:t>ազատ սկզբունքով</w:t>
      </w:r>
      <w:r w:rsidR="008E72E2">
        <w:rPr>
          <w:rFonts w:ascii="GHEA Grapalat" w:eastAsia="Times New Roman" w:hAnsi="GHEA Grapalat" w:cs="Arial"/>
          <w:sz w:val="24"/>
          <w:szCs w:val="24"/>
          <w:lang w:val="hy-AM"/>
        </w:rPr>
        <w:t>: Ն</w:t>
      </w:r>
      <w:r w:rsidRPr="00D412CF">
        <w:rPr>
          <w:rFonts w:ascii="GHEA Grapalat" w:eastAsia="Times New Roman" w:hAnsi="GHEA Grapalat" w:cs="Arial"/>
          <w:sz w:val="24"/>
          <w:szCs w:val="24"/>
          <w:lang w:val="hy-AM"/>
        </w:rPr>
        <w:t xml:space="preserve">երկայումս </w:t>
      </w:r>
      <w:r w:rsidR="008E72E2">
        <w:rPr>
          <w:rFonts w:ascii="GHEA Grapalat" w:eastAsia="Times New Roman" w:hAnsi="GHEA Grapalat" w:cs="Arial"/>
          <w:sz w:val="24"/>
          <w:szCs w:val="24"/>
          <w:lang w:val="hy-AM"/>
        </w:rPr>
        <w:t xml:space="preserve">սոցիալական փաթեթի շահառուները կցագրվում են ապահովագրական ընկերություններին </w:t>
      </w:r>
      <w:r w:rsidR="008E72E2" w:rsidRPr="008E72E2">
        <w:rPr>
          <w:rFonts w:ascii="GHEA Grapalat" w:eastAsia="Times New Roman" w:hAnsi="GHEA Grapalat" w:cs="Arial"/>
          <w:sz w:val="24"/>
          <w:szCs w:val="24"/>
          <w:lang w:val="hy-AM"/>
        </w:rPr>
        <w:t>Հայաստանի Հանրապետության կառավարության 2014 թվականի մարտի 27-ի N 375-Ն որոշ</w:t>
      </w:r>
      <w:r w:rsidR="008E72E2">
        <w:rPr>
          <w:rFonts w:ascii="GHEA Grapalat" w:eastAsia="Times New Roman" w:hAnsi="GHEA Grapalat" w:cs="Arial"/>
          <w:sz w:val="24"/>
          <w:szCs w:val="24"/>
          <w:lang w:val="hy-AM"/>
        </w:rPr>
        <w:t>ու</w:t>
      </w:r>
      <w:r w:rsidR="008E72E2" w:rsidRPr="008E72E2">
        <w:rPr>
          <w:rFonts w:ascii="GHEA Grapalat" w:eastAsia="Times New Roman" w:hAnsi="GHEA Grapalat" w:cs="Arial"/>
          <w:sz w:val="24"/>
          <w:szCs w:val="24"/>
          <w:lang w:val="hy-AM"/>
        </w:rPr>
        <w:t>մ</w:t>
      </w:r>
      <w:r w:rsidR="008E72E2">
        <w:rPr>
          <w:rFonts w:ascii="GHEA Grapalat" w:eastAsia="Times New Roman" w:hAnsi="GHEA Grapalat" w:cs="Arial"/>
          <w:sz w:val="24"/>
          <w:szCs w:val="24"/>
          <w:lang w:val="hy-AM"/>
        </w:rPr>
        <w:t>ով սահմանված կարգով՝</w:t>
      </w:r>
      <w:r w:rsidR="008E72E2" w:rsidRPr="008E72E2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8E72E2">
        <w:rPr>
          <w:rFonts w:ascii="GHEA Grapalat" w:eastAsia="Times New Roman" w:hAnsi="GHEA Grapalat" w:cs="Arial"/>
          <w:sz w:val="24"/>
          <w:szCs w:val="24"/>
          <w:lang w:val="hy-AM"/>
        </w:rPr>
        <w:t>պատահական ընտրությունով</w:t>
      </w:r>
      <w:r w:rsidR="008E72E2" w:rsidRPr="008E72E2">
        <w:rPr>
          <w:rFonts w:ascii="GHEA Grapalat" w:eastAsia="Times New Roman" w:hAnsi="GHEA Grapalat" w:cs="Arial"/>
          <w:sz w:val="24"/>
          <w:szCs w:val="24"/>
          <w:lang w:val="hy-AM"/>
        </w:rPr>
        <w:t>՝ շահառուների ամբողջ ցանկի նկատմամբ կիրառելով պատահական թվերի բաշխման սկզբունքը</w:t>
      </w:r>
      <w:r w:rsidR="008E72E2">
        <w:rPr>
          <w:rFonts w:ascii="GHEA Grapalat" w:eastAsia="Times New Roman" w:hAnsi="GHEA Grapalat" w:cs="Arial"/>
          <w:sz w:val="24"/>
          <w:szCs w:val="24"/>
          <w:lang w:val="hy-AM"/>
        </w:rPr>
        <w:t>:</w:t>
      </w:r>
      <w:r w:rsidR="008E72E2" w:rsidRPr="008E72E2">
        <w:rPr>
          <w:rFonts w:ascii="GHEA Grapalat" w:hAnsi="GHEA Grapalat"/>
          <w:sz w:val="24"/>
          <w:szCs w:val="24"/>
          <w:lang w:val="hy-AM"/>
        </w:rPr>
        <w:t xml:space="preserve"> </w:t>
      </w:r>
      <w:r w:rsidR="008E72E2">
        <w:rPr>
          <w:rFonts w:ascii="GHEA Grapalat" w:hAnsi="GHEA Grapalat"/>
          <w:sz w:val="24"/>
          <w:szCs w:val="24"/>
          <w:lang w:val="hy-AM"/>
        </w:rPr>
        <w:t xml:space="preserve">Հաշվի առնելով </w:t>
      </w:r>
      <w:r w:rsidR="008E72E2" w:rsidRPr="00120958">
        <w:rPr>
          <w:rFonts w:ascii="GHEA Grapalat" w:hAnsi="GHEA Grapalat"/>
          <w:sz w:val="24"/>
          <w:szCs w:val="24"/>
          <w:lang w:val="hy-AM"/>
        </w:rPr>
        <w:t xml:space="preserve">Հայաստանի Հանրապետությունում </w:t>
      </w:r>
      <w:r w:rsidR="008E72E2" w:rsidRPr="0086506A">
        <w:rPr>
          <w:rFonts w:ascii="GHEA Grapalat" w:hAnsi="GHEA Grapalat"/>
          <w:sz w:val="24"/>
          <w:szCs w:val="24"/>
          <w:lang w:val="hy-AM"/>
        </w:rPr>
        <w:t>նոր կորոնավիրուս COVID-19-ի համավարակի</w:t>
      </w:r>
      <w:r w:rsidR="008E72E2">
        <w:rPr>
          <w:rFonts w:ascii="GHEA Grapalat" w:hAnsi="GHEA Grapalat"/>
          <w:sz w:val="24"/>
          <w:szCs w:val="24"/>
          <w:lang w:val="hy-AM"/>
        </w:rPr>
        <w:t xml:space="preserve"> հետ կապված իրավիճակը նախագծով առաջարկվում է հետաձգել սոցիալական փաթեթի շահառուների կողմից ապահովագրական ընկերությունների ազատ ընտրության սկզբունքը մեկ տարով՝ հաշվի առնելով </w:t>
      </w:r>
      <w:r w:rsidR="009C3799">
        <w:rPr>
          <w:rFonts w:ascii="GHEA Grapalat" w:hAnsi="GHEA Grapalat"/>
          <w:sz w:val="24"/>
          <w:szCs w:val="24"/>
          <w:lang w:val="hy-AM"/>
        </w:rPr>
        <w:t>կատարվելիք աշխատանքների (առկա վիճակագրական տվյալների մշակման արդյունքում նոր մեխանիզմների մշակում</w:t>
      </w:r>
      <w:r w:rsidR="009C3799" w:rsidRPr="009C3799">
        <w:rPr>
          <w:rFonts w:ascii="GHEA Grapalat" w:hAnsi="GHEA Grapalat"/>
          <w:sz w:val="24"/>
          <w:szCs w:val="24"/>
          <w:lang w:val="hy-AM"/>
        </w:rPr>
        <w:t>,</w:t>
      </w:r>
      <w:r w:rsidR="009C3799">
        <w:rPr>
          <w:rFonts w:ascii="GHEA Grapalat" w:hAnsi="GHEA Grapalat"/>
          <w:sz w:val="24"/>
          <w:szCs w:val="24"/>
          <w:lang w:val="hy-AM"/>
        </w:rPr>
        <w:t xml:space="preserve"> փոփոխություններ էլեկտրոնային առողջապահության համակարգում և այլն) մեծ ծավալը:</w:t>
      </w:r>
    </w:p>
    <w:p w:rsidR="009C3799" w:rsidRDefault="009C3799" w:rsidP="00F02FD5">
      <w:pPr>
        <w:widowControl w:val="0"/>
        <w:adjustRightInd w:val="0"/>
        <w:spacing w:after="0" w:line="360" w:lineRule="auto"/>
        <w:jc w:val="center"/>
        <w:textAlignment w:val="baseline"/>
        <w:rPr>
          <w:rStyle w:val="Strong"/>
          <w:rFonts w:ascii="GHEA Grapalat" w:hAnsi="GHEA Grapalat" w:cs="Arial"/>
          <w:sz w:val="24"/>
          <w:szCs w:val="24"/>
          <w:lang w:val="hy-AM"/>
        </w:rPr>
      </w:pPr>
    </w:p>
    <w:p w:rsidR="008F530A" w:rsidRDefault="008F530A" w:rsidP="00F02FD5">
      <w:pPr>
        <w:widowControl w:val="0"/>
        <w:adjustRightInd w:val="0"/>
        <w:spacing w:after="0" w:line="360" w:lineRule="auto"/>
        <w:jc w:val="center"/>
        <w:textAlignment w:val="baseline"/>
        <w:rPr>
          <w:rStyle w:val="Strong"/>
          <w:rFonts w:ascii="GHEA Grapalat" w:hAnsi="GHEA Grapalat" w:cs="Arial"/>
          <w:sz w:val="24"/>
          <w:szCs w:val="24"/>
          <w:lang w:val="hy-AM"/>
        </w:rPr>
      </w:pPr>
    </w:p>
    <w:p w:rsidR="008F530A" w:rsidRDefault="008F530A" w:rsidP="00F02FD5">
      <w:pPr>
        <w:widowControl w:val="0"/>
        <w:adjustRightInd w:val="0"/>
        <w:spacing w:after="0" w:line="360" w:lineRule="auto"/>
        <w:jc w:val="center"/>
        <w:textAlignment w:val="baseline"/>
        <w:rPr>
          <w:rStyle w:val="Strong"/>
          <w:rFonts w:ascii="GHEA Grapalat" w:hAnsi="GHEA Grapalat" w:cs="Arial"/>
          <w:sz w:val="24"/>
          <w:szCs w:val="24"/>
          <w:lang w:val="hy-AM"/>
        </w:rPr>
      </w:pPr>
    </w:p>
    <w:p w:rsidR="00892844" w:rsidRDefault="00237FDF" w:rsidP="00F02FD5">
      <w:pPr>
        <w:widowControl w:val="0"/>
        <w:adjustRightInd w:val="0"/>
        <w:spacing w:after="0" w:line="360" w:lineRule="auto"/>
        <w:jc w:val="center"/>
        <w:textAlignment w:val="baseline"/>
        <w:rPr>
          <w:rStyle w:val="Strong"/>
          <w:rFonts w:ascii="GHEA Grapalat" w:hAnsi="GHEA Grapalat" w:cs="Arial"/>
          <w:color w:val="000000"/>
          <w:sz w:val="24"/>
          <w:szCs w:val="24"/>
          <w:lang w:val="hy-AM"/>
        </w:rPr>
      </w:pPr>
      <w:r w:rsidRPr="00291675">
        <w:rPr>
          <w:rStyle w:val="Strong"/>
          <w:rFonts w:ascii="GHEA Grapalat" w:hAnsi="GHEA Grapalat" w:cs="Arial"/>
          <w:sz w:val="24"/>
          <w:szCs w:val="24"/>
          <w:lang w:val="hy-AM"/>
        </w:rPr>
        <w:lastRenderedPageBreak/>
        <w:t>2.</w:t>
      </w:r>
      <w:r w:rsidR="00892844" w:rsidRPr="00291675">
        <w:rPr>
          <w:rStyle w:val="Strong"/>
          <w:rFonts w:ascii="GHEA Grapalat" w:hAnsi="GHEA Grapalat" w:cs="Arial"/>
          <w:color w:val="000000"/>
          <w:sz w:val="24"/>
          <w:szCs w:val="24"/>
          <w:lang w:val="hy-AM"/>
        </w:rPr>
        <w:t xml:space="preserve"> Առաջարկվող կարգավորումների բնույթը</w:t>
      </w:r>
    </w:p>
    <w:p w:rsidR="00960EBD" w:rsidRPr="00291675" w:rsidRDefault="00960EBD" w:rsidP="00F02FD5">
      <w:pPr>
        <w:widowControl w:val="0"/>
        <w:adjustRightInd w:val="0"/>
        <w:spacing w:after="0" w:line="360" w:lineRule="auto"/>
        <w:jc w:val="center"/>
        <w:textAlignment w:val="baseline"/>
        <w:rPr>
          <w:rStyle w:val="Strong"/>
          <w:rFonts w:ascii="GHEA Grapalat" w:hAnsi="GHEA Grapalat" w:cs="Arial"/>
          <w:color w:val="000000"/>
          <w:sz w:val="24"/>
          <w:szCs w:val="24"/>
          <w:lang w:val="hy-AM"/>
        </w:rPr>
      </w:pPr>
    </w:p>
    <w:p w:rsidR="00892844" w:rsidRPr="00291675" w:rsidRDefault="009C3799" w:rsidP="00892844">
      <w:pPr>
        <w:widowControl w:val="0"/>
        <w:adjustRightInd w:val="0"/>
        <w:spacing w:after="0" w:line="360" w:lineRule="auto"/>
        <w:jc w:val="both"/>
        <w:textAlignment w:val="baseline"/>
        <w:rPr>
          <w:rStyle w:val="Strong"/>
          <w:rFonts w:ascii="GHEA Grapalat" w:hAnsi="GHEA Grapalat" w:cs="Arial"/>
          <w:b w:val="0"/>
          <w:color w:val="000000"/>
          <w:sz w:val="24"/>
          <w:szCs w:val="24"/>
          <w:lang w:val="hy-AM"/>
        </w:rPr>
      </w:pPr>
      <w:r w:rsidRPr="00D412CF">
        <w:rPr>
          <w:rFonts w:ascii="GHEA Grapalat" w:hAnsi="GHEA Grapalat" w:cs="Arial"/>
          <w:lang w:val="hy-AM"/>
        </w:rPr>
        <w:t>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>Հ</w:t>
      </w:r>
      <w:r w:rsidRPr="00D412CF">
        <w:rPr>
          <w:rFonts w:ascii="GHEA Grapalat" w:eastAsia="Times New Roman" w:hAnsi="GHEA Grapalat" w:cs="Arial"/>
          <w:sz w:val="24"/>
          <w:szCs w:val="24"/>
          <w:lang w:val="hy-AM"/>
        </w:rPr>
        <w:t xml:space="preserve">այաստանի 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>Հ</w:t>
      </w:r>
      <w:r w:rsidRPr="00D412CF">
        <w:rPr>
          <w:rFonts w:ascii="GHEA Grapalat" w:eastAsia="Times New Roman" w:hAnsi="GHEA Grapalat" w:cs="Arial"/>
          <w:sz w:val="24"/>
          <w:szCs w:val="24"/>
          <w:lang w:val="hy-AM"/>
        </w:rPr>
        <w:t xml:space="preserve">անրապետության կառավարության 2017 թվականի 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>հուլիսի 27</w:t>
      </w:r>
      <w:r w:rsidRPr="00D412CF">
        <w:rPr>
          <w:rFonts w:ascii="GHEA Grapalat" w:eastAsia="Times New Roman" w:hAnsi="GHEA Grapalat" w:cs="Arial"/>
          <w:sz w:val="24"/>
          <w:szCs w:val="24"/>
          <w:lang w:val="hy-AM"/>
        </w:rPr>
        <w:t xml:space="preserve">-ի N 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>915</w:t>
      </w:r>
      <w:r w:rsidRPr="00D412CF">
        <w:rPr>
          <w:rFonts w:ascii="GHEA Grapalat" w:eastAsia="Times New Roman" w:hAnsi="GHEA Grapalat" w:cs="Arial"/>
          <w:sz w:val="24"/>
          <w:szCs w:val="24"/>
          <w:lang w:val="hy-AM"/>
        </w:rPr>
        <w:t>-ն որոշման մեջ փոփոխություն</w:t>
      </w:r>
      <w:r w:rsidRPr="00B27D82">
        <w:rPr>
          <w:rFonts w:ascii="GHEA Grapalat" w:eastAsia="Times New Roman" w:hAnsi="GHEA Grapalat" w:cs="Arial"/>
          <w:sz w:val="24"/>
          <w:szCs w:val="24"/>
          <w:lang w:val="hy-AM"/>
        </w:rPr>
        <w:t>ներ</w:t>
      </w:r>
      <w:r w:rsidRPr="00D412CF">
        <w:rPr>
          <w:rFonts w:ascii="GHEA Grapalat" w:eastAsia="Times New Roman" w:hAnsi="GHEA Grapalat" w:cs="Arial"/>
          <w:sz w:val="24"/>
          <w:szCs w:val="24"/>
          <w:lang w:val="hy-AM"/>
        </w:rPr>
        <w:t xml:space="preserve"> կատարելու մասին</w:t>
      </w:r>
      <w:r w:rsidRPr="00D412CF">
        <w:rPr>
          <w:rFonts w:ascii="GHEA Grapalat" w:hAnsi="GHEA Grapalat" w:cs="Arial"/>
          <w:lang w:val="hy-AM"/>
        </w:rPr>
        <w:t></w:t>
      </w:r>
      <w:r w:rsidRPr="00291675">
        <w:rPr>
          <w:rStyle w:val="Strong"/>
          <w:rFonts w:ascii="GHEA Grapalat" w:hAnsi="GHEA Grapalat" w:cs="Arial"/>
          <w:b w:val="0"/>
          <w:color w:val="000000"/>
          <w:sz w:val="24"/>
          <w:szCs w:val="24"/>
          <w:lang w:val="hy-AM"/>
        </w:rPr>
        <w:t xml:space="preserve">» </w:t>
      </w:r>
      <w:r w:rsidR="00892844" w:rsidRPr="00291675">
        <w:rPr>
          <w:rStyle w:val="Strong"/>
          <w:rFonts w:ascii="GHEA Grapalat" w:hAnsi="GHEA Grapalat" w:cs="Arial"/>
          <w:b w:val="0"/>
          <w:color w:val="000000"/>
          <w:sz w:val="24"/>
          <w:szCs w:val="24"/>
          <w:lang w:val="hy-AM"/>
        </w:rPr>
        <w:t>կառավարության որոշման նախագծ</w:t>
      </w:r>
      <w:r>
        <w:rPr>
          <w:rStyle w:val="Strong"/>
          <w:rFonts w:ascii="GHEA Grapalat" w:hAnsi="GHEA Grapalat" w:cs="Arial"/>
          <w:b w:val="0"/>
          <w:color w:val="000000"/>
          <w:sz w:val="24"/>
          <w:szCs w:val="24"/>
          <w:lang w:val="hy-AM"/>
        </w:rPr>
        <w:t>ով</w:t>
      </w:r>
      <w:r w:rsidR="00892844" w:rsidRPr="00291675">
        <w:rPr>
          <w:rStyle w:val="Strong"/>
          <w:rFonts w:ascii="GHEA Grapalat" w:hAnsi="GHEA Grapalat" w:cs="Arial"/>
          <w:b w:val="0"/>
          <w:color w:val="000000"/>
          <w:sz w:val="24"/>
          <w:szCs w:val="24"/>
          <w:lang w:val="hy-AM"/>
        </w:rPr>
        <w:t xml:space="preserve"> (այսուհետ՝ նախագիծ) առաջարկվում է </w:t>
      </w:r>
      <w:r w:rsidRPr="008E72E2">
        <w:rPr>
          <w:rFonts w:ascii="GHEA Grapalat" w:eastAsia="Times New Roman" w:hAnsi="GHEA Grapalat" w:cs="Arial"/>
          <w:sz w:val="24"/>
          <w:szCs w:val="24"/>
          <w:lang w:val="hy-AM"/>
        </w:rPr>
        <w:t>«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</w:t>
      </w:r>
      <w:r w:rsidRPr="008E72E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այաստանի 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</w:t>
      </w:r>
      <w:r w:rsidRPr="008E72E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անրապետության կառավարության 2012 թվականի դեկտեմբերի 27-ի N 1691-Ն 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և</w:t>
      </w:r>
      <w:r w:rsidRPr="008E72E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2014 թվականի մարտի 27-ի N 375-Ն որոշումներում փոփոխություններ 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և</w:t>
      </w:r>
      <w:r w:rsidRPr="008E72E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լրացում կատարելու մասին</w:t>
      </w:r>
      <w:r w:rsidRPr="008E72E2">
        <w:rPr>
          <w:rFonts w:ascii="GHEA Grapalat" w:eastAsia="Times New Roman" w:hAnsi="GHEA Grapalat" w:cs="Arial"/>
          <w:sz w:val="24"/>
          <w:szCs w:val="24"/>
          <w:lang w:val="hy-AM"/>
        </w:rPr>
        <w:t>»</w:t>
      </w:r>
      <w:r w:rsidRPr="00B27D82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D412CF">
        <w:rPr>
          <w:rFonts w:ascii="GHEA Grapalat" w:eastAsia="Times New Roman" w:hAnsi="GHEA Grapalat" w:cs="Arial"/>
          <w:sz w:val="24"/>
          <w:szCs w:val="24"/>
          <w:lang w:val="hy-AM"/>
        </w:rPr>
        <w:t xml:space="preserve">N 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>915</w:t>
      </w:r>
      <w:r w:rsidRPr="00D412CF">
        <w:rPr>
          <w:rFonts w:ascii="GHEA Grapalat" w:eastAsia="Times New Roman" w:hAnsi="GHEA Grapalat" w:cs="Arial"/>
          <w:sz w:val="24"/>
          <w:szCs w:val="24"/>
          <w:lang w:val="hy-AM"/>
        </w:rPr>
        <w:t xml:space="preserve">-Ն 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>որոշման</w:t>
      </w:r>
      <w:r w:rsidRPr="00291675">
        <w:rPr>
          <w:rStyle w:val="Strong"/>
          <w:rFonts w:ascii="GHEA Grapalat" w:hAnsi="GHEA Grapalat" w:cs="Arial"/>
          <w:b w:val="0"/>
          <w:color w:val="000000"/>
          <w:sz w:val="24"/>
          <w:szCs w:val="24"/>
          <w:lang w:val="hy-AM"/>
        </w:rPr>
        <w:t xml:space="preserve"> </w:t>
      </w:r>
      <w:r>
        <w:rPr>
          <w:rStyle w:val="Strong"/>
          <w:rFonts w:ascii="GHEA Grapalat" w:hAnsi="GHEA Grapalat" w:cs="Arial"/>
          <w:b w:val="0"/>
          <w:color w:val="000000"/>
          <w:sz w:val="24"/>
          <w:szCs w:val="24"/>
          <w:lang w:val="hy-AM"/>
        </w:rPr>
        <w:t xml:space="preserve">մեջ </w:t>
      </w:r>
      <w:r w:rsidR="00892844" w:rsidRPr="00291675">
        <w:rPr>
          <w:rStyle w:val="Strong"/>
          <w:rFonts w:ascii="GHEA Grapalat" w:hAnsi="GHEA Grapalat" w:cs="Arial"/>
          <w:b w:val="0"/>
          <w:color w:val="000000"/>
          <w:sz w:val="24"/>
          <w:szCs w:val="24"/>
          <w:lang w:val="hy-AM"/>
        </w:rPr>
        <w:t xml:space="preserve">կատարել են հետևյալ </w:t>
      </w:r>
      <w:r>
        <w:rPr>
          <w:rStyle w:val="Strong"/>
          <w:rFonts w:ascii="GHEA Grapalat" w:hAnsi="GHEA Grapalat" w:cs="Arial"/>
          <w:b w:val="0"/>
          <w:color w:val="000000"/>
          <w:sz w:val="24"/>
          <w:szCs w:val="24"/>
          <w:lang w:val="hy-AM"/>
        </w:rPr>
        <w:t>փոփոխությունները</w:t>
      </w:r>
      <w:r w:rsidR="00892844" w:rsidRPr="00291675">
        <w:rPr>
          <w:rStyle w:val="Strong"/>
          <w:rFonts w:ascii="GHEA Grapalat" w:hAnsi="GHEA Grapalat" w:cs="Arial"/>
          <w:b w:val="0"/>
          <w:color w:val="000000"/>
          <w:sz w:val="24"/>
          <w:szCs w:val="24"/>
          <w:lang w:val="hy-AM"/>
        </w:rPr>
        <w:t>.</w:t>
      </w:r>
    </w:p>
    <w:p w:rsidR="00120958" w:rsidRPr="00120958" w:rsidRDefault="00015E15" w:rsidP="00120958">
      <w:pPr>
        <w:pStyle w:val="ListParagraph"/>
        <w:numPr>
          <w:ilvl w:val="0"/>
          <w:numId w:val="15"/>
        </w:numPr>
        <w:spacing w:line="360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120958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Նախագծի 1-ին</w:t>
      </w:r>
      <w:r w:rsidR="00120958" w:rsidRPr="00120958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 կետի  1-ին </w:t>
      </w:r>
      <w:r w:rsidR="009C3799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և 2-րդ </w:t>
      </w:r>
      <w:r w:rsidRPr="00120958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ենթակետ</w:t>
      </w:r>
      <w:r w:rsidR="009C3799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եր</w:t>
      </w:r>
      <w:r w:rsidRPr="00120958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ով կատարվող </w:t>
      </w:r>
      <w:r w:rsidR="009C3799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փոփոխություններով</w:t>
      </w:r>
      <w:r w:rsidR="00120958" w:rsidRPr="00120958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 </w:t>
      </w:r>
      <w:r w:rsidR="008F530A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առաջարկվում է </w:t>
      </w:r>
      <w:r w:rsidR="009C3799">
        <w:rPr>
          <w:rFonts w:ascii="GHEA Grapalat" w:hAnsi="GHEA Grapalat"/>
          <w:sz w:val="24"/>
          <w:szCs w:val="24"/>
          <w:lang w:val="hy-AM"/>
        </w:rPr>
        <w:t>սոցիալական փաթեթի շահառուների կողմից ապահովագրական ընկերությունների ազատ ընտրության սկզբունքը հետաձգել</w:t>
      </w:r>
      <w:r w:rsidR="009C3799">
        <w:rPr>
          <w:rFonts w:ascii="GHEA Grapalat" w:hAnsi="GHEA Grapalat"/>
          <w:sz w:val="24"/>
          <w:szCs w:val="24"/>
          <w:lang w:val="hy-AM"/>
        </w:rPr>
        <w:t xml:space="preserve"> </w:t>
      </w:r>
      <w:r w:rsidR="009C3799">
        <w:rPr>
          <w:rFonts w:ascii="GHEA Grapalat" w:hAnsi="GHEA Grapalat"/>
          <w:sz w:val="24"/>
          <w:szCs w:val="24"/>
          <w:lang w:val="hy-AM"/>
        </w:rPr>
        <w:t>մեկ տարով</w:t>
      </w:r>
      <w:r w:rsidR="009C3799">
        <w:rPr>
          <w:rFonts w:ascii="GHEA Grapalat" w:hAnsi="GHEA Grapalat"/>
          <w:sz w:val="24"/>
          <w:szCs w:val="24"/>
          <w:lang w:val="hy-AM"/>
        </w:rPr>
        <w:t>:</w:t>
      </w:r>
      <w:r w:rsidR="009C3799" w:rsidRPr="00120958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 </w:t>
      </w:r>
    </w:p>
    <w:p w:rsidR="00F02FD5" w:rsidRPr="00291675" w:rsidRDefault="00F02FD5" w:rsidP="00FD0A9D">
      <w:pPr>
        <w:pStyle w:val="NormalWeb"/>
        <w:spacing w:before="0" w:beforeAutospacing="0" w:after="0" w:afterAutospacing="0" w:line="360" w:lineRule="auto"/>
        <w:ind w:left="360"/>
        <w:jc w:val="center"/>
        <w:rPr>
          <w:rFonts w:ascii="GHEA Grapalat" w:hAnsi="GHEA Grapalat"/>
          <w:b/>
          <w:u w:val="single"/>
          <w:lang w:val="hy-AM"/>
        </w:rPr>
      </w:pPr>
      <w:r w:rsidRPr="00291675">
        <w:rPr>
          <w:rFonts w:ascii="GHEA Grapalat" w:hAnsi="GHEA Grapalat"/>
          <w:b/>
          <w:u w:val="single"/>
          <w:lang w:val="hy-AM"/>
        </w:rPr>
        <w:t>3. Նախագծի մշակման գործընթացում ներգրավված ինստիտուտները, անձինք և նրանց դիրքորոշումը</w:t>
      </w:r>
    </w:p>
    <w:p w:rsidR="00F02FD5" w:rsidRPr="00291675" w:rsidRDefault="00F02FD5" w:rsidP="00F02FD5">
      <w:pPr>
        <w:pStyle w:val="ListParagraph"/>
        <w:spacing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</w:p>
    <w:p w:rsidR="00F02FD5" w:rsidRPr="00291675" w:rsidRDefault="00F02FD5" w:rsidP="009D459E">
      <w:pPr>
        <w:pStyle w:val="ListParagraph"/>
        <w:spacing w:after="36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291675">
        <w:rPr>
          <w:rFonts w:ascii="GHEA Grapalat" w:hAnsi="GHEA Grapalat"/>
          <w:sz w:val="24"/>
          <w:szCs w:val="24"/>
          <w:lang w:val="af-ZA"/>
        </w:rPr>
        <w:t xml:space="preserve">Նախագծի </w:t>
      </w:r>
      <w:r w:rsidRPr="00291675">
        <w:rPr>
          <w:rFonts w:ascii="GHEA Grapalat" w:hAnsi="GHEA Grapalat"/>
          <w:sz w:val="24"/>
          <w:szCs w:val="24"/>
          <w:lang w:val="hy-AM"/>
        </w:rPr>
        <w:t>մշակման</w:t>
      </w:r>
      <w:r w:rsidRPr="00291675">
        <w:rPr>
          <w:rFonts w:ascii="GHEA Grapalat" w:hAnsi="GHEA Grapalat"/>
          <w:sz w:val="24"/>
          <w:szCs w:val="24"/>
          <w:lang w:val="af-ZA"/>
        </w:rPr>
        <w:t xml:space="preserve">ը մասնակցել են Հայաստանի Հանրապետության առողջապահության նախարարության աշխատակազմի </w:t>
      </w:r>
      <w:r w:rsidRPr="00291675">
        <w:rPr>
          <w:rFonts w:ascii="GHEA Grapalat" w:hAnsi="GHEA Grapalat"/>
          <w:sz w:val="24"/>
          <w:szCs w:val="24"/>
          <w:lang w:val="hy-AM"/>
        </w:rPr>
        <w:t>պետական առողջապահական գործակալությունը, կառուցվածքային ստորաբաժանումների աշխատակիցները</w:t>
      </w:r>
      <w:r w:rsidRPr="00291675">
        <w:rPr>
          <w:rFonts w:ascii="GHEA Grapalat" w:hAnsi="GHEA Grapalat"/>
          <w:sz w:val="24"/>
          <w:szCs w:val="24"/>
          <w:lang w:val="af-ZA"/>
        </w:rPr>
        <w:t>:</w:t>
      </w:r>
    </w:p>
    <w:p w:rsidR="005B77A7" w:rsidRPr="00291675" w:rsidRDefault="005B77A7" w:rsidP="00CA78AE">
      <w:pPr>
        <w:widowControl w:val="0"/>
        <w:adjustRightInd w:val="0"/>
        <w:spacing w:after="0" w:line="360" w:lineRule="auto"/>
        <w:jc w:val="both"/>
        <w:textAlignment w:val="baseline"/>
        <w:rPr>
          <w:rStyle w:val="Strong"/>
          <w:rFonts w:ascii="GHEA Grapalat" w:hAnsi="GHEA Grapalat" w:cs="Arial"/>
          <w:b w:val="0"/>
          <w:color w:val="000000"/>
          <w:sz w:val="24"/>
          <w:szCs w:val="24"/>
          <w:lang w:val="hy-AM"/>
        </w:rPr>
      </w:pPr>
    </w:p>
    <w:p w:rsidR="001335A6" w:rsidRPr="008F530A" w:rsidRDefault="00F02FD5" w:rsidP="008F530A">
      <w:pPr>
        <w:pStyle w:val="NormalWeb"/>
        <w:spacing w:before="0" w:beforeAutospacing="0" w:after="0" w:afterAutospacing="0" w:line="360" w:lineRule="auto"/>
        <w:ind w:left="360"/>
        <w:jc w:val="center"/>
        <w:rPr>
          <w:rFonts w:ascii="GHEA Grapalat" w:hAnsi="GHEA Grapalat"/>
          <w:b/>
          <w:u w:val="single"/>
          <w:lang w:val="hy-AM"/>
        </w:rPr>
      </w:pPr>
      <w:r w:rsidRPr="008F530A">
        <w:rPr>
          <w:rFonts w:ascii="GHEA Grapalat" w:hAnsi="GHEA Grapalat"/>
          <w:b/>
          <w:u w:val="single"/>
          <w:lang w:val="hy-AM"/>
        </w:rPr>
        <w:t>4</w:t>
      </w:r>
      <w:r w:rsidR="001335A6" w:rsidRPr="008F530A">
        <w:rPr>
          <w:rFonts w:ascii="GHEA Grapalat" w:hAnsi="GHEA Grapalat"/>
          <w:b/>
          <w:u w:val="single"/>
          <w:lang w:val="hy-AM"/>
        </w:rPr>
        <w:t>. Ակնկալվող արդյունքը</w:t>
      </w:r>
    </w:p>
    <w:p w:rsidR="0036604E" w:rsidRPr="00291675" w:rsidRDefault="008F530A" w:rsidP="00944927">
      <w:pPr>
        <w:pStyle w:val="ListParagraph"/>
        <w:widowControl w:val="0"/>
        <w:adjustRightInd w:val="0"/>
        <w:spacing w:line="360" w:lineRule="auto"/>
        <w:ind w:left="0"/>
        <w:jc w:val="both"/>
        <w:textAlignment w:val="baseline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Ն</w:t>
      </w:r>
      <w:r w:rsidR="007431CE" w:rsidRPr="00291675">
        <w:rPr>
          <w:rFonts w:ascii="GHEA Grapalat" w:hAnsi="GHEA Grapalat" w:cs="Arial"/>
          <w:sz w:val="24"/>
          <w:szCs w:val="24"/>
          <w:lang w:val="hy-AM"/>
        </w:rPr>
        <w:t>ախագծի</w:t>
      </w:r>
      <w:r w:rsidR="007431CE" w:rsidRPr="008F530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7431CE" w:rsidRPr="00291675">
        <w:rPr>
          <w:rFonts w:ascii="GHEA Grapalat" w:hAnsi="GHEA Grapalat" w:cs="Arial"/>
          <w:sz w:val="24"/>
          <w:szCs w:val="24"/>
          <w:lang w:val="hy-AM"/>
        </w:rPr>
        <w:t xml:space="preserve">ընդունումը </w:t>
      </w:r>
      <w:r w:rsidR="00570ED2" w:rsidRPr="00291675">
        <w:rPr>
          <w:rFonts w:ascii="GHEA Grapalat" w:hAnsi="GHEA Grapalat" w:cs="Arial"/>
          <w:sz w:val="24"/>
          <w:szCs w:val="24"/>
          <w:lang w:val="hy-AM"/>
        </w:rPr>
        <w:t>հնարավորություն</w:t>
      </w:r>
      <w:r w:rsidR="00570ED2" w:rsidRPr="008F530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570ED2" w:rsidRPr="00291675">
        <w:rPr>
          <w:rFonts w:ascii="GHEA Grapalat" w:hAnsi="GHEA Grapalat" w:cs="Arial"/>
          <w:sz w:val="24"/>
          <w:szCs w:val="24"/>
          <w:lang w:val="hy-AM"/>
        </w:rPr>
        <w:t>կտա</w:t>
      </w:r>
      <w:r w:rsidR="007431CE" w:rsidRPr="008F530A">
        <w:rPr>
          <w:rFonts w:ascii="GHEA Grapalat" w:hAnsi="GHEA Grapalat" w:cs="Arial"/>
          <w:sz w:val="24"/>
          <w:szCs w:val="24"/>
          <w:lang w:val="hy-AM"/>
        </w:rPr>
        <w:t xml:space="preserve">  </w:t>
      </w:r>
      <w:r w:rsidRPr="008F530A">
        <w:rPr>
          <w:rFonts w:ascii="GHEA Grapalat" w:hAnsi="GHEA Grapalat" w:cs="Arial"/>
          <w:sz w:val="24"/>
          <w:szCs w:val="24"/>
          <w:lang w:val="hy-AM"/>
        </w:rPr>
        <w:t>շահառուների կողմից ապահովագրական ընկերությունների ազատ ընտրության սկզբունքը հետաձգել մեկ տարով</w:t>
      </w:r>
      <w:r w:rsidRPr="008F530A">
        <w:rPr>
          <w:rFonts w:ascii="GHEA Grapalat" w:hAnsi="GHEA Grapalat" w:cs="Arial"/>
          <w:sz w:val="24"/>
          <w:szCs w:val="24"/>
          <w:lang w:val="hy-AM"/>
        </w:rPr>
        <w:t xml:space="preserve">, որի ընթացքում առողջապահության նախարարությունը հնարավորություն կունենա </w:t>
      </w:r>
      <w:r>
        <w:rPr>
          <w:rFonts w:ascii="GHEA Grapalat" w:hAnsi="GHEA Grapalat" w:cs="Arial"/>
          <w:sz w:val="24"/>
          <w:szCs w:val="24"/>
          <w:lang w:val="hy-AM"/>
        </w:rPr>
        <w:t>մշակել նոր մեխանիզմներ</w:t>
      </w:r>
      <w:r>
        <w:rPr>
          <w:rFonts w:ascii="GHEA Grapalat" w:hAnsi="GHEA Grapalat" w:cs="Arial"/>
          <w:sz w:val="24"/>
          <w:szCs w:val="24"/>
          <w:lang w:val="hy-AM"/>
        </w:rPr>
        <w:t>՝</w:t>
      </w:r>
      <w:r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8F530A">
        <w:rPr>
          <w:rFonts w:ascii="GHEA Grapalat" w:hAnsi="GHEA Grapalat" w:cs="Arial"/>
          <w:sz w:val="24"/>
          <w:szCs w:val="24"/>
          <w:lang w:val="hy-AM"/>
        </w:rPr>
        <w:t xml:space="preserve"> էլ</w:t>
      </w:r>
      <w:r>
        <w:rPr>
          <w:rFonts w:ascii="GHEA Grapalat" w:hAnsi="GHEA Grapalat" w:cs="Arial"/>
          <w:sz w:val="24"/>
          <w:szCs w:val="24"/>
          <w:lang w:val="hy-AM"/>
        </w:rPr>
        <w:t xml:space="preserve">եկտրոնային </w:t>
      </w:r>
      <w:r w:rsidRPr="008F530A">
        <w:rPr>
          <w:rFonts w:ascii="GHEA Grapalat" w:hAnsi="GHEA Grapalat" w:cs="Arial"/>
          <w:sz w:val="24"/>
          <w:szCs w:val="24"/>
          <w:lang w:val="hy-AM"/>
        </w:rPr>
        <w:t>առողջապահություն համակարգում ձևավորվ</w:t>
      </w:r>
      <w:r>
        <w:rPr>
          <w:rFonts w:ascii="GHEA Grapalat" w:hAnsi="GHEA Grapalat" w:cs="Arial"/>
          <w:sz w:val="24"/>
          <w:szCs w:val="24"/>
          <w:lang w:val="hy-AM"/>
        </w:rPr>
        <w:t>ած</w:t>
      </w:r>
      <w:r w:rsidRPr="008F530A">
        <w:rPr>
          <w:rFonts w:ascii="GHEA Grapalat" w:hAnsi="GHEA Grapalat" w:cs="Arial"/>
          <w:sz w:val="24"/>
          <w:szCs w:val="24"/>
          <w:lang w:val="hy-AM"/>
        </w:rPr>
        <w:t xml:space="preserve"> վիճակագրության հիման վրա հաշվարկված բազմագործոն, դիվերսիֆիկացված ապահովագրավճարների կիրառման արդյունքում</w:t>
      </w:r>
      <w:r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8F530A">
        <w:rPr>
          <w:rFonts w:ascii="GHEA Grapalat" w:hAnsi="GHEA Grapalat" w:cs="Arial"/>
          <w:sz w:val="24"/>
          <w:szCs w:val="24"/>
          <w:lang w:val="hy-AM"/>
        </w:rPr>
        <w:t>քաղաքացիների կողմից ծառայությունը մատուցող ապահովագրական ընկերության ընտրությունն ազատ սկզբունք</w:t>
      </w:r>
      <w:r>
        <w:rPr>
          <w:rFonts w:ascii="GHEA Grapalat" w:hAnsi="GHEA Grapalat" w:cs="Arial"/>
          <w:sz w:val="24"/>
          <w:szCs w:val="24"/>
          <w:lang w:val="hy-AM"/>
        </w:rPr>
        <w:t>ը</w:t>
      </w:r>
      <w:r w:rsidRPr="008F530A">
        <w:rPr>
          <w:rFonts w:ascii="GHEA Grapalat" w:hAnsi="GHEA Grapalat" w:cs="Arial"/>
          <w:sz w:val="24"/>
          <w:szCs w:val="24"/>
          <w:lang w:val="hy-AM"/>
        </w:rPr>
        <w:t xml:space="preserve"> իրականացնելու համար</w:t>
      </w:r>
      <w:r w:rsidRPr="008F530A">
        <w:rPr>
          <w:rFonts w:ascii="GHEA Grapalat" w:hAnsi="GHEA Grapalat" w:cs="Arial"/>
          <w:sz w:val="24"/>
          <w:szCs w:val="24"/>
          <w:lang w:val="hy-AM"/>
        </w:rPr>
        <w:t>,</w:t>
      </w:r>
      <w:r>
        <w:rPr>
          <w:rFonts w:ascii="GHEA Grapalat" w:hAnsi="GHEA Grapalat" w:cs="Arial"/>
          <w:sz w:val="24"/>
          <w:szCs w:val="24"/>
          <w:lang w:val="hy-AM"/>
        </w:rPr>
        <w:t xml:space="preserve"> որի </w:t>
      </w:r>
      <w:r>
        <w:rPr>
          <w:rFonts w:ascii="GHEA Grapalat" w:hAnsi="GHEA Grapalat" w:cs="Arial"/>
          <w:sz w:val="24"/>
          <w:szCs w:val="24"/>
          <w:lang w:val="hy-AM"/>
        </w:rPr>
        <w:lastRenderedPageBreak/>
        <w:t xml:space="preserve">աշխատանքները </w:t>
      </w:r>
      <w:r>
        <w:rPr>
          <w:rFonts w:ascii="GHEA Grapalat" w:hAnsi="GHEA Grapalat" w:cs="Arial"/>
          <w:sz w:val="24"/>
          <w:szCs w:val="24"/>
          <w:lang w:val="hy-AM"/>
        </w:rPr>
        <w:t>ներկայումս դանդաղել են</w:t>
      </w:r>
      <w:r>
        <w:rPr>
          <w:rFonts w:ascii="GHEA Grapalat" w:hAnsi="GHEA Grapalat" w:cs="Arial"/>
          <w:sz w:val="24"/>
          <w:szCs w:val="24"/>
          <w:lang w:val="hy-AM"/>
        </w:rPr>
        <w:t>՝</w:t>
      </w:r>
      <w:bookmarkStart w:id="0" w:name="_GoBack"/>
      <w:bookmarkEnd w:id="0"/>
      <w:r w:rsidRPr="00120958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կապված</w:t>
      </w:r>
      <w:r w:rsidRPr="0012095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20958">
        <w:rPr>
          <w:rFonts w:ascii="GHEA Grapalat" w:hAnsi="GHEA Grapalat"/>
          <w:sz w:val="24"/>
          <w:szCs w:val="24"/>
          <w:lang w:val="hy-AM"/>
        </w:rPr>
        <w:t xml:space="preserve">Հայաստանի Հանրապետությունում </w:t>
      </w:r>
      <w:r w:rsidRPr="0086506A">
        <w:rPr>
          <w:rFonts w:ascii="GHEA Grapalat" w:hAnsi="GHEA Grapalat"/>
          <w:sz w:val="24"/>
          <w:szCs w:val="24"/>
          <w:lang w:val="hy-AM"/>
        </w:rPr>
        <w:t>նոր կորոնավիրուս COVID-19-ի համավարակի</w:t>
      </w:r>
      <w:r>
        <w:rPr>
          <w:rFonts w:ascii="GHEA Grapalat" w:hAnsi="GHEA Grapalat"/>
          <w:sz w:val="24"/>
          <w:szCs w:val="24"/>
          <w:lang w:val="hy-AM"/>
        </w:rPr>
        <w:t xml:space="preserve"> հետ</w:t>
      </w:r>
      <w:r>
        <w:rPr>
          <w:rFonts w:ascii="GHEA Grapalat" w:hAnsi="GHEA Grapalat" w:cs="Arial"/>
          <w:sz w:val="24"/>
          <w:szCs w:val="24"/>
          <w:lang w:val="hy-AM"/>
        </w:rPr>
        <w:t xml:space="preserve">: </w:t>
      </w:r>
    </w:p>
    <w:p w:rsidR="0036604E" w:rsidRPr="00291675" w:rsidRDefault="0036604E" w:rsidP="001335A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36604E" w:rsidRPr="00291675" w:rsidRDefault="0036604E" w:rsidP="007B788A">
      <w:pPr>
        <w:tabs>
          <w:tab w:val="left" w:pos="541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291675">
        <w:rPr>
          <w:rFonts w:ascii="GHEA Grapalat" w:hAnsi="GHEA Grapalat" w:cs="Arial"/>
          <w:sz w:val="24"/>
          <w:szCs w:val="24"/>
          <w:lang w:val="hy-AM"/>
        </w:rPr>
        <w:tab/>
      </w:r>
    </w:p>
    <w:p w:rsidR="00CB606C" w:rsidRPr="00291675" w:rsidRDefault="00CB606C" w:rsidP="007B788A">
      <w:pPr>
        <w:tabs>
          <w:tab w:val="left" w:pos="541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</w:p>
    <w:sectPr w:rsidR="00CB606C" w:rsidRPr="00291675" w:rsidSect="00292090">
      <w:pgSz w:w="11906" w:h="16838" w:code="9"/>
      <w:pgMar w:top="1077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80680"/>
    <w:multiLevelType w:val="hybridMultilevel"/>
    <w:tmpl w:val="C76AD7E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7C0EA3"/>
    <w:multiLevelType w:val="hybridMultilevel"/>
    <w:tmpl w:val="BE6E1F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52EF0"/>
    <w:multiLevelType w:val="hybridMultilevel"/>
    <w:tmpl w:val="559CD506"/>
    <w:lvl w:ilvl="0" w:tplc="5644C558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7" w:hanging="360"/>
      </w:pPr>
    </w:lvl>
    <w:lvl w:ilvl="2" w:tplc="0409001B" w:tentative="1">
      <w:start w:val="1"/>
      <w:numFmt w:val="lowerRoman"/>
      <w:lvlText w:val="%3."/>
      <w:lvlJc w:val="right"/>
      <w:pPr>
        <w:ind w:left="2237" w:hanging="180"/>
      </w:pPr>
    </w:lvl>
    <w:lvl w:ilvl="3" w:tplc="0409000F" w:tentative="1">
      <w:start w:val="1"/>
      <w:numFmt w:val="decimal"/>
      <w:lvlText w:val="%4."/>
      <w:lvlJc w:val="left"/>
      <w:pPr>
        <w:ind w:left="2957" w:hanging="360"/>
      </w:pPr>
    </w:lvl>
    <w:lvl w:ilvl="4" w:tplc="04090019" w:tentative="1">
      <w:start w:val="1"/>
      <w:numFmt w:val="lowerLetter"/>
      <w:lvlText w:val="%5."/>
      <w:lvlJc w:val="left"/>
      <w:pPr>
        <w:ind w:left="3677" w:hanging="360"/>
      </w:pPr>
    </w:lvl>
    <w:lvl w:ilvl="5" w:tplc="0409001B" w:tentative="1">
      <w:start w:val="1"/>
      <w:numFmt w:val="lowerRoman"/>
      <w:lvlText w:val="%6."/>
      <w:lvlJc w:val="right"/>
      <w:pPr>
        <w:ind w:left="4397" w:hanging="180"/>
      </w:pPr>
    </w:lvl>
    <w:lvl w:ilvl="6" w:tplc="0409000F" w:tentative="1">
      <w:start w:val="1"/>
      <w:numFmt w:val="decimal"/>
      <w:lvlText w:val="%7."/>
      <w:lvlJc w:val="left"/>
      <w:pPr>
        <w:ind w:left="5117" w:hanging="360"/>
      </w:pPr>
    </w:lvl>
    <w:lvl w:ilvl="7" w:tplc="04090019" w:tentative="1">
      <w:start w:val="1"/>
      <w:numFmt w:val="lowerLetter"/>
      <w:lvlText w:val="%8."/>
      <w:lvlJc w:val="left"/>
      <w:pPr>
        <w:ind w:left="5837" w:hanging="360"/>
      </w:pPr>
    </w:lvl>
    <w:lvl w:ilvl="8" w:tplc="040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" w15:restartNumberingAfterBreak="0">
    <w:nsid w:val="12DE0B31"/>
    <w:multiLevelType w:val="hybridMultilevel"/>
    <w:tmpl w:val="FFC85EE2"/>
    <w:lvl w:ilvl="0" w:tplc="337C67A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24BF7448"/>
    <w:multiLevelType w:val="hybridMultilevel"/>
    <w:tmpl w:val="74B6F35E"/>
    <w:lvl w:ilvl="0" w:tplc="4C36343A">
      <w:start w:val="1"/>
      <w:numFmt w:val="decimal"/>
      <w:lvlText w:val="%1."/>
      <w:lvlJc w:val="left"/>
      <w:pPr>
        <w:ind w:left="127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2EBB74CB"/>
    <w:multiLevelType w:val="hybridMultilevel"/>
    <w:tmpl w:val="8BC22D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0841D5"/>
    <w:multiLevelType w:val="hybridMultilevel"/>
    <w:tmpl w:val="A2285502"/>
    <w:lvl w:ilvl="0" w:tplc="B742D84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7E50B2D"/>
    <w:multiLevelType w:val="hybridMultilevel"/>
    <w:tmpl w:val="31AC19E0"/>
    <w:lvl w:ilvl="0" w:tplc="ED4E85B6">
      <w:start w:val="1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FE86E5D"/>
    <w:multiLevelType w:val="hybridMultilevel"/>
    <w:tmpl w:val="D37007B2"/>
    <w:lvl w:ilvl="0" w:tplc="92FEAE82">
      <w:start w:val="1"/>
      <w:numFmt w:val="decimal"/>
      <w:lvlText w:val="%1)"/>
      <w:lvlJc w:val="left"/>
      <w:pPr>
        <w:ind w:left="1211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49B4330B"/>
    <w:multiLevelType w:val="hybridMultilevel"/>
    <w:tmpl w:val="C76AD7E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02D1F8C"/>
    <w:multiLevelType w:val="hybridMultilevel"/>
    <w:tmpl w:val="5792FE6A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53AAC"/>
    <w:multiLevelType w:val="hybridMultilevel"/>
    <w:tmpl w:val="A51A6D3E"/>
    <w:lvl w:ilvl="0" w:tplc="100ABEB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7A606DA"/>
    <w:multiLevelType w:val="hybridMultilevel"/>
    <w:tmpl w:val="22C40F02"/>
    <w:lvl w:ilvl="0" w:tplc="FC76E3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3136324"/>
    <w:multiLevelType w:val="hybridMultilevel"/>
    <w:tmpl w:val="38AEE64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73537C"/>
    <w:multiLevelType w:val="hybridMultilevel"/>
    <w:tmpl w:val="F684B450"/>
    <w:lvl w:ilvl="0" w:tplc="6A3029C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3"/>
  </w:num>
  <w:num w:numId="5">
    <w:abstractNumId w:val="1"/>
  </w:num>
  <w:num w:numId="6">
    <w:abstractNumId w:val="2"/>
  </w:num>
  <w:num w:numId="7">
    <w:abstractNumId w:val="12"/>
  </w:num>
  <w:num w:numId="8">
    <w:abstractNumId w:val="0"/>
  </w:num>
  <w:num w:numId="9">
    <w:abstractNumId w:val="3"/>
  </w:num>
  <w:num w:numId="10">
    <w:abstractNumId w:val="10"/>
  </w:num>
  <w:num w:numId="11">
    <w:abstractNumId w:val="8"/>
  </w:num>
  <w:num w:numId="12">
    <w:abstractNumId w:val="9"/>
  </w:num>
  <w:num w:numId="13">
    <w:abstractNumId w:val="4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BE"/>
    <w:rsid w:val="00002AC7"/>
    <w:rsid w:val="0000370C"/>
    <w:rsid w:val="00005183"/>
    <w:rsid w:val="0001079D"/>
    <w:rsid w:val="000115F8"/>
    <w:rsid w:val="00011C6D"/>
    <w:rsid w:val="00012B43"/>
    <w:rsid w:val="0001490C"/>
    <w:rsid w:val="00014EAD"/>
    <w:rsid w:val="000152C4"/>
    <w:rsid w:val="00015AC3"/>
    <w:rsid w:val="00015E15"/>
    <w:rsid w:val="000208B6"/>
    <w:rsid w:val="000219A6"/>
    <w:rsid w:val="00022527"/>
    <w:rsid w:val="00025585"/>
    <w:rsid w:val="00026E46"/>
    <w:rsid w:val="00027CE2"/>
    <w:rsid w:val="000310D1"/>
    <w:rsid w:val="00032A99"/>
    <w:rsid w:val="00032DE5"/>
    <w:rsid w:val="000351D2"/>
    <w:rsid w:val="00037005"/>
    <w:rsid w:val="00037E1E"/>
    <w:rsid w:val="000430ED"/>
    <w:rsid w:val="00043FD8"/>
    <w:rsid w:val="000455F8"/>
    <w:rsid w:val="00046A2E"/>
    <w:rsid w:val="00046B2B"/>
    <w:rsid w:val="0004778F"/>
    <w:rsid w:val="0005102F"/>
    <w:rsid w:val="00052417"/>
    <w:rsid w:val="000531E4"/>
    <w:rsid w:val="0005618F"/>
    <w:rsid w:val="00057808"/>
    <w:rsid w:val="00060DC5"/>
    <w:rsid w:val="00065DF9"/>
    <w:rsid w:val="00066917"/>
    <w:rsid w:val="00067FD7"/>
    <w:rsid w:val="0007565E"/>
    <w:rsid w:val="00075D75"/>
    <w:rsid w:val="00076C5A"/>
    <w:rsid w:val="00083DA3"/>
    <w:rsid w:val="00085D85"/>
    <w:rsid w:val="00087564"/>
    <w:rsid w:val="00095F00"/>
    <w:rsid w:val="000A24FD"/>
    <w:rsid w:val="000A3F8C"/>
    <w:rsid w:val="000A4765"/>
    <w:rsid w:val="000A584D"/>
    <w:rsid w:val="000A697C"/>
    <w:rsid w:val="000A7777"/>
    <w:rsid w:val="000A77ED"/>
    <w:rsid w:val="000B2DDE"/>
    <w:rsid w:val="000B5125"/>
    <w:rsid w:val="000B75B3"/>
    <w:rsid w:val="000B7BC0"/>
    <w:rsid w:val="000C2B80"/>
    <w:rsid w:val="000C59F7"/>
    <w:rsid w:val="000C62F6"/>
    <w:rsid w:val="000D03F0"/>
    <w:rsid w:val="000D368D"/>
    <w:rsid w:val="000D5821"/>
    <w:rsid w:val="000D5993"/>
    <w:rsid w:val="000E1749"/>
    <w:rsid w:val="000E2F87"/>
    <w:rsid w:val="000E644C"/>
    <w:rsid w:val="000E7B6B"/>
    <w:rsid w:val="000F0A1E"/>
    <w:rsid w:val="000F0A24"/>
    <w:rsid w:val="000F4C3B"/>
    <w:rsid w:val="000F7125"/>
    <w:rsid w:val="00100BD2"/>
    <w:rsid w:val="00104D86"/>
    <w:rsid w:val="00106AAE"/>
    <w:rsid w:val="00112CF9"/>
    <w:rsid w:val="00115F70"/>
    <w:rsid w:val="001174AC"/>
    <w:rsid w:val="00120958"/>
    <w:rsid w:val="00123769"/>
    <w:rsid w:val="00126A39"/>
    <w:rsid w:val="00130696"/>
    <w:rsid w:val="001335A6"/>
    <w:rsid w:val="00134076"/>
    <w:rsid w:val="001365AB"/>
    <w:rsid w:val="00140709"/>
    <w:rsid w:val="00142E28"/>
    <w:rsid w:val="0014364B"/>
    <w:rsid w:val="00146857"/>
    <w:rsid w:val="00147EC3"/>
    <w:rsid w:val="00152042"/>
    <w:rsid w:val="0015736D"/>
    <w:rsid w:val="00161420"/>
    <w:rsid w:val="0016336C"/>
    <w:rsid w:val="00163AE3"/>
    <w:rsid w:val="00163D22"/>
    <w:rsid w:val="00164BB4"/>
    <w:rsid w:val="00164D70"/>
    <w:rsid w:val="00173B8B"/>
    <w:rsid w:val="001750B4"/>
    <w:rsid w:val="00176318"/>
    <w:rsid w:val="001769EC"/>
    <w:rsid w:val="00176C8E"/>
    <w:rsid w:val="00177355"/>
    <w:rsid w:val="00184E58"/>
    <w:rsid w:val="00187075"/>
    <w:rsid w:val="00190405"/>
    <w:rsid w:val="00190AAD"/>
    <w:rsid w:val="001945F9"/>
    <w:rsid w:val="001A27CC"/>
    <w:rsid w:val="001A55D1"/>
    <w:rsid w:val="001A5F5F"/>
    <w:rsid w:val="001A65B4"/>
    <w:rsid w:val="001A7C34"/>
    <w:rsid w:val="001B2E16"/>
    <w:rsid w:val="001B58C6"/>
    <w:rsid w:val="001B6A4D"/>
    <w:rsid w:val="001C0B22"/>
    <w:rsid w:val="001C3163"/>
    <w:rsid w:val="001C3D6C"/>
    <w:rsid w:val="001C4B4A"/>
    <w:rsid w:val="001C557F"/>
    <w:rsid w:val="001C7696"/>
    <w:rsid w:val="001D4E0E"/>
    <w:rsid w:val="001D7B59"/>
    <w:rsid w:val="001E0F2A"/>
    <w:rsid w:val="001E1FDC"/>
    <w:rsid w:val="001E4B4E"/>
    <w:rsid w:val="001E69E4"/>
    <w:rsid w:val="001F29AA"/>
    <w:rsid w:val="001F3391"/>
    <w:rsid w:val="001F7277"/>
    <w:rsid w:val="001F7EF4"/>
    <w:rsid w:val="002001A7"/>
    <w:rsid w:val="00200988"/>
    <w:rsid w:val="00211B14"/>
    <w:rsid w:val="0021201B"/>
    <w:rsid w:val="002149E3"/>
    <w:rsid w:val="002218BB"/>
    <w:rsid w:val="0022437E"/>
    <w:rsid w:val="00226368"/>
    <w:rsid w:val="00230A63"/>
    <w:rsid w:val="00232327"/>
    <w:rsid w:val="00233D7D"/>
    <w:rsid w:val="00237E12"/>
    <w:rsid w:val="00237FDF"/>
    <w:rsid w:val="00243B26"/>
    <w:rsid w:val="00243E82"/>
    <w:rsid w:val="002475D2"/>
    <w:rsid w:val="00247AA6"/>
    <w:rsid w:val="00250B5E"/>
    <w:rsid w:val="00254A05"/>
    <w:rsid w:val="00254AE4"/>
    <w:rsid w:val="00255872"/>
    <w:rsid w:val="002576B8"/>
    <w:rsid w:val="002665AC"/>
    <w:rsid w:val="00270CE1"/>
    <w:rsid w:val="0027144B"/>
    <w:rsid w:val="00271928"/>
    <w:rsid w:val="0027331B"/>
    <w:rsid w:val="0027530B"/>
    <w:rsid w:val="002806E8"/>
    <w:rsid w:val="002843FF"/>
    <w:rsid w:val="00290902"/>
    <w:rsid w:val="00291675"/>
    <w:rsid w:val="00292090"/>
    <w:rsid w:val="002931F3"/>
    <w:rsid w:val="002955B7"/>
    <w:rsid w:val="002A0311"/>
    <w:rsid w:val="002A052F"/>
    <w:rsid w:val="002A06B0"/>
    <w:rsid w:val="002A1016"/>
    <w:rsid w:val="002A2108"/>
    <w:rsid w:val="002A4058"/>
    <w:rsid w:val="002A47B8"/>
    <w:rsid w:val="002A47DF"/>
    <w:rsid w:val="002A720B"/>
    <w:rsid w:val="002B0590"/>
    <w:rsid w:val="002B076C"/>
    <w:rsid w:val="002B2769"/>
    <w:rsid w:val="002B39B6"/>
    <w:rsid w:val="002B3AD5"/>
    <w:rsid w:val="002B500E"/>
    <w:rsid w:val="002B62E0"/>
    <w:rsid w:val="002B6CC4"/>
    <w:rsid w:val="002C33BA"/>
    <w:rsid w:val="002C3ECD"/>
    <w:rsid w:val="002D15D8"/>
    <w:rsid w:val="002D2BEF"/>
    <w:rsid w:val="002D2DA9"/>
    <w:rsid w:val="002D6363"/>
    <w:rsid w:val="002E070D"/>
    <w:rsid w:val="002E1354"/>
    <w:rsid w:val="002E34DC"/>
    <w:rsid w:val="002F3774"/>
    <w:rsid w:val="003002C3"/>
    <w:rsid w:val="003009B4"/>
    <w:rsid w:val="00301B25"/>
    <w:rsid w:val="003033ED"/>
    <w:rsid w:val="00312A64"/>
    <w:rsid w:val="00314001"/>
    <w:rsid w:val="0032390F"/>
    <w:rsid w:val="0032464F"/>
    <w:rsid w:val="003254B0"/>
    <w:rsid w:val="003267D8"/>
    <w:rsid w:val="0033221D"/>
    <w:rsid w:val="00333633"/>
    <w:rsid w:val="003345B2"/>
    <w:rsid w:val="003359AA"/>
    <w:rsid w:val="003368E6"/>
    <w:rsid w:val="00340131"/>
    <w:rsid w:val="00341926"/>
    <w:rsid w:val="003451F1"/>
    <w:rsid w:val="00345670"/>
    <w:rsid w:val="00345D7F"/>
    <w:rsid w:val="00346242"/>
    <w:rsid w:val="003532B6"/>
    <w:rsid w:val="00354897"/>
    <w:rsid w:val="00354982"/>
    <w:rsid w:val="003567CD"/>
    <w:rsid w:val="003612B0"/>
    <w:rsid w:val="0036604E"/>
    <w:rsid w:val="00366C5A"/>
    <w:rsid w:val="00367152"/>
    <w:rsid w:val="00367159"/>
    <w:rsid w:val="00372F3F"/>
    <w:rsid w:val="00373280"/>
    <w:rsid w:val="003743A5"/>
    <w:rsid w:val="00375BFA"/>
    <w:rsid w:val="00386661"/>
    <w:rsid w:val="00386D18"/>
    <w:rsid w:val="00390972"/>
    <w:rsid w:val="00390DAE"/>
    <w:rsid w:val="00392E0E"/>
    <w:rsid w:val="003943E3"/>
    <w:rsid w:val="00394F2A"/>
    <w:rsid w:val="0039619A"/>
    <w:rsid w:val="003976C6"/>
    <w:rsid w:val="003A27C0"/>
    <w:rsid w:val="003A41EB"/>
    <w:rsid w:val="003B10D1"/>
    <w:rsid w:val="003B4E4B"/>
    <w:rsid w:val="003B590A"/>
    <w:rsid w:val="003C0044"/>
    <w:rsid w:val="003C0BCD"/>
    <w:rsid w:val="003C18ED"/>
    <w:rsid w:val="003C5471"/>
    <w:rsid w:val="003D098B"/>
    <w:rsid w:val="003D1CAA"/>
    <w:rsid w:val="003D1CAE"/>
    <w:rsid w:val="003D1F3F"/>
    <w:rsid w:val="003D5933"/>
    <w:rsid w:val="003D6CE1"/>
    <w:rsid w:val="003E0A5A"/>
    <w:rsid w:val="003E4081"/>
    <w:rsid w:val="003E4DC0"/>
    <w:rsid w:val="003E5F4D"/>
    <w:rsid w:val="003F4C1E"/>
    <w:rsid w:val="003F7E46"/>
    <w:rsid w:val="00400488"/>
    <w:rsid w:val="00400A50"/>
    <w:rsid w:val="00406590"/>
    <w:rsid w:val="00411F5D"/>
    <w:rsid w:val="004143D4"/>
    <w:rsid w:val="004146B3"/>
    <w:rsid w:val="0042017F"/>
    <w:rsid w:val="00421A51"/>
    <w:rsid w:val="0042317A"/>
    <w:rsid w:val="004259AA"/>
    <w:rsid w:val="00426966"/>
    <w:rsid w:val="00427743"/>
    <w:rsid w:val="0043351F"/>
    <w:rsid w:val="004370F5"/>
    <w:rsid w:val="004427D2"/>
    <w:rsid w:val="00442DDC"/>
    <w:rsid w:val="0044489B"/>
    <w:rsid w:val="0045004A"/>
    <w:rsid w:val="0045006C"/>
    <w:rsid w:val="00450D64"/>
    <w:rsid w:val="004519F7"/>
    <w:rsid w:val="004524E1"/>
    <w:rsid w:val="00453B2A"/>
    <w:rsid w:val="00455123"/>
    <w:rsid w:val="00455B54"/>
    <w:rsid w:val="00456F13"/>
    <w:rsid w:val="004576BB"/>
    <w:rsid w:val="00460D48"/>
    <w:rsid w:val="004619FA"/>
    <w:rsid w:val="0046207D"/>
    <w:rsid w:val="004642AA"/>
    <w:rsid w:val="0047531F"/>
    <w:rsid w:val="00476787"/>
    <w:rsid w:val="004777F3"/>
    <w:rsid w:val="004808F2"/>
    <w:rsid w:val="00482D7D"/>
    <w:rsid w:val="00483286"/>
    <w:rsid w:val="004838B5"/>
    <w:rsid w:val="0048629B"/>
    <w:rsid w:val="004875DF"/>
    <w:rsid w:val="00490832"/>
    <w:rsid w:val="00490896"/>
    <w:rsid w:val="00491EFF"/>
    <w:rsid w:val="00493ABC"/>
    <w:rsid w:val="00494393"/>
    <w:rsid w:val="00497D83"/>
    <w:rsid w:val="004A1B15"/>
    <w:rsid w:val="004A2C76"/>
    <w:rsid w:val="004A74C0"/>
    <w:rsid w:val="004A787C"/>
    <w:rsid w:val="004B04FB"/>
    <w:rsid w:val="004B4670"/>
    <w:rsid w:val="004B4BE4"/>
    <w:rsid w:val="004D516E"/>
    <w:rsid w:val="004D63A8"/>
    <w:rsid w:val="004D7CE4"/>
    <w:rsid w:val="004E0632"/>
    <w:rsid w:val="004E166A"/>
    <w:rsid w:val="004E3355"/>
    <w:rsid w:val="004E5002"/>
    <w:rsid w:val="004E6F18"/>
    <w:rsid w:val="004E7C12"/>
    <w:rsid w:val="004F07CF"/>
    <w:rsid w:val="004F1B52"/>
    <w:rsid w:val="004F1EB7"/>
    <w:rsid w:val="004F3E04"/>
    <w:rsid w:val="004F5B22"/>
    <w:rsid w:val="00501D5F"/>
    <w:rsid w:val="005044F8"/>
    <w:rsid w:val="00505D6E"/>
    <w:rsid w:val="00506A32"/>
    <w:rsid w:val="0051117B"/>
    <w:rsid w:val="0051144D"/>
    <w:rsid w:val="00512AD0"/>
    <w:rsid w:val="00514564"/>
    <w:rsid w:val="00515093"/>
    <w:rsid w:val="00522E0D"/>
    <w:rsid w:val="00523C1C"/>
    <w:rsid w:val="005310E7"/>
    <w:rsid w:val="00536242"/>
    <w:rsid w:val="00537BAC"/>
    <w:rsid w:val="00542EFF"/>
    <w:rsid w:val="0054498E"/>
    <w:rsid w:val="00553480"/>
    <w:rsid w:val="005556D5"/>
    <w:rsid w:val="005566EB"/>
    <w:rsid w:val="0055699B"/>
    <w:rsid w:val="00556A86"/>
    <w:rsid w:val="00556C07"/>
    <w:rsid w:val="005574DD"/>
    <w:rsid w:val="00564912"/>
    <w:rsid w:val="00570632"/>
    <w:rsid w:val="00570ED2"/>
    <w:rsid w:val="00571FD9"/>
    <w:rsid w:val="00572AD5"/>
    <w:rsid w:val="00574623"/>
    <w:rsid w:val="00580CD0"/>
    <w:rsid w:val="00582BF7"/>
    <w:rsid w:val="00584154"/>
    <w:rsid w:val="00593522"/>
    <w:rsid w:val="005958E2"/>
    <w:rsid w:val="005A1C38"/>
    <w:rsid w:val="005A6CDA"/>
    <w:rsid w:val="005B746A"/>
    <w:rsid w:val="005B77A7"/>
    <w:rsid w:val="005C0797"/>
    <w:rsid w:val="005C0D34"/>
    <w:rsid w:val="005C500B"/>
    <w:rsid w:val="005D1895"/>
    <w:rsid w:val="005E3356"/>
    <w:rsid w:val="005E4FDE"/>
    <w:rsid w:val="005E679E"/>
    <w:rsid w:val="006002D7"/>
    <w:rsid w:val="00602DB1"/>
    <w:rsid w:val="006032E0"/>
    <w:rsid w:val="006057AC"/>
    <w:rsid w:val="006105AA"/>
    <w:rsid w:val="0061305E"/>
    <w:rsid w:val="00614019"/>
    <w:rsid w:val="006162F9"/>
    <w:rsid w:val="00617549"/>
    <w:rsid w:val="006207B7"/>
    <w:rsid w:val="006207E4"/>
    <w:rsid w:val="00620BFB"/>
    <w:rsid w:val="006239A6"/>
    <w:rsid w:val="00625CF9"/>
    <w:rsid w:val="00625DB5"/>
    <w:rsid w:val="0062617E"/>
    <w:rsid w:val="00630947"/>
    <w:rsid w:val="00630E89"/>
    <w:rsid w:val="00632437"/>
    <w:rsid w:val="00640A64"/>
    <w:rsid w:val="00644E73"/>
    <w:rsid w:val="00645B4F"/>
    <w:rsid w:val="00646676"/>
    <w:rsid w:val="00646E10"/>
    <w:rsid w:val="006505FB"/>
    <w:rsid w:val="0065074A"/>
    <w:rsid w:val="00652F1A"/>
    <w:rsid w:val="00654224"/>
    <w:rsid w:val="00657E8B"/>
    <w:rsid w:val="006628C7"/>
    <w:rsid w:val="0066326F"/>
    <w:rsid w:val="0066463E"/>
    <w:rsid w:val="00667B6F"/>
    <w:rsid w:val="00670756"/>
    <w:rsid w:val="00672BF0"/>
    <w:rsid w:val="0067305C"/>
    <w:rsid w:val="0067597F"/>
    <w:rsid w:val="00681424"/>
    <w:rsid w:val="006820C6"/>
    <w:rsid w:val="00682C88"/>
    <w:rsid w:val="00683F12"/>
    <w:rsid w:val="0069083D"/>
    <w:rsid w:val="0069449E"/>
    <w:rsid w:val="00694663"/>
    <w:rsid w:val="006947C0"/>
    <w:rsid w:val="006A0E72"/>
    <w:rsid w:val="006A0FE4"/>
    <w:rsid w:val="006A2777"/>
    <w:rsid w:val="006A37C3"/>
    <w:rsid w:val="006A7381"/>
    <w:rsid w:val="006B133C"/>
    <w:rsid w:val="006C01BA"/>
    <w:rsid w:val="006C07E5"/>
    <w:rsid w:val="006C742C"/>
    <w:rsid w:val="006C777B"/>
    <w:rsid w:val="006D3765"/>
    <w:rsid w:val="006E1E1E"/>
    <w:rsid w:val="006E5A1D"/>
    <w:rsid w:val="006E7A7F"/>
    <w:rsid w:val="006F1680"/>
    <w:rsid w:val="006F6352"/>
    <w:rsid w:val="006F76D1"/>
    <w:rsid w:val="00703052"/>
    <w:rsid w:val="0070348B"/>
    <w:rsid w:val="00703C20"/>
    <w:rsid w:val="0070671E"/>
    <w:rsid w:val="00713975"/>
    <w:rsid w:val="00715618"/>
    <w:rsid w:val="0071614D"/>
    <w:rsid w:val="007222DC"/>
    <w:rsid w:val="00722F89"/>
    <w:rsid w:val="0072334A"/>
    <w:rsid w:val="00723950"/>
    <w:rsid w:val="00724892"/>
    <w:rsid w:val="00726007"/>
    <w:rsid w:val="00726DC8"/>
    <w:rsid w:val="007338E5"/>
    <w:rsid w:val="0073777A"/>
    <w:rsid w:val="007409AF"/>
    <w:rsid w:val="007431CE"/>
    <w:rsid w:val="00743678"/>
    <w:rsid w:val="0074566F"/>
    <w:rsid w:val="00745A1F"/>
    <w:rsid w:val="00746ADD"/>
    <w:rsid w:val="0075218E"/>
    <w:rsid w:val="00753A13"/>
    <w:rsid w:val="0075454F"/>
    <w:rsid w:val="007568AA"/>
    <w:rsid w:val="00757F8C"/>
    <w:rsid w:val="007605D1"/>
    <w:rsid w:val="007619FB"/>
    <w:rsid w:val="00765160"/>
    <w:rsid w:val="00766EEB"/>
    <w:rsid w:val="007727E5"/>
    <w:rsid w:val="0077311D"/>
    <w:rsid w:val="0077567A"/>
    <w:rsid w:val="00776446"/>
    <w:rsid w:val="00777189"/>
    <w:rsid w:val="007833D9"/>
    <w:rsid w:val="00783A12"/>
    <w:rsid w:val="007844EB"/>
    <w:rsid w:val="007918BE"/>
    <w:rsid w:val="00791F75"/>
    <w:rsid w:val="00791FDA"/>
    <w:rsid w:val="00792BDE"/>
    <w:rsid w:val="00797D35"/>
    <w:rsid w:val="007A2B77"/>
    <w:rsid w:val="007A45E0"/>
    <w:rsid w:val="007A59EF"/>
    <w:rsid w:val="007A7A79"/>
    <w:rsid w:val="007B0FDF"/>
    <w:rsid w:val="007B12EA"/>
    <w:rsid w:val="007B1869"/>
    <w:rsid w:val="007B2E87"/>
    <w:rsid w:val="007B3E01"/>
    <w:rsid w:val="007B5F71"/>
    <w:rsid w:val="007B788A"/>
    <w:rsid w:val="007C13C9"/>
    <w:rsid w:val="007C6943"/>
    <w:rsid w:val="007D24EE"/>
    <w:rsid w:val="007D2EDF"/>
    <w:rsid w:val="007D426C"/>
    <w:rsid w:val="007D49A0"/>
    <w:rsid w:val="007D4F32"/>
    <w:rsid w:val="007E1EDB"/>
    <w:rsid w:val="007E30D6"/>
    <w:rsid w:val="007E65D6"/>
    <w:rsid w:val="007E6738"/>
    <w:rsid w:val="007F29EA"/>
    <w:rsid w:val="007F4F5A"/>
    <w:rsid w:val="007F5165"/>
    <w:rsid w:val="007F65D9"/>
    <w:rsid w:val="007F6675"/>
    <w:rsid w:val="007F669C"/>
    <w:rsid w:val="00802742"/>
    <w:rsid w:val="008056B3"/>
    <w:rsid w:val="00811421"/>
    <w:rsid w:val="008144F1"/>
    <w:rsid w:val="00822E1F"/>
    <w:rsid w:val="00824CDE"/>
    <w:rsid w:val="008264A1"/>
    <w:rsid w:val="00826E4F"/>
    <w:rsid w:val="00831EB7"/>
    <w:rsid w:val="00832BC6"/>
    <w:rsid w:val="00837950"/>
    <w:rsid w:val="0084192F"/>
    <w:rsid w:val="00845B7A"/>
    <w:rsid w:val="008478FD"/>
    <w:rsid w:val="00850FE2"/>
    <w:rsid w:val="008539C9"/>
    <w:rsid w:val="008541D8"/>
    <w:rsid w:val="00856675"/>
    <w:rsid w:val="00857668"/>
    <w:rsid w:val="008576AA"/>
    <w:rsid w:val="0086362D"/>
    <w:rsid w:val="00863833"/>
    <w:rsid w:val="00865737"/>
    <w:rsid w:val="00866BC3"/>
    <w:rsid w:val="00870115"/>
    <w:rsid w:val="00883680"/>
    <w:rsid w:val="00884D80"/>
    <w:rsid w:val="00887683"/>
    <w:rsid w:val="008879F9"/>
    <w:rsid w:val="00891030"/>
    <w:rsid w:val="008910F0"/>
    <w:rsid w:val="008921F6"/>
    <w:rsid w:val="00892322"/>
    <w:rsid w:val="00892357"/>
    <w:rsid w:val="00892844"/>
    <w:rsid w:val="008A1AA2"/>
    <w:rsid w:val="008A2CCB"/>
    <w:rsid w:val="008A32B6"/>
    <w:rsid w:val="008A3FCE"/>
    <w:rsid w:val="008B233F"/>
    <w:rsid w:val="008C27CE"/>
    <w:rsid w:val="008C50A6"/>
    <w:rsid w:val="008C533F"/>
    <w:rsid w:val="008C5382"/>
    <w:rsid w:val="008D12F7"/>
    <w:rsid w:val="008D284A"/>
    <w:rsid w:val="008D7C45"/>
    <w:rsid w:val="008D7D5E"/>
    <w:rsid w:val="008E0897"/>
    <w:rsid w:val="008E199C"/>
    <w:rsid w:val="008E49C2"/>
    <w:rsid w:val="008E4E47"/>
    <w:rsid w:val="008E5681"/>
    <w:rsid w:val="008E6A67"/>
    <w:rsid w:val="008E72E2"/>
    <w:rsid w:val="008F0419"/>
    <w:rsid w:val="008F3469"/>
    <w:rsid w:val="008F530A"/>
    <w:rsid w:val="008F62B9"/>
    <w:rsid w:val="008F6B4D"/>
    <w:rsid w:val="00901AF1"/>
    <w:rsid w:val="00902477"/>
    <w:rsid w:val="00905C6F"/>
    <w:rsid w:val="009172ED"/>
    <w:rsid w:val="0092120D"/>
    <w:rsid w:val="0092262C"/>
    <w:rsid w:val="00930357"/>
    <w:rsid w:val="00930525"/>
    <w:rsid w:val="009376BF"/>
    <w:rsid w:val="00944927"/>
    <w:rsid w:val="00947083"/>
    <w:rsid w:val="009524A7"/>
    <w:rsid w:val="00953675"/>
    <w:rsid w:val="00954329"/>
    <w:rsid w:val="009564B0"/>
    <w:rsid w:val="009565AF"/>
    <w:rsid w:val="0095751D"/>
    <w:rsid w:val="00960187"/>
    <w:rsid w:val="00960EBD"/>
    <w:rsid w:val="0097063A"/>
    <w:rsid w:val="00970E94"/>
    <w:rsid w:val="009753D8"/>
    <w:rsid w:val="00977016"/>
    <w:rsid w:val="0098285E"/>
    <w:rsid w:val="00982AE1"/>
    <w:rsid w:val="009853B3"/>
    <w:rsid w:val="00985C07"/>
    <w:rsid w:val="00986AA9"/>
    <w:rsid w:val="00990169"/>
    <w:rsid w:val="00992A3D"/>
    <w:rsid w:val="00994F4B"/>
    <w:rsid w:val="00996405"/>
    <w:rsid w:val="009966DD"/>
    <w:rsid w:val="00996A80"/>
    <w:rsid w:val="0099727A"/>
    <w:rsid w:val="00997A10"/>
    <w:rsid w:val="009A254F"/>
    <w:rsid w:val="009A2D38"/>
    <w:rsid w:val="009A6FBC"/>
    <w:rsid w:val="009C00C9"/>
    <w:rsid w:val="009C18CE"/>
    <w:rsid w:val="009C35C0"/>
    <w:rsid w:val="009C3799"/>
    <w:rsid w:val="009C3B77"/>
    <w:rsid w:val="009D11EC"/>
    <w:rsid w:val="009D237E"/>
    <w:rsid w:val="009D3BEE"/>
    <w:rsid w:val="009D459E"/>
    <w:rsid w:val="009D5291"/>
    <w:rsid w:val="009D577C"/>
    <w:rsid w:val="009D587E"/>
    <w:rsid w:val="009D58DB"/>
    <w:rsid w:val="009E1C37"/>
    <w:rsid w:val="009E2EB8"/>
    <w:rsid w:val="009E3053"/>
    <w:rsid w:val="009E734E"/>
    <w:rsid w:val="009E7D7C"/>
    <w:rsid w:val="009F14A1"/>
    <w:rsid w:val="009F5E1D"/>
    <w:rsid w:val="009F5E26"/>
    <w:rsid w:val="009F65C4"/>
    <w:rsid w:val="00A0275D"/>
    <w:rsid w:val="00A04949"/>
    <w:rsid w:val="00A05104"/>
    <w:rsid w:val="00A05308"/>
    <w:rsid w:val="00A06A2C"/>
    <w:rsid w:val="00A06A32"/>
    <w:rsid w:val="00A06ADA"/>
    <w:rsid w:val="00A07E62"/>
    <w:rsid w:val="00A1315F"/>
    <w:rsid w:val="00A21FDE"/>
    <w:rsid w:val="00A25CC0"/>
    <w:rsid w:val="00A31C07"/>
    <w:rsid w:val="00A3214D"/>
    <w:rsid w:val="00A334A8"/>
    <w:rsid w:val="00A35529"/>
    <w:rsid w:val="00A35981"/>
    <w:rsid w:val="00A359E4"/>
    <w:rsid w:val="00A43236"/>
    <w:rsid w:val="00A44865"/>
    <w:rsid w:val="00A44A42"/>
    <w:rsid w:val="00A44A52"/>
    <w:rsid w:val="00A47AD4"/>
    <w:rsid w:val="00A5026B"/>
    <w:rsid w:val="00A5120E"/>
    <w:rsid w:val="00A54C29"/>
    <w:rsid w:val="00A57015"/>
    <w:rsid w:val="00A57B72"/>
    <w:rsid w:val="00A57B93"/>
    <w:rsid w:val="00A61120"/>
    <w:rsid w:val="00A64D8B"/>
    <w:rsid w:val="00A66D31"/>
    <w:rsid w:val="00A702B3"/>
    <w:rsid w:val="00A71723"/>
    <w:rsid w:val="00A721A0"/>
    <w:rsid w:val="00A7221B"/>
    <w:rsid w:val="00A802C3"/>
    <w:rsid w:val="00A93BD9"/>
    <w:rsid w:val="00A96AB2"/>
    <w:rsid w:val="00AB132F"/>
    <w:rsid w:val="00AB5A0D"/>
    <w:rsid w:val="00AB76A9"/>
    <w:rsid w:val="00AB7FBD"/>
    <w:rsid w:val="00AC13F6"/>
    <w:rsid w:val="00AC17E4"/>
    <w:rsid w:val="00AC248C"/>
    <w:rsid w:val="00AD0A09"/>
    <w:rsid w:val="00AD0D9E"/>
    <w:rsid w:val="00AD1DEA"/>
    <w:rsid w:val="00AD6B45"/>
    <w:rsid w:val="00AE34B1"/>
    <w:rsid w:val="00AE4085"/>
    <w:rsid w:val="00AF096E"/>
    <w:rsid w:val="00AF273C"/>
    <w:rsid w:val="00AF48E3"/>
    <w:rsid w:val="00AF6639"/>
    <w:rsid w:val="00B0034D"/>
    <w:rsid w:val="00B03F02"/>
    <w:rsid w:val="00B042F0"/>
    <w:rsid w:val="00B16876"/>
    <w:rsid w:val="00B20143"/>
    <w:rsid w:val="00B2144F"/>
    <w:rsid w:val="00B227DE"/>
    <w:rsid w:val="00B24BF2"/>
    <w:rsid w:val="00B265CD"/>
    <w:rsid w:val="00B30F92"/>
    <w:rsid w:val="00B31941"/>
    <w:rsid w:val="00B35CDE"/>
    <w:rsid w:val="00B37114"/>
    <w:rsid w:val="00B43037"/>
    <w:rsid w:val="00B44677"/>
    <w:rsid w:val="00B4468C"/>
    <w:rsid w:val="00B475F8"/>
    <w:rsid w:val="00B504E7"/>
    <w:rsid w:val="00B54257"/>
    <w:rsid w:val="00B566B7"/>
    <w:rsid w:val="00B56F0A"/>
    <w:rsid w:val="00B57A9D"/>
    <w:rsid w:val="00B83565"/>
    <w:rsid w:val="00B86631"/>
    <w:rsid w:val="00B902D7"/>
    <w:rsid w:val="00B90BE8"/>
    <w:rsid w:val="00B916AB"/>
    <w:rsid w:val="00B9269A"/>
    <w:rsid w:val="00B92D0F"/>
    <w:rsid w:val="00B93C10"/>
    <w:rsid w:val="00B95A27"/>
    <w:rsid w:val="00B95DB5"/>
    <w:rsid w:val="00BA0828"/>
    <w:rsid w:val="00BA1FC9"/>
    <w:rsid w:val="00BA2DD4"/>
    <w:rsid w:val="00BA61E2"/>
    <w:rsid w:val="00BB6242"/>
    <w:rsid w:val="00BB70E8"/>
    <w:rsid w:val="00BC76BD"/>
    <w:rsid w:val="00BD366F"/>
    <w:rsid w:val="00BD381C"/>
    <w:rsid w:val="00BD674B"/>
    <w:rsid w:val="00BD6B7A"/>
    <w:rsid w:val="00BE42B5"/>
    <w:rsid w:val="00BE67F3"/>
    <w:rsid w:val="00BF141A"/>
    <w:rsid w:val="00BF16DB"/>
    <w:rsid w:val="00BF4862"/>
    <w:rsid w:val="00BF5062"/>
    <w:rsid w:val="00BF5394"/>
    <w:rsid w:val="00BF6388"/>
    <w:rsid w:val="00BF72CE"/>
    <w:rsid w:val="00C01769"/>
    <w:rsid w:val="00C03BE7"/>
    <w:rsid w:val="00C06741"/>
    <w:rsid w:val="00C116BF"/>
    <w:rsid w:val="00C11C4B"/>
    <w:rsid w:val="00C12273"/>
    <w:rsid w:val="00C14956"/>
    <w:rsid w:val="00C14D1A"/>
    <w:rsid w:val="00C174B4"/>
    <w:rsid w:val="00C17CEC"/>
    <w:rsid w:val="00C20E17"/>
    <w:rsid w:val="00C2166F"/>
    <w:rsid w:val="00C2407C"/>
    <w:rsid w:val="00C2630B"/>
    <w:rsid w:val="00C277C2"/>
    <w:rsid w:val="00C27F3D"/>
    <w:rsid w:val="00C34DA8"/>
    <w:rsid w:val="00C35659"/>
    <w:rsid w:val="00C409CF"/>
    <w:rsid w:val="00C41C23"/>
    <w:rsid w:val="00C42A04"/>
    <w:rsid w:val="00C4300C"/>
    <w:rsid w:val="00C44FB2"/>
    <w:rsid w:val="00C455CF"/>
    <w:rsid w:val="00C5039A"/>
    <w:rsid w:val="00C546AC"/>
    <w:rsid w:val="00C65467"/>
    <w:rsid w:val="00C65EB2"/>
    <w:rsid w:val="00C72779"/>
    <w:rsid w:val="00C77284"/>
    <w:rsid w:val="00C81039"/>
    <w:rsid w:val="00C82F4D"/>
    <w:rsid w:val="00C87230"/>
    <w:rsid w:val="00C92C7D"/>
    <w:rsid w:val="00C938C8"/>
    <w:rsid w:val="00C95D68"/>
    <w:rsid w:val="00C96B7E"/>
    <w:rsid w:val="00CA0E60"/>
    <w:rsid w:val="00CA420E"/>
    <w:rsid w:val="00CA6313"/>
    <w:rsid w:val="00CA701D"/>
    <w:rsid w:val="00CA78AE"/>
    <w:rsid w:val="00CB2A98"/>
    <w:rsid w:val="00CB362C"/>
    <w:rsid w:val="00CB4AE2"/>
    <w:rsid w:val="00CB543B"/>
    <w:rsid w:val="00CB606C"/>
    <w:rsid w:val="00CB7FF1"/>
    <w:rsid w:val="00CC19F9"/>
    <w:rsid w:val="00CC4359"/>
    <w:rsid w:val="00CC4BB2"/>
    <w:rsid w:val="00CC5050"/>
    <w:rsid w:val="00CC7AD7"/>
    <w:rsid w:val="00CC7ADA"/>
    <w:rsid w:val="00CD37F9"/>
    <w:rsid w:val="00CD44E8"/>
    <w:rsid w:val="00CE42B9"/>
    <w:rsid w:val="00CE5DE1"/>
    <w:rsid w:val="00CE7E16"/>
    <w:rsid w:val="00D03B4C"/>
    <w:rsid w:val="00D04C10"/>
    <w:rsid w:val="00D069BB"/>
    <w:rsid w:val="00D102C9"/>
    <w:rsid w:val="00D11425"/>
    <w:rsid w:val="00D16AD6"/>
    <w:rsid w:val="00D2548F"/>
    <w:rsid w:val="00D2552F"/>
    <w:rsid w:val="00D262D3"/>
    <w:rsid w:val="00D3125E"/>
    <w:rsid w:val="00D32F31"/>
    <w:rsid w:val="00D35900"/>
    <w:rsid w:val="00D4097A"/>
    <w:rsid w:val="00D4099E"/>
    <w:rsid w:val="00D40E71"/>
    <w:rsid w:val="00D412CF"/>
    <w:rsid w:val="00D4506D"/>
    <w:rsid w:val="00D46364"/>
    <w:rsid w:val="00D4704E"/>
    <w:rsid w:val="00D47293"/>
    <w:rsid w:val="00D50685"/>
    <w:rsid w:val="00D51716"/>
    <w:rsid w:val="00D564AE"/>
    <w:rsid w:val="00D60DC7"/>
    <w:rsid w:val="00D617F0"/>
    <w:rsid w:val="00D64836"/>
    <w:rsid w:val="00D6589B"/>
    <w:rsid w:val="00D67553"/>
    <w:rsid w:val="00D72317"/>
    <w:rsid w:val="00D723E5"/>
    <w:rsid w:val="00D72942"/>
    <w:rsid w:val="00D735DA"/>
    <w:rsid w:val="00D73C97"/>
    <w:rsid w:val="00D76773"/>
    <w:rsid w:val="00D76D8A"/>
    <w:rsid w:val="00D81C3A"/>
    <w:rsid w:val="00D82C13"/>
    <w:rsid w:val="00D85A48"/>
    <w:rsid w:val="00D85D2D"/>
    <w:rsid w:val="00D868CB"/>
    <w:rsid w:val="00D879DD"/>
    <w:rsid w:val="00D90E97"/>
    <w:rsid w:val="00D929EE"/>
    <w:rsid w:val="00D92E2A"/>
    <w:rsid w:val="00D9342F"/>
    <w:rsid w:val="00D93EB1"/>
    <w:rsid w:val="00D95F39"/>
    <w:rsid w:val="00DA0658"/>
    <w:rsid w:val="00DA6DCA"/>
    <w:rsid w:val="00DB14BB"/>
    <w:rsid w:val="00DB347E"/>
    <w:rsid w:val="00DB36C6"/>
    <w:rsid w:val="00DB49A7"/>
    <w:rsid w:val="00DB533E"/>
    <w:rsid w:val="00DC09EB"/>
    <w:rsid w:val="00DC1C13"/>
    <w:rsid w:val="00DC74DE"/>
    <w:rsid w:val="00DD2549"/>
    <w:rsid w:val="00DD5065"/>
    <w:rsid w:val="00DD6BC5"/>
    <w:rsid w:val="00DD7F3D"/>
    <w:rsid w:val="00DE3B68"/>
    <w:rsid w:val="00DE790A"/>
    <w:rsid w:val="00DF003D"/>
    <w:rsid w:val="00DF3421"/>
    <w:rsid w:val="00DF4FFE"/>
    <w:rsid w:val="00E0051D"/>
    <w:rsid w:val="00E006FE"/>
    <w:rsid w:val="00E04ABE"/>
    <w:rsid w:val="00E113BF"/>
    <w:rsid w:val="00E12FE4"/>
    <w:rsid w:val="00E207AD"/>
    <w:rsid w:val="00E250E9"/>
    <w:rsid w:val="00E32588"/>
    <w:rsid w:val="00E3344F"/>
    <w:rsid w:val="00E344BF"/>
    <w:rsid w:val="00E3520B"/>
    <w:rsid w:val="00E36FF1"/>
    <w:rsid w:val="00E407BC"/>
    <w:rsid w:val="00E4498C"/>
    <w:rsid w:val="00E449CC"/>
    <w:rsid w:val="00E45ECA"/>
    <w:rsid w:val="00E47074"/>
    <w:rsid w:val="00E515E3"/>
    <w:rsid w:val="00E60162"/>
    <w:rsid w:val="00E6033F"/>
    <w:rsid w:val="00E606D5"/>
    <w:rsid w:val="00E60CB4"/>
    <w:rsid w:val="00E65DD7"/>
    <w:rsid w:val="00E70A8B"/>
    <w:rsid w:val="00E71CC2"/>
    <w:rsid w:val="00E73F23"/>
    <w:rsid w:val="00E76250"/>
    <w:rsid w:val="00E77C34"/>
    <w:rsid w:val="00E8337E"/>
    <w:rsid w:val="00E85B8A"/>
    <w:rsid w:val="00E862F8"/>
    <w:rsid w:val="00E87A9E"/>
    <w:rsid w:val="00E919EB"/>
    <w:rsid w:val="00E94932"/>
    <w:rsid w:val="00E97F07"/>
    <w:rsid w:val="00EA3065"/>
    <w:rsid w:val="00EA3A14"/>
    <w:rsid w:val="00EA4BAB"/>
    <w:rsid w:val="00EB104B"/>
    <w:rsid w:val="00EB18C2"/>
    <w:rsid w:val="00EB1A40"/>
    <w:rsid w:val="00EB5C5C"/>
    <w:rsid w:val="00EB6747"/>
    <w:rsid w:val="00EB6C08"/>
    <w:rsid w:val="00EB71F3"/>
    <w:rsid w:val="00ED254A"/>
    <w:rsid w:val="00ED5634"/>
    <w:rsid w:val="00ED7F1E"/>
    <w:rsid w:val="00EE7919"/>
    <w:rsid w:val="00EF2366"/>
    <w:rsid w:val="00EF3752"/>
    <w:rsid w:val="00EF3F7F"/>
    <w:rsid w:val="00EF590D"/>
    <w:rsid w:val="00EF67AE"/>
    <w:rsid w:val="00F02FD5"/>
    <w:rsid w:val="00F11ECE"/>
    <w:rsid w:val="00F14AB1"/>
    <w:rsid w:val="00F302EF"/>
    <w:rsid w:val="00F3184C"/>
    <w:rsid w:val="00F322F6"/>
    <w:rsid w:val="00F3471F"/>
    <w:rsid w:val="00F37202"/>
    <w:rsid w:val="00F45143"/>
    <w:rsid w:val="00F46E85"/>
    <w:rsid w:val="00F47B8A"/>
    <w:rsid w:val="00F551EB"/>
    <w:rsid w:val="00F5687C"/>
    <w:rsid w:val="00F631B0"/>
    <w:rsid w:val="00F63F8A"/>
    <w:rsid w:val="00F64818"/>
    <w:rsid w:val="00F66FFE"/>
    <w:rsid w:val="00F70D9B"/>
    <w:rsid w:val="00F714A2"/>
    <w:rsid w:val="00F7644E"/>
    <w:rsid w:val="00F809B9"/>
    <w:rsid w:val="00F9778A"/>
    <w:rsid w:val="00F9785C"/>
    <w:rsid w:val="00FA1903"/>
    <w:rsid w:val="00FA7470"/>
    <w:rsid w:val="00FB47B8"/>
    <w:rsid w:val="00FB66FA"/>
    <w:rsid w:val="00FB7885"/>
    <w:rsid w:val="00FC3418"/>
    <w:rsid w:val="00FC5ECD"/>
    <w:rsid w:val="00FC60E8"/>
    <w:rsid w:val="00FC7AA7"/>
    <w:rsid w:val="00FD0A9D"/>
    <w:rsid w:val="00FD13FD"/>
    <w:rsid w:val="00FD251B"/>
    <w:rsid w:val="00FD51A5"/>
    <w:rsid w:val="00FD536A"/>
    <w:rsid w:val="00FD5B56"/>
    <w:rsid w:val="00FD6142"/>
    <w:rsid w:val="00FD7509"/>
    <w:rsid w:val="00FD7CC5"/>
    <w:rsid w:val="00FE2634"/>
    <w:rsid w:val="00FE2A43"/>
    <w:rsid w:val="00FE6B5D"/>
    <w:rsid w:val="00FE7E0F"/>
    <w:rsid w:val="00FF0EF9"/>
    <w:rsid w:val="00FF190F"/>
    <w:rsid w:val="00FF32A9"/>
    <w:rsid w:val="00FF5F13"/>
    <w:rsid w:val="00F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8BB4C1"/>
  <w15:docId w15:val="{A6434632-CB47-47E9-AF4B-FD3E5CBA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163"/>
    <w:pPr>
      <w:spacing w:after="200" w:line="276" w:lineRule="auto"/>
    </w:pPr>
    <w:rPr>
      <w:rFonts w:cs="Calibri"/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177355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F809B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rsid w:val="00E0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uiPriority w:val="22"/>
    <w:qFormat/>
    <w:rsid w:val="00E04ABE"/>
    <w:rPr>
      <w:rFonts w:cs="Times New Roman"/>
      <w:b/>
    </w:rPr>
  </w:style>
  <w:style w:type="paragraph" w:customStyle="1" w:styleId="1">
    <w:name w:val="Знак Знак1"/>
    <w:basedOn w:val="Normal"/>
    <w:uiPriority w:val="99"/>
    <w:rsid w:val="0081142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1A7C34"/>
    <w:pPr>
      <w:spacing w:after="0" w:line="240" w:lineRule="auto"/>
    </w:pPr>
    <w:rPr>
      <w:rFonts w:ascii="Times New Roman" w:hAnsi="Times New Roman" w:cs="Times New Roman"/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582BF7"/>
    <w:rPr>
      <w:rFonts w:ascii="Times New Roman" w:hAnsi="Times New Roman" w:cs="Times New Roman"/>
      <w:sz w:val="2"/>
      <w:lang w:eastAsia="en-US"/>
    </w:rPr>
  </w:style>
  <w:style w:type="paragraph" w:styleId="BodyTextIndent">
    <w:name w:val="Body Text Indent"/>
    <w:basedOn w:val="Normal"/>
    <w:link w:val="BodyTextIndentChar1"/>
    <w:uiPriority w:val="99"/>
    <w:semiHidden/>
    <w:rsid w:val="00394F2A"/>
    <w:pPr>
      <w:spacing w:after="120" w:line="240" w:lineRule="auto"/>
      <w:ind w:left="283"/>
    </w:pPr>
    <w:rPr>
      <w:rFonts w:ascii="Times Armenian" w:hAnsi="Times Armenian" w:cs="Times New Roman"/>
      <w:sz w:val="24"/>
      <w:szCs w:val="20"/>
      <w:lang w:val="en-US"/>
    </w:rPr>
  </w:style>
  <w:style w:type="character" w:customStyle="1" w:styleId="BodyTextIndentChar">
    <w:name w:val="Body Text Indent Char"/>
    <w:uiPriority w:val="99"/>
    <w:semiHidden/>
    <w:locked/>
    <w:rsid w:val="00345670"/>
    <w:rPr>
      <w:rFonts w:cs="Times New Roman"/>
      <w:lang w:eastAsia="en-US"/>
    </w:rPr>
  </w:style>
  <w:style w:type="character" w:customStyle="1" w:styleId="BodyTextIndentChar1">
    <w:name w:val="Body Text Indent Char1"/>
    <w:link w:val="BodyTextIndent"/>
    <w:uiPriority w:val="99"/>
    <w:semiHidden/>
    <w:locked/>
    <w:rsid w:val="00394F2A"/>
    <w:rPr>
      <w:rFonts w:ascii="Times Armenian" w:hAnsi="Times Armenian"/>
      <w:sz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rsid w:val="009C3B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9C3B77"/>
    <w:rPr>
      <w:rFonts w:ascii="Calibri" w:hAnsi="Calibri" w:cs="Calibri"/>
      <w:lang w:val="ru-RU" w:eastAsia="en-US" w:bidi="ar-SA"/>
    </w:rPr>
  </w:style>
  <w:style w:type="character" w:styleId="CommentReference">
    <w:name w:val="annotation reference"/>
    <w:uiPriority w:val="99"/>
    <w:semiHidden/>
    <w:rsid w:val="00D72942"/>
    <w:rPr>
      <w:rFonts w:cs="Times New Roman"/>
      <w:sz w:val="16"/>
      <w:szCs w:val="16"/>
    </w:rPr>
  </w:style>
  <w:style w:type="character" w:customStyle="1" w:styleId="Heading1Char1">
    <w:name w:val="Heading 1 Char1"/>
    <w:link w:val="Heading1"/>
    <w:uiPriority w:val="99"/>
    <w:locked/>
    <w:rsid w:val="00177355"/>
    <w:rPr>
      <w:rFonts w:ascii="Cambria" w:hAnsi="Cambria" w:cs="Times New Roman"/>
      <w:b/>
      <w:bCs/>
      <w:kern w:val="32"/>
      <w:sz w:val="32"/>
      <w:szCs w:val="32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FD251B"/>
  </w:style>
  <w:style w:type="paragraph" w:customStyle="1" w:styleId="mechtex">
    <w:name w:val="mechtex"/>
    <w:basedOn w:val="Normal"/>
    <w:link w:val="mechtexChar"/>
    <w:rsid w:val="00D90E97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link w:val="mechtex"/>
    <w:rsid w:val="00D90E97"/>
    <w:rPr>
      <w:rFonts w:ascii="Arial Armenian" w:eastAsia="Times New Roman" w:hAnsi="Arial Armenian"/>
      <w:sz w:val="22"/>
      <w:lang w:eastAsia="ru-RU"/>
    </w:rPr>
  </w:style>
  <w:style w:type="paragraph" w:styleId="ListParagraph">
    <w:name w:val="List Paragraph"/>
    <w:basedOn w:val="Normal"/>
    <w:uiPriority w:val="34"/>
    <w:qFormat/>
    <w:rsid w:val="0036604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locked/>
    <w:rsid w:val="0072334A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0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058"/>
    <w:rPr>
      <w:rFonts w:ascii="Calibri" w:hAnsi="Calibri" w:cs="Calibri"/>
      <w:b/>
      <w:bCs/>
      <w:lang w:val="ru-RU" w:eastAsia="en-US" w:bidi="ar-SA"/>
    </w:rPr>
  </w:style>
  <w:style w:type="character" w:customStyle="1" w:styleId="gt-card-ttl-txt">
    <w:name w:val="gt-card-ttl-txt"/>
    <w:basedOn w:val="DefaultParagraphFont"/>
    <w:rsid w:val="0076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6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5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5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0CD17-5393-4681-B609-757B3444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PHCR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User</dc:creator>
  <cp:keywords>https://mul2-moh.gov.am/tasks/61845/oneclick/Himnavorum-915.docx?token=16bd1917aca8cb1359f1598c8b56ffd2</cp:keywords>
  <cp:lastModifiedBy>User</cp:lastModifiedBy>
  <cp:revision>2</cp:revision>
  <dcterms:created xsi:type="dcterms:W3CDTF">2020-04-20T13:56:00Z</dcterms:created>
  <dcterms:modified xsi:type="dcterms:W3CDTF">2020-04-20T13:56:00Z</dcterms:modified>
</cp:coreProperties>
</file>