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9E" w:rsidRPr="000A7534" w:rsidRDefault="0068569E" w:rsidP="000A7534">
      <w:pPr>
        <w:spacing w:after="0" w:line="360" w:lineRule="auto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68569E" w:rsidRPr="000E0005" w:rsidRDefault="0068569E" w:rsidP="000A7534">
      <w:pPr>
        <w:spacing w:after="0" w:line="360" w:lineRule="auto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</w:t>
      </w:r>
      <w:r w:rsidR="008E4095" w:rsidRPr="008B101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Ր</w:t>
      </w:r>
      <w:r w:rsidR="008E4095" w:rsidRPr="008B101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</w:t>
      </w:r>
      <w:r w:rsidR="008E4095" w:rsidRPr="008B101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Շ</w:t>
      </w:r>
      <w:r w:rsidR="008E4095" w:rsidRPr="008B101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ՈՒ</w:t>
      </w:r>
      <w:r w:rsidR="008E4095" w:rsidRPr="008B101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A753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</w:t>
      </w:r>
    </w:p>
    <w:p w:rsidR="0068569E" w:rsidRPr="000A7534" w:rsidRDefault="0068569E" w:rsidP="000A7534">
      <w:pPr>
        <w:spacing w:after="0" w:line="360" w:lineRule="auto"/>
        <w:ind w:firstLine="450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68569E" w:rsidRPr="000A7534" w:rsidRDefault="00E27D09" w:rsidP="00B21203">
      <w:pPr>
        <w:tabs>
          <w:tab w:val="left" w:pos="-180"/>
          <w:tab w:val="left" w:pos="7065"/>
        </w:tabs>
        <w:spacing w:line="360" w:lineRule="auto"/>
        <w:ind w:right="126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«____» </w:t>
      </w:r>
      <w:r w:rsidR="00B21203">
        <w:rPr>
          <w:rFonts w:ascii="GHEA Grapalat" w:hAnsi="GHEA Grapalat"/>
          <w:b/>
          <w:bCs/>
          <w:iCs/>
          <w:sz w:val="24"/>
          <w:szCs w:val="24"/>
          <w:lang w:val="hy-AM"/>
        </w:rPr>
        <w:t>________________</w:t>
      </w:r>
      <w:r w:rsidR="006B568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20</w:t>
      </w:r>
      <w:r w:rsidR="006B5683">
        <w:rPr>
          <w:rFonts w:ascii="GHEA Grapalat" w:hAnsi="GHEA Grapalat"/>
          <w:b/>
          <w:bCs/>
          <w:iCs/>
          <w:sz w:val="24"/>
          <w:szCs w:val="24"/>
        </w:rPr>
        <w:t>20</w:t>
      </w:r>
      <w:r w:rsidR="008E4095" w:rsidRPr="008B1015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B21203">
        <w:rPr>
          <w:rFonts w:ascii="GHEA Grapalat" w:hAnsi="GHEA Grapalat"/>
          <w:b/>
          <w:bCs/>
          <w:iCs/>
          <w:sz w:val="24"/>
          <w:szCs w:val="24"/>
          <w:lang w:val="hy-AM"/>
        </w:rPr>
        <w:t>թ</w:t>
      </w:r>
      <w:r w:rsidR="00B21203" w:rsidRPr="008B1015">
        <w:rPr>
          <w:rFonts w:ascii="GHEA Grapalat" w:hAnsi="GHEA Grapalat"/>
          <w:b/>
          <w:bCs/>
          <w:iCs/>
          <w:sz w:val="24"/>
          <w:szCs w:val="24"/>
          <w:lang w:val="hy-AM"/>
        </w:rPr>
        <w:t>.                                                           Թիվ</w:t>
      </w:r>
      <w:r w:rsidR="0068569E" w:rsidRPr="000A7534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_____ Ն</w:t>
      </w:r>
    </w:p>
    <w:p w:rsidR="00861DA2" w:rsidRPr="004C4FA6" w:rsidRDefault="00861DA2" w:rsidP="00861DA2">
      <w:pPr>
        <w:autoSpaceDE w:val="0"/>
        <w:autoSpaceDN w:val="0"/>
        <w:adjustRightInd w:val="0"/>
        <w:spacing w:after="0" w:line="360" w:lineRule="auto"/>
        <w:ind w:right="-39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8028EC" w:rsidRPr="00861DA2" w:rsidRDefault="008B1015" w:rsidP="00861DA2">
      <w:pPr>
        <w:autoSpaceDE w:val="0"/>
        <w:autoSpaceDN w:val="0"/>
        <w:adjustRightInd w:val="0"/>
        <w:spacing w:after="0" w:line="360" w:lineRule="auto"/>
        <w:ind w:right="-39"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8B1015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8028EC"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="008028EC"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="008028EC"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="008028EC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8028EC"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="008028EC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8028EC"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="008028EC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="008028EC"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8028EC" w:rsidRPr="008B1015" w:rsidRDefault="008028EC" w:rsidP="00861DA2">
      <w:pPr>
        <w:autoSpaceDE w:val="0"/>
        <w:autoSpaceDN w:val="0"/>
        <w:adjustRightInd w:val="0"/>
        <w:spacing w:after="0" w:line="360" w:lineRule="auto"/>
        <w:ind w:right="-39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256063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ՓՈՓՈԽՈՒԹՅՈՒՆ 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ԵՎ </w:t>
      </w:r>
      <w:r w:rsidR="00256063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ԼՐԱՑՈՒՄՆԵՐ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ԻՆ</w:t>
      </w:r>
      <w:r w:rsidR="008B1015" w:rsidRPr="008B1015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</w:p>
    <w:p w:rsidR="0068569E" w:rsidRPr="00861DA2" w:rsidRDefault="0068569E" w:rsidP="00861DA2">
      <w:pPr>
        <w:spacing w:after="0" w:line="360" w:lineRule="auto"/>
        <w:contextualSpacing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6C510F" w:rsidRPr="00861DA2" w:rsidRDefault="0068569E" w:rsidP="00861DA2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 w:rsidRPr="00861DA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Ղեկավարվելով «Նորմատիվ իրավական ակտերի մասին» օրենքի 34-րդ հոդվածի 1-ին մասով՝ Հայաստանի Հանրապետության կառավարությունը </w:t>
      </w:r>
      <w:r w:rsidRPr="002C4AAC">
        <w:rPr>
          <w:rFonts w:ascii="GHEA Grapalat" w:eastAsia="Times New Roman" w:hAnsi="GHEA Grapalat"/>
          <w:b/>
          <w:bCs/>
          <w:i/>
          <w:color w:val="000000" w:themeColor="text1"/>
          <w:sz w:val="24"/>
          <w:szCs w:val="24"/>
          <w:lang w:val="hy-AM"/>
        </w:rPr>
        <w:t>որոշում է.</w:t>
      </w:r>
      <w:r w:rsidRPr="00861DA2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:rsidR="002C4AAC" w:rsidRPr="002C4AAC" w:rsidRDefault="008028EC" w:rsidP="00861DA2">
      <w:pPr>
        <w:pStyle w:val="af0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>Հայաստանի Հանրապետության կառավարության 2006 թվականի օգոստոսի 3-ի «Հայաստանի Հանրապետության արդարադատության նախարարության քրեակատարողական ծառայության՝ կալանավորվածներին պահելու վայրերի և ուղղիչ հիմնարկների ներքին կանոնակարգը հաստատելու մասին» թիվ 1543-Ն որոշմա</w:t>
      </w:r>
      <w:r w:rsidR="002E17F4" w:rsidRPr="004C4FA6">
        <w:rPr>
          <w:rFonts w:ascii="GHEA Grapalat" w:hAnsi="GHEA Grapalat" w:cs="IRTEK Courier"/>
          <w:noProof/>
          <w:sz w:val="24"/>
          <w:szCs w:val="24"/>
          <w:lang w:val="hy-AM"/>
        </w:rPr>
        <w:t>մբ հաստատված</w:t>
      </w: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 xml:space="preserve"> հավելված</w:t>
      </w:r>
      <w:r w:rsidR="002C4AAC" w:rsidRPr="002C4AAC">
        <w:rPr>
          <w:rFonts w:ascii="GHEA Grapalat" w:hAnsi="GHEA Grapalat" w:cs="IRTEK Courier"/>
          <w:noProof/>
          <w:sz w:val="24"/>
          <w:szCs w:val="24"/>
          <w:lang w:val="hy-AM"/>
        </w:rPr>
        <w:t xml:space="preserve">ում (այսուհետ՝ Հավելված) </w:t>
      </w: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="002C4AAC" w:rsidRPr="002C4AAC">
        <w:rPr>
          <w:rFonts w:ascii="GHEA Grapalat" w:hAnsi="GHEA Grapalat" w:cs="IRTEK Courier"/>
          <w:noProof/>
          <w:sz w:val="24"/>
          <w:szCs w:val="24"/>
          <w:lang w:val="hy-AM"/>
        </w:rPr>
        <w:t>կատարել հետևյալ փոփոխությունը և լրացումները.</w:t>
      </w:r>
    </w:p>
    <w:p w:rsidR="002E17F4" w:rsidRPr="00861DA2" w:rsidRDefault="00F01D53" w:rsidP="002127DB">
      <w:pPr>
        <w:pStyle w:val="af0"/>
        <w:numPr>
          <w:ilvl w:val="0"/>
          <w:numId w:val="24"/>
        </w:numPr>
        <w:tabs>
          <w:tab w:val="left" w:pos="993"/>
        </w:tabs>
        <w:spacing w:after="0" w:line="360" w:lineRule="auto"/>
        <w:ind w:hanging="439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IRTEK Courier"/>
          <w:noProof/>
          <w:sz w:val="24"/>
          <w:szCs w:val="24"/>
          <w:lang w:val="hy-AM"/>
        </w:rPr>
        <w:t>Հավելված</w:t>
      </w:r>
      <w:r w:rsidRPr="00F01D53">
        <w:rPr>
          <w:rFonts w:ascii="GHEA Grapalat" w:hAnsi="GHEA Grapalat" w:cs="IRTEK Courier"/>
          <w:noProof/>
          <w:sz w:val="24"/>
          <w:szCs w:val="24"/>
          <w:lang w:val="hy-AM"/>
        </w:rPr>
        <w:t>ը</w:t>
      </w:r>
      <w:r w:rsidR="002C4AAC" w:rsidRPr="002C4AA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="008028EC" w:rsidRPr="00861DA2">
        <w:rPr>
          <w:rFonts w:ascii="GHEA Grapalat" w:hAnsi="GHEA Grapalat" w:cs="IRTEK Courier"/>
          <w:noProof/>
          <w:sz w:val="24"/>
          <w:szCs w:val="24"/>
          <w:lang w:val="hy-AM"/>
        </w:rPr>
        <w:t xml:space="preserve">լրացնել </w:t>
      </w:r>
      <w:r w:rsidR="002E17F4" w:rsidRPr="00861DA2">
        <w:rPr>
          <w:rFonts w:ascii="GHEA Grapalat" w:hAnsi="GHEA Grapalat" w:cs="IRTEK Courier"/>
          <w:noProof/>
          <w:sz w:val="24"/>
          <w:szCs w:val="24"/>
          <w:lang w:val="hy-AM"/>
        </w:rPr>
        <w:t>հետևյալ բովանդակությամբ</w:t>
      </w:r>
      <w:r w:rsidR="002E17F4" w:rsidRPr="004C4FA6">
        <w:rPr>
          <w:rFonts w:ascii="GHEA Grapalat" w:hAnsi="GHEA Grapalat" w:cs="IRTEK Courier"/>
          <w:noProof/>
          <w:sz w:val="24"/>
          <w:szCs w:val="24"/>
          <w:lang w:val="hy-AM"/>
        </w:rPr>
        <w:t xml:space="preserve"> 98.1</w:t>
      </w:r>
      <w:r w:rsidR="00E96B98" w:rsidRPr="000B1263">
        <w:rPr>
          <w:rFonts w:ascii="GHEA Grapalat" w:hAnsi="GHEA Grapalat" w:cs="IRTEK Courier"/>
          <w:noProof/>
          <w:sz w:val="24"/>
          <w:szCs w:val="24"/>
          <w:lang w:val="hy-AM"/>
        </w:rPr>
        <w:t>-րդ</w:t>
      </w:r>
      <w:r w:rsidR="002E17F4" w:rsidRPr="004C4FA6">
        <w:rPr>
          <w:rFonts w:ascii="GHEA Grapalat" w:hAnsi="GHEA Grapalat" w:cs="IRTEK Courier"/>
          <w:noProof/>
          <w:sz w:val="24"/>
          <w:szCs w:val="24"/>
          <w:lang w:val="hy-AM"/>
        </w:rPr>
        <w:t xml:space="preserve"> կետով.</w:t>
      </w:r>
    </w:p>
    <w:p w:rsidR="00CC1F06" w:rsidRPr="00861DA2" w:rsidRDefault="008028EC" w:rsidP="00324082">
      <w:pPr>
        <w:tabs>
          <w:tab w:val="left" w:pos="0"/>
        </w:tabs>
        <w:spacing w:after="0" w:line="360" w:lineRule="auto"/>
        <w:ind w:firstLine="630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>«98.1</w:t>
      </w:r>
      <w:r w:rsidR="00253D93" w:rsidRPr="004C4FA6">
        <w:rPr>
          <w:rFonts w:ascii="GHEA Grapalat" w:hAnsi="GHEA Grapalat" w:cs="IRTEK Courier"/>
          <w:noProof/>
          <w:sz w:val="24"/>
          <w:szCs w:val="24"/>
          <w:lang w:val="hy-AM"/>
        </w:rPr>
        <w:t>.</w:t>
      </w: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 xml:space="preserve"> Կ</w:t>
      </w:r>
      <w:r w:rsidRPr="00861D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ալանավորված անձանց կամ դատապարտյալների համար նախատեսված հանձնուքները, ծանրոցները և անձնական իրերը համապատասխան քրեակատարողական ծառայողի կողմից հատուկ տեխնիկական միջոցներով (</w:t>
      </w:r>
      <w:r w:rsidR="00E924DC" w:rsidRPr="004C4FA6">
        <w:rPr>
          <w:rFonts w:ascii="GHEA Grapalat" w:hAnsi="GHEA Grapalat" w:cs="Sylfaen"/>
          <w:noProof/>
          <w:sz w:val="24"/>
          <w:szCs w:val="24"/>
          <w:lang w:val="hy-AM"/>
        </w:rPr>
        <w:t xml:space="preserve">անշփում զննման համակարգերով, </w:t>
      </w:r>
      <w:r w:rsidRPr="00861D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ռենտգեն կամ այլ սարքերով) զննվելու </w:t>
      </w:r>
      <w:r w:rsidR="002A0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 w:rsidRPr="00861D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արգելված իրեր չհայտնաբերվելու, ինչպես նաև  դրանցում արգելված իրեր պարունակելու հիմնավոր կասկածի բացակայության դեպքում</w:t>
      </w:r>
      <w:r w:rsidR="00580954" w:rsidRPr="001C4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1D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չեն իրականացվում սույն </w:t>
      </w:r>
      <w:r w:rsidR="002C4AAC" w:rsidRPr="002C4A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կանոնակարգի </w:t>
      </w:r>
      <w:r w:rsidRPr="00861D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99-րդ կետով նախատեսված գործողությունները</w:t>
      </w:r>
      <w:r w:rsidR="00385E79" w:rsidRPr="00AF61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>»:</w:t>
      </w:r>
    </w:p>
    <w:p w:rsidR="00AF612C" w:rsidRPr="00AF612C" w:rsidRDefault="002C4AAC" w:rsidP="00F01D53">
      <w:pPr>
        <w:pStyle w:val="af0"/>
        <w:numPr>
          <w:ilvl w:val="0"/>
          <w:numId w:val="24"/>
        </w:numPr>
        <w:tabs>
          <w:tab w:val="left" w:pos="0"/>
          <w:tab w:val="left" w:pos="720"/>
          <w:tab w:val="left" w:pos="900"/>
        </w:tabs>
        <w:spacing w:after="0" w:line="360" w:lineRule="auto"/>
        <w:ind w:left="0" w:firstLine="630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 w:rsidRPr="00AF612C">
        <w:rPr>
          <w:rFonts w:ascii="GHEA Grapalat" w:hAnsi="GHEA Grapalat" w:cs="IRTEK Courier"/>
          <w:noProof/>
          <w:sz w:val="24"/>
          <w:szCs w:val="24"/>
          <w:lang w:val="hy-AM"/>
        </w:rPr>
        <w:lastRenderedPageBreak/>
        <w:t xml:space="preserve">Հավելվածի </w:t>
      </w:r>
      <w:r w:rsidR="00CC1F06" w:rsidRPr="002C4AAC">
        <w:rPr>
          <w:rFonts w:ascii="GHEA Grapalat" w:hAnsi="GHEA Grapalat" w:cs="IRTEK Courier"/>
          <w:noProof/>
          <w:sz w:val="24"/>
          <w:szCs w:val="24"/>
          <w:lang w:val="hy-AM"/>
        </w:rPr>
        <w:t>99-րդ կետում</w:t>
      </w:r>
      <w:r w:rsidR="00AF612C" w:rsidRPr="00AF612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="00CC1F06" w:rsidRPr="00AF612C">
        <w:rPr>
          <w:rFonts w:ascii="GHEA Grapalat" w:hAnsi="GHEA Grapalat"/>
          <w:sz w:val="24"/>
          <w:szCs w:val="24"/>
          <w:lang w:val="hy-AM"/>
        </w:rPr>
        <w:t>«</w:t>
      </w:r>
      <w:r w:rsidR="00CC1F06" w:rsidRPr="00AF612C">
        <w:rPr>
          <w:rFonts w:ascii="GHEA Grapalat" w:hAnsi="GHEA Grapalat" w:cs="IRTEK Courier"/>
          <w:noProof/>
          <w:sz w:val="24"/>
          <w:szCs w:val="24"/>
          <w:lang w:val="hy-AM"/>
        </w:rPr>
        <w:t>և անձնական իրերը» բառերից հետո լրացնել «համապատասխան տեխնիկական միջոցներով զննվելուց հետո, դրանցում արգելված իրեր պարունակելու հիմնավոր կասկածներ լինելու կամ տեխնիկական միջոցների բացակայության դեպքում» բառերը</w:t>
      </w:r>
      <w:r w:rsidR="00AF612C" w:rsidRPr="00AF612C">
        <w:rPr>
          <w:rFonts w:ascii="GHEA Grapalat" w:hAnsi="GHEA Grapalat" w:cs="IRTEK Courier"/>
          <w:noProof/>
          <w:sz w:val="24"/>
          <w:szCs w:val="24"/>
          <w:lang w:val="hy-AM"/>
        </w:rPr>
        <w:t>, իսկ «Անհրաժեշտության դեպքում այդ նպատակով կարող են օգտագործվել տեխնիկական միջոցներ» բառերը՝ հանել:</w:t>
      </w:r>
    </w:p>
    <w:p w:rsidR="00CC1F06" w:rsidRPr="00AF612C" w:rsidRDefault="00CC1F06" w:rsidP="00F01D53">
      <w:pPr>
        <w:pStyle w:val="af0"/>
        <w:numPr>
          <w:ilvl w:val="0"/>
          <w:numId w:val="6"/>
        </w:numPr>
        <w:tabs>
          <w:tab w:val="left" w:pos="0"/>
          <w:tab w:val="left" w:pos="720"/>
          <w:tab w:val="left" w:pos="900"/>
        </w:tabs>
        <w:spacing w:after="0" w:line="360" w:lineRule="auto"/>
        <w:ind w:left="90" w:firstLine="540"/>
        <w:jc w:val="both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 w:rsidRPr="00AF612C">
        <w:rPr>
          <w:rFonts w:ascii="GHEA Grapalat" w:hAnsi="GHEA Grapalat"/>
          <w:noProof/>
          <w:sz w:val="24"/>
          <w:szCs w:val="24"/>
          <w:lang w:val="hy-AM"/>
        </w:rPr>
        <w:t>Uույն որոշումն ուժի մեջ է մտնում պաշտոնական հրապարակմանը հաջորդող տասներորդ oրը:</w:t>
      </w:r>
    </w:p>
    <w:p w:rsidR="00CC1F06" w:rsidRPr="004C4FA6" w:rsidRDefault="00CC1F06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253D93" w:rsidRPr="004C4FA6" w:rsidRDefault="00253D93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253D93" w:rsidRPr="004C4FA6" w:rsidRDefault="00253D93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253D93" w:rsidRPr="004C4FA6" w:rsidRDefault="00253D93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CC1F06" w:rsidRPr="004C4FA6" w:rsidRDefault="00CC1F06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4C4FA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EC7BA4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1C4D16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4C3BB0" w:rsidRPr="00593AAD" w:rsidRDefault="004C3BB0" w:rsidP="00861DA2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2D57AE" w:rsidRPr="00861DA2" w:rsidRDefault="002D57AE" w:rsidP="00861DA2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 Մ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Վ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Ր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ՈՒ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</w:t>
      </w:r>
    </w:p>
    <w:p w:rsidR="002D57AE" w:rsidRPr="00861DA2" w:rsidRDefault="002D57AE" w:rsidP="00861DA2">
      <w:pPr>
        <w:autoSpaceDE w:val="0"/>
        <w:autoSpaceDN w:val="0"/>
        <w:adjustRightInd w:val="0"/>
        <w:spacing w:after="0" w:line="360" w:lineRule="auto"/>
        <w:ind w:right="-39"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lastRenderedPageBreak/>
        <w:t>«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2D57AE" w:rsidRPr="004C4FA6" w:rsidRDefault="002D57AE" w:rsidP="00861DA2">
      <w:pPr>
        <w:autoSpaceDE w:val="0"/>
        <w:autoSpaceDN w:val="0"/>
        <w:adjustRightInd w:val="0"/>
        <w:spacing w:after="0" w:line="360" w:lineRule="auto"/>
        <w:ind w:right="-39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ՈՐՈՇՄԱՆ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E698B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ՓՈՓՈԽՈՒԹՅՈՒՆ 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ԵՎ </w:t>
      </w:r>
      <w:r w:rsidR="000E698B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ԼՐԱՑՈՒՄՆԵՐ 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ԿԱՏԱՐԵԼՈՒ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»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</w:t>
      </w:r>
      <w:r w:rsidR="00C64987" w:rsidRPr="004C4F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ՆԱԽԱԳԾԻ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="00C64987" w:rsidRPr="004C4F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C64987" w:rsidRPr="00861DA2">
        <w:rPr>
          <w:rFonts w:ascii="GHEA Grapalat" w:hAnsi="GHEA Grapalat"/>
          <w:b/>
          <w:sz w:val="24"/>
          <w:szCs w:val="24"/>
          <w:lang w:val="hy-AM"/>
        </w:rPr>
        <w:t>ԱՆՀՐԱԺԵՇՏՈՒԹՅԱՆ ՄԱՍԻՆ</w:t>
      </w:r>
    </w:p>
    <w:p w:rsidR="002D57AE" w:rsidRPr="00861DA2" w:rsidRDefault="002D57AE" w:rsidP="00861DA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2D57AE" w:rsidRPr="005F513C" w:rsidRDefault="002D57AE" w:rsidP="005F513C">
      <w:pPr>
        <w:pStyle w:val="af0"/>
        <w:numPr>
          <w:ilvl w:val="0"/>
          <w:numId w:val="26"/>
        </w:numPr>
        <w:spacing w:after="0" w:line="360" w:lineRule="auto"/>
        <w:ind w:left="810" w:hanging="27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r w:rsidRPr="005F513C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5F513C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5F513C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F8178A" w:rsidRPr="004C4FA6" w:rsidRDefault="002D57AE" w:rsidP="00861DA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61DA2">
        <w:rPr>
          <w:rFonts w:ascii="GHEA Grapalat" w:hAnsi="GHEA Grapalat" w:cs="IRTEK Courier"/>
          <w:noProof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Pr="00861DA2">
        <w:rPr>
          <w:rFonts w:ascii="GHEA Grapalat" w:hAnsi="GHEA Grapalat"/>
          <w:sz w:val="24"/>
          <w:szCs w:val="24"/>
          <w:lang w:val="hy-AM"/>
        </w:rPr>
        <w:t>քրեակատարողական ծառայության գործունեության կազմակերպման և իրականացման ընթացքում ի հայտ եկած որոշ հարաբերությունների հստակեցմամբ ու իրավակարգավորմամբ:</w:t>
      </w:r>
      <w:r w:rsidR="00F8178A" w:rsidRPr="004C4FA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D57AE" w:rsidRPr="00861DA2" w:rsidRDefault="00F8178A" w:rsidP="00861DA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4FA6">
        <w:rPr>
          <w:rFonts w:ascii="GHEA Grapalat" w:hAnsi="GHEA Grapalat"/>
          <w:sz w:val="24"/>
          <w:szCs w:val="24"/>
          <w:lang w:val="hy-AM"/>
        </w:rPr>
        <w:t>Այսպես</w:t>
      </w:r>
      <w:r w:rsidR="002B1B02" w:rsidRPr="002B1B02">
        <w:rPr>
          <w:rFonts w:ascii="GHEA Grapalat" w:hAnsi="GHEA Grapalat"/>
          <w:sz w:val="24"/>
          <w:szCs w:val="24"/>
          <w:lang w:val="hy-AM"/>
        </w:rPr>
        <w:t>՝</w:t>
      </w:r>
      <w:r w:rsidRPr="004C4FA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>ՀՀ կառավարության 2006 թվականի օգոստոսի 3-ի թիվ 1543-Ն որոշմա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 xml:space="preserve">ն հավելվածով 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հաստատված՝ </w:t>
      </w:r>
      <w:r w:rsidR="00863F30" w:rsidRPr="004C4FA6">
        <w:rPr>
          <w:rFonts w:ascii="GHEA Grapalat" w:hAnsi="GHEA Grapalat"/>
          <w:noProof/>
          <w:sz w:val="24"/>
          <w:szCs w:val="24"/>
          <w:lang w:val="hy-AM"/>
        </w:rPr>
        <w:t>ՀՀ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 արդարադատության նախարարության քրեակատարողական ծառայության` կալանավորվածներին պահելու վայրերի և ուղղիչ հիմնարկների ներքին կանոնակարգի (այսուհետ նաև՝ Ներքին կանոնակարգ) 99-րդ կետի համաձայն՝ </w:t>
      </w:r>
      <w:r w:rsidR="00FD2F8E" w:rsidRPr="00FD2F8E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ալանավորվածներին պահելու վայրի կամ ուղղիչ հիմնարկի տարածք մուտք գործող ու այդ տարածքից ելք ունեցող անձանց` </w:t>
      </w:r>
      <w:bookmarkStart w:id="0" w:name="_Hlk14969105"/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կալանավորված անձանց կամ դատապարտյալների համար նախատեսված հանձնուքները, ծանրոցները և անձնական իրերը </w:t>
      </w:r>
      <w:bookmarkEnd w:id="0"/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>համապատասխան քրեակատարողական ծառայողի կողմից զննվում են հետևյալ կերպ`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1) հացաբուլկեղենը կտրատվում է,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2) պահածոները բացվում և տեղափոխվում են մեկ այլ տարայի մեջ,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3) ձուկը կտրատվում է մասերի,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4) պանիրը, երշիկեղենը և մսեղենը կտրատվում են կտորների,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5) սորուն մթերքները (շաքարավազ, աղ և այլն) լցվում են մեկ այլ տարայի մեջ,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6) ծխախոտների տուփերը բացվում և ստուգվում են,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7) կոնֆետներն ընդունվում են առանց փաթեթավորման, անհրաժեշտության դեպքում կտրատվում են կտորների,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lastRenderedPageBreak/>
        <w:t>8) բոլոր մյուս մթերքները, որոնք կարող են օգտագործվել իրենց մեջ արգելված իրեր թաքցնելու համար, ստուգվում են նույն կերպ,</w:t>
      </w:r>
    </w:p>
    <w:p w:rsidR="002D57AE" w:rsidRPr="00861DA2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9) գրքերը, ամսագրերը և այլ տպագրական հրատարակությունները թերթվում են, և գրքերի կազմերը շոշափվում են` թաքստոցներ հայտնաբերելու նպատակով:</w:t>
      </w:r>
    </w:p>
    <w:p w:rsidR="002D57AE" w:rsidRPr="00B307D8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t>Զննումը կատարվում է այնպես, որպեսզի մթերքները և իրերը չկորցնեն նպատակային նշանակությամբ օգտագործվելու հնարավորությունները: Անհրաժեշտության դեպքում այդ նպատակով կարող են օգտագործվել տեխնիկական միջոցներ:</w:t>
      </w:r>
    </w:p>
    <w:p w:rsidR="00C64987" w:rsidRPr="004C4FA6" w:rsidRDefault="00F8178A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C4FA6">
        <w:rPr>
          <w:rFonts w:ascii="GHEA Grapalat" w:hAnsi="GHEA Grapalat"/>
          <w:noProof/>
          <w:sz w:val="24"/>
          <w:szCs w:val="24"/>
          <w:lang w:val="hy-AM"/>
        </w:rPr>
        <w:t xml:space="preserve">Այս համատեքստում հարկ է նշել, որ </w:t>
      </w:r>
      <w:r w:rsidR="0062166C" w:rsidRPr="0062166C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երքին կանոնակարգը 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>ՀՀ կառավարության հավանությանն</w:t>
      </w:r>
      <w:r w:rsidR="002066C8" w:rsidRPr="004C4FA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>է արժանացել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 դեռևս 2006 թվականին, երբ 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 xml:space="preserve">ՀՀ ԱՆ 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>քրեակատարողական հիմնարկները համալրված չեն եղել հանձնուքները, ծանրոցները և անձնական իրերը զննելու հնարավորություն ունեցող տեխնիկական միջոցներով</w:t>
      </w:r>
      <w:r w:rsidR="0062166C" w:rsidRPr="0062166C">
        <w:rPr>
          <w:rFonts w:ascii="GHEA Grapalat" w:hAnsi="GHEA Grapalat"/>
          <w:noProof/>
          <w:sz w:val="24"/>
          <w:szCs w:val="24"/>
          <w:lang w:val="hy-AM"/>
        </w:rPr>
        <w:t>,</w:t>
      </w:r>
      <w:r w:rsidR="00F7206F" w:rsidRPr="004C4FA6">
        <w:rPr>
          <w:rFonts w:ascii="GHEA Grapalat" w:hAnsi="GHEA Grapalat"/>
          <w:noProof/>
          <w:sz w:val="24"/>
          <w:szCs w:val="24"/>
          <w:lang w:val="hy-AM"/>
        </w:rPr>
        <w:t xml:space="preserve"> այդ թվում</w:t>
      </w:r>
      <w:r w:rsidR="0062166C" w:rsidRPr="0062166C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F7206F" w:rsidRPr="004C4FA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214F1" w:rsidRPr="004C4FA6">
        <w:rPr>
          <w:rFonts w:ascii="GHEA Grapalat" w:hAnsi="GHEA Grapalat" w:cs="Sylfaen"/>
          <w:noProof/>
          <w:sz w:val="24"/>
          <w:szCs w:val="24"/>
          <w:lang w:val="hy-AM"/>
        </w:rPr>
        <w:t>անշփում զննման համակարգերով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>, որպ</w:t>
      </w:r>
      <w:r w:rsidR="007214F1" w:rsidRPr="004C4FA6">
        <w:rPr>
          <w:rFonts w:ascii="GHEA Grapalat" w:hAnsi="GHEA Grapalat"/>
          <w:noProof/>
          <w:sz w:val="24"/>
          <w:szCs w:val="24"/>
          <w:lang w:val="hy-AM"/>
        </w:rPr>
        <w:t>իսի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 հանգամանքով պայմանավորված</w:t>
      </w:r>
      <w:r w:rsidR="00AF612C" w:rsidRPr="00AF612C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 սահմանվել է </w:t>
      </w:r>
      <w:r w:rsidR="002A0FA0" w:rsidRPr="004C4FA6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2066C8" w:rsidRPr="00861DA2">
        <w:rPr>
          <w:rFonts w:ascii="GHEA Grapalat" w:hAnsi="GHEA Grapalat"/>
          <w:noProof/>
          <w:sz w:val="24"/>
          <w:szCs w:val="24"/>
          <w:lang w:val="hy-AM"/>
        </w:rPr>
        <w:t>անձնուքներ</w:t>
      </w:r>
      <w:r w:rsidR="002066C8" w:rsidRPr="004C4FA6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2066C8" w:rsidRPr="00861DA2">
        <w:rPr>
          <w:rFonts w:ascii="GHEA Grapalat" w:hAnsi="GHEA Grapalat"/>
          <w:noProof/>
          <w:sz w:val="24"/>
          <w:szCs w:val="24"/>
          <w:lang w:val="hy-AM"/>
        </w:rPr>
        <w:t>, ծանրոցներ</w:t>
      </w:r>
      <w:r w:rsidR="002066C8" w:rsidRPr="004C4FA6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2066C8" w:rsidRPr="00861DA2">
        <w:rPr>
          <w:rFonts w:ascii="GHEA Grapalat" w:hAnsi="GHEA Grapalat"/>
          <w:noProof/>
          <w:sz w:val="24"/>
          <w:szCs w:val="24"/>
          <w:lang w:val="hy-AM"/>
        </w:rPr>
        <w:t xml:space="preserve"> և անձնական իրեր</w:t>
      </w:r>
      <w:r w:rsidR="002066C8" w:rsidRPr="004C4FA6">
        <w:rPr>
          <w:rFonts w:ascii="GHEA Grapalat" w:hAnsi="GHEA Grapalat"/>
          <w:noProof/>
          <w:sz w:val="24"/>
          <w:szCs w:val="24"/>
          <w:lang w:val="hy-AM"/>
        </w:rPr>
        <w:t xml:space="preserve">ի 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 xml:space="preserve">մեխանիկական զննման կազմակերպման </w:t>
      </w:r>
      <w:r w:rsidR="002066C8" w:rsidRPr="004C4FA6">
        <w:rPr>
          <w:rFonts w:ascii="GHEA Grapalat" w:hAnsi="GHEA Grapalat"/>
          <w:noProof/>
          <w:sz w:val="24"/>
          <w:szCs w:val="24"/>
          <w:lang w:val="hy-AM"/>
        </w:rPr>
        <w:t>ընթացա</w:t>
      </w:r>
      <w:r w:rsidR="002D57AE" w:rsidRPr="00861DA2">
        <w:rPr>
          <w:rFonts w:ascii="GHEA Grapalat" w:hAnsi="GHEA Grapalat"/>
          <w:noProof/>
          <w:sz w:val="24"/>
          <w:szCs w:val="24"/>
          <w:lang w:val="hy-AM"/>
        </w:rPr>
        <w:t>կարգ՝ միաժամանակ հնարավորություն նախատեսելով հնարավորության դեպքում այդ նպատակով օգտագործելու տեխնիկական միջոցներ: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2066C8" w:rsidRPr="004C4FA6">
        <w:rPr>
          <w:rFonts w:ascii="GHEA Grapalat" w:hAnsi="GHEA Grapalat" w:cs="Sylfaen"/>
          <w:sz w:val="24"/>
          <w:szCs w:val="24"/>
          <w:lang w:val="hy-AM"/>
        </w:rPr>
        <w:t xml:space="preserve">ՀՀ ԱՆ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բոլոր քրեակատարողական հիմնարկները համալրված են կալանավորված անձանց կամ դատապարտյալների համար բերված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հանձնուքները, ծանրոցները և անձնական իրերը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զնն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>ելու համար նախատեսված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սարքերով, որոնց միջոցով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ստուգելուց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հետո,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7A4611" w:rsidRPr="00861DA2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="007A4611"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7A4611" w:rsidRPr="00861DA2">
        <w:rPr>
          <w:rFonts w:ascii="GHEA Grapalat" w:hAnsi="GHEA Grapalat" w:cs="Sylfaen"/>
          <w:sz w:val="24"/>
          <w:szCs w:val="24"/>
          <w:lang w:val="hy-AM"/>
        </w:rPr>
        <w:t>ծառայողներ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 xml:space="preserve">ի կողմից </w:t>
      </w:r>
      <w:r w:rsidR="007A4611" w:rsidRPr="00861DA2">
        <w:rPr>
          <w:rFonts w:ascii="GHEA Grapalat" w:hAnsi="GHEA Grapalat" w:cs="Sylfaen"/>
          <w:sz w:val="24"/>
          <w:szCs w:val="24"/>
          <w:lang w:val="hy-AM"/>
        </w:rPr>
        <w:t>կրկնակի</w:t>
      </w:r>
      <w:r w:rsidR="007A4611"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7A4611" w:rsidRPr="00861DA2">
        <w:rPr>
          <w:rFonts w:ascii="GHEA Grapalat" w:hAnsi="GHEA Grapalat" w:cs="Sylfaen"/>
          <w:sz w:val="24"/>
          <w:szCs w:val="24"/>
          <w:lang w:val="hy-AM"/>
        </w:rPr>
        <w:t xml:space="preserve"> իրեր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>ի</w:t>
      </w:r>
      <w:r w:rsidR="007A4611" w:rsidRPr="00861DA2">
        <w:rPr>
          <w:rFonts w:ascii="GHEA Grapalat" w:hAnsi="GHEA Grapalat" w:cs="Sylfaen"/>
          <w:sz w:val="24"/>
          <w:szCs w:val="24"/>
          <w:lang w:val="hy-AM"/>
        </w:rPr>
        <w:t xml:space="preserve"> ու առարկաներ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>ի զննում</w:t>
      </w:r>
      <w:r w:rsidR="0062166C" w:rsidRPr="0062166C">
        <w:rPr>
          <w:rFonts w:ascii="GHEA Grapalat" w:hAnsi="GHEA Grapalat" w:cs="Sylfaen"/>
          <w:sz w:val="24"/>
          <w:szCs w:val="24"/>
          <w:lang w:val="hy-AM"/>
        </w:rPr>
        <w:t>ը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>, կտրատում</w:t>
      </w:r>
      <w:r w:rsidR="0062166C" w:rsidRPr="0062166C">
        <w:rPr>
          <w:rFonts w:ascii="GHEA Grapalat" w:hAnsi="GHEA Grapalat" w:cs="Sylfaen"/>
          <w:sz w:val="24"/>
          <w:szCs w:val="24"/>
          <w:lang w:val="hy-AM"/>
        </w:rPr>
        <w:t>ը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>, առանձին տարաների մեջ տեղափոխում</w:t>
      </w:r>
      <w:r w:rsidR="0062166C" w:rsidRPr="0062166C">
        <w:rPr>
          <w:rFonts w:ascii="GHEA Grapalat" w:hAnsi="GHEA Grapalat" w:cs="Sylfaen"/>
          <w:sz w:val="24"/>
          <w:szCs w:val="24"/>
          <w:lang w:val="hy-AM"/>
        </w:rPr>
        <w:t>ը</w:t>
      </w:r>
      <w:r w:rsidR="007A4611" w:rsidRPr="004C4FA6">
        <w:rPr>
          <w:rFonts w:ascii="GHEA Grapalat" w:hAnsi="GHEA Grapalat" w:cs="Sylfaen"/>
          <w:sz w:val="24"/>
          <w:szCs w:val="24"/>
          <w:lang w:val="hy-AM"/>
        </w:rPr>
        <w:t xml:space="preserve"> և այլ քայլեր ձեռնարկելու անհրաժեշտությունը բացակայում է</w:t>
      </w:r>
      <w:r w:rsidRPr="00861DA2">
        <w:rPr>
          <w:rFonts w:ascii="GHEA Grapalat" w:hAnsi="GHEA Grapalat" w:cs="Sylfaen"/>
          <w:sz w:val="24"/>
          <w:szCs w:val="24"/>
          <w:lang w:val="hy-AM"/>
        </w:rPr>
        <w:t>, քանի որ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զննող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սարքը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ցուցադրում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է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ստուգվող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իրերի և առարկաների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բաղադրությունը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61DA2">
        <w:rPr>
          <w:rFonts w:ascii="GHEA Grapalat" w:hAnsi="GHEA Grapalat"/>
          <w:sz w:val="24"/>
          <w:szCs w:val="24"/>
          <w:lang w:val="hy-AM"/>
        </w:rPr>
        <w:t>Դ</w:t>
      </w:r>
      <w:r w:rsidRPr="00861DA2">
        <w:rPr>
          <w:rFonts w:ascii="GHEA Grapalat" w:hAnsi="GHEA Grapalat" w:cs="Sylfaen"/>
          <w:sz w:val="24"/>
          <w:szCs w:val="24"/>
          <w:lang w:val="hy-AM"/>
        </w:rPr>
        <w:t>րանց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մեջ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արգելված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D5C" w:rsidRPr="004C4FA6">
        <w:rPr>
          <w:rFonts w:ascii="GHEA Grapalat" w:hAnsi="GHEA Grapalat" w:cs="Sylfaen"/>
          <w:sz w:val="24"/>
          <w:szCs w:val="24"/>
          <w:lang w:val="hy-AM"/>
        </w:rPr>
        <w:t>առարկաների</w:t>
      </w:r>
      <w:r w:rsidR="00C64987" w:rsidRPr="004C4FA6">
        <w:rPr>
          <w:rFonts w:ascii="GHEA Grapalat" w:hAnsi="GHEA Grapalat" w:cs="Sylfaen"/>
          <w:sz w:val="24"/>
          <w:szCs w:val="24"/>
          <w:lang w:val="hy-AM"/>
        </w:rPr>
        <w:t xml:space="preserve"> առկայության վերաբերյալ կամ</w:t>
      </w:r>
      <w:r w:rsidRPr="00861DA2">
        <w:rPr>
          <w:rFonts w:ascii="GHEA Grapalat" w:hAnsi="GHEA Grapalat" w:cs="Sylfaen"/>
          <w:sz w:val="24"/>
          <w:szCs w:val="24"/>
          <w:lang w:val="hy-AM"/>
        </w:rPr>
        <w:t xml:space="preserve"> հիմնավոր կասկածի (օրինակ՝ օպերատիվ տեղեկությունների, սարքի տեխնիկական հնարավորությունների անբավարարության և այլն)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կրկին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զննելը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արդարացված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չէ ու կրում է ձևական բնույթ</w:t>
      </w:r>
      <w:r w:rsidRPr="00861DA2">
        <w:rPr>
          <w:rFonts w:ascii="GHEA Grapalat" w:hAnsi="GHEA Grapalat"/>
          <w:sz w:val="24"/>
          <w:szCs w:val="24"/>
          <w:lang w:val="hy-AM"/>
        </w:rPr>
        <w:t>։</w:t>
      </w:r>
    </w:p>
    <w:p w:rsidR="00C64987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61DA2">
        <w:rPr>
          <w:rFonts w:ascii="GHEA Grapalat" w:hAnsi="GHEA Grapalat"/>
          <w:sz w:val="24"/>
          <w:szCs w:val="24"/>
          <w:lang w:val="hy-AM"/>
        </w:rPr>
        <w:lastRenderedPageBreak/>
        <w:t xml:space="preserve">Բացի այդ, տեխնիկական սարքով զննելուց հետո, առանց </w:t>
      </w:r>
      <w:r w:rsidR="00AF612C" w:rsidRPr="00AF612C">
        <w:rPr>
          <w:rFonts w:ascii="GHEA Grapalat" w:hAnsi="GHEA Grapalat"/>
          <w:sz w:val="24"/>
          <w:szCs w:val="24"/>
          <w:lang w:val="hy-AM"/>
        </w:rPr>
        <w:t>հ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իմնավոր կասկածի առկայության,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կրկին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Ներքին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կանոնակարգի</w:t>
      </w:r>
      <w:r w:rsidRPr="00861DA2">
        <w:rPr>
          <w:rFonts w:ascii="GHEA Grapalat" w:hAnsi="GHEA Grapalat"/>
          <w:sz w:val="24"/>
          <w:szCs w:val="24"/>
          <w:lang w:val="hy-AM"/>
        </w:rPr>
        <w:t xml:space="preserve"> 99-</w:t>
      </w:r>
      <w:r w:rsidRPr="00861DA2">
        <w:rPr>
          <w:rFonts w:ascii="GHEA Grapalat" w:hAnsi="GHEA Grapalat" w:cs="Sylfaen"/>
          <w:sz w:val="24"/>
          <w:szCs w:val="24"/>
          <w:lang w:val="hy-AM"/>
        </w:rPr>
        <w:t>րդ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զննելը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(</w:t>
      </w:r>
      <w:r w:rsidRPr="00861DA2">
        <w:rPr>
          <w:rFonts w:ascii="GHEA Grapalat" w:hAnsi="GHEA Grapalat" w:cs="Sylfaen"/>
          <w:sz w:val="24"/>
          <w:szCs w:val="24"/>
          <w:lang w:val="hy-AM"/>
        </w:rPr>
        <w:t>ձևական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պահանջը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պահպանելը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)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է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առաջացնել </w:t>
      </w:r>
      <w:r w:rsidRPr="00861DA2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արհեստական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կուտակումներ և պատճառ դառնալ վերջիններիս արդարացի դժգոհության։</w:t>
      </w:r>
    </w:p>
    <w:p w:rsidR="002D57AE" w:rsidRPr="004C4FA6" w:rsidRDefault="002D57AE" w:rsidP="00861DA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61DA2">
        <w:rPr>
          <w:rFonts w:ascii="GHEA Grapalat" w:hAnsi="GHEA Grapalat" w:cs="Calibri"/>
          <w:sz w:val="24"/>
          <w:szCs w:val="24"/>
          <w:lang w:val="hy-AM"/>
        </w:rPr>
        <w:t>Ավելին</w:t>
      </w:r>
      <w:r w:rsidR="00284E76" w:rsidRPr="00284E76">
        <w:rPr>
          <w:rFonts w:ascii="GHEA Grapalat" w:hAnsi="GHEA Grapalat" w:cs="Calibri"/>
          <w:sz w:val="24"/>
          <w:szCs w:val="24"/>
          <w:lang w:val="hy-AM"/>
        </w:rPr>
        <w:t>՝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ձևական պահանջի պահպանումը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 համար կառաջացնի </w:t>
      </w:r>
      <w:r w:rsidR="00AF612C" w:rsidRPr="00AF612C">
        <w:rPr>
          <w:rFonts w:ascii="GHEA Grapalat" w:hAnsi="GHEA Grapalat" w:cs="Calibri"/>
          <w:sz w:val="24"/>
          <w:szCs w:val="24"/>
          <w:lang w:val="hy-AM"/>
        </w:rPr>
        <w:t xml:space="preserve">աշխատանքային </w:t>
      </w:r>
      <w:r w:rsidRPr="00861DA2">
        <w:rPr>
          <w:rFonts w:ascii="GHEA Grapalat" w:hAnsi="GHEA Grapalat" w:cs="Calibri"/>
          <w:sz w:val="24"/>
          <w:szCs w:val="24"/>
          <w:lang w:val="hy-AM"/>
        </w:rPr>
        <w:t xml:space="preserve">ավելորդ </w:t>
      </w:r>
      <w:r w:rsidRPr="00861DA2">
        <w:rPr>
          <w:rFonts w:ascii="GHEA Grapalat" w:hAnsi="GHEA Grapalat" w:cs="Sylfaen"/>
          <w:sz w:val="24"/>
          <w:szCs w:val="24"/>
          <w:lang w:val="hy-AM"/>
        </w:rPr>
        <w:t>ծանրաբեռնվածություն։</w:t>
      </w:r>
    </w:p>
    <w:p w:rsidR="00C64987" w:rsidRPr="00B307D8" w:rsidRDefault="00C64987" w:rsidP="00861DA2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</w:p>
    <w:p w:rsidR="00C64987" w:rsidRPr="00B307D8" w:rsidRDefault="00C64987" w:rsidP="00F47369">
      <w:pPr>
        <w:pStyle w:val="af0"/>
        <w:numPr>
          <w:ilvl w:val="0"/>
          <w:numId w:val="26"/>
        </w:numPr>
        <w:spacing w:after="0" w:line="360" w:lineRule="auto"/>
        <w:ind w:left="810" w:hanging="27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B307D8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Առաջարկվող</w:t>
      </w:r>
      <w:r w:rsidRPr="00B307D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կարգավորման բնույթը</w:t>
      </w:r>
    </w:p>
    <w:p w:rsidR="00F47369" w:rsidRPr="00580954" w:rsidRDefault="00C64987" w:rsidP="009A2559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61DA2">
        <w:rPr>
          <w:rFonts w:ascii="GHEA Grapalat" w:hAnsi="GHEA Grapalat"/>
          <w:color w:val="000000"/>
          <w:sz w:val="24"/>
          <w:szCs w:val="24"/>
          <w:lang w:val="hy-AM"/>
        </w:rPr>
        <w:t>Հաշվի առնելով վերոգրյալը՝ մշակվել է</w:t>
      </w:r>
      <w:r w:rsidRPr="004C4F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4C4FA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այա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C4FA6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անրապետության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2006 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օգոստոսի 3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թիվ 1543-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 xml:space="preserve"> որոշման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E698B" w:rsidRPr="00861DA2">
        <w:rPr>
          <w:rFonts w:ascii="GHEA Grapalat" w:hAnsi="GHEA Grapalat"/>
          <w:noProof/>
          <w:sz w:val="24"/>
          <w:szCs w:val="24"/>
          <w:lang w:val="hy-AM"/>
        </w:rPr>
        <w:t xml:space="preserve">փոփոխություն </w:t>
      </w:r>
      <w:r w:rsidRPr="004C4FA6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E698B" w:rsidRPr="00861DA2">
        <w:rPr>
          <w:rFonts w:ascii="GHEA Grapalat" w:hAnsi="GHEA Grapalat"/>
          <w:noProof/>
          <w:sz w:val="24"/>
          <w:szCs w:val="24"/>
          <w:lang w:val="hy-AM"/>
        </w:rPr>
        <w:t xml:space="preserve">լրացումներ 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կատարելու 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ին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Pr="004C4FA6">
        <w:rPr>
          <w:rFonts w:ascii="GHEA Grapalat" w:hAnsi="GHEA Grapalat" w:cs="Sylfaen"/>
          <w:noProof/>
          <w:sz w:val="24"/>
          <w:szCs w:val="24"/>
          <w:lang w:val="hy-AM"/>
        </w:rPr>
        <w:t>ՀՀ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 xml:space="preserve"> կառավարության որոշման </w:t>
      </w:r>
      <w:r w:rsidRPr="004C4FA6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նախագիծը, որով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առաջարկվում է կալանավորված անձանց կամ դատապարտյալների համար նախատեսված հանձնուքներ</w:t>
      </w:r>
      <w:r w:rsidRPr="004C4FA6">
        <w:rPr>
          <w:rFonts w:ascii="GHEA Grapalat" w:hAnsi="GHEA Grapalat" w:cs="Sylfaen"/>
          <w:sz w:val="24"/>
          <w:szCs w:val="24"/>
          <w:lang w:val="hy-AM"/>
        </w:rPr>
        <w:t>ի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, ծանրոցներ</w:t>
      </w:r>
      <w:r w:rsidRPr="004C4FA6">
        <w:rPr>
          <w:rFonts w:ascii="GHEA Grapalat" w:hAnsi="GHEA Grapalat" w:cs="Sylfaen"/>
          <w:sz w:val="24"/>
          <w:szCs w:val="24"/>
          <w:lang w:val="hy-AM"/>
        </w:rPr>
        <w:t>ի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 xml:space="preserve"> և անձնական իրեր</w:t>
      </w:r>
      <w:r w:rsidRPr="004C4FA6">
        <w:rPr>
          <w:rFonts w:ascii="GHEA Grapalat" w:hAnsi="GHEA Grapalat" w:cs="Sylfaen"/>
          <w:sz w:val="24"/>
          <w:szCs w:val="24"/>
          <w:lang w:val="hy-AM"/>
        </w:rPr>
        <w:t>ի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4FA6">
        <w:rPr>
          <w:rFonts w:ascii="GHEA Grapalat" w:hAnsi="GHEA Grapalat" w:cs="Sylfaen"/>
          <w:sz w:val="24"/>
          <w:szCs w:val="24"/>
          <w:lang w:val="hy-AM"/>
        </w:rPr>
        <w:t>զննությունը</w:t>
      </w:r>
      <w:r w:rsidR="00130041" w:rsidRPr="004C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սարքի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ստուգելուց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հետո</w:t>
      </w:r>
      <w:r w:rsidR="00130041" w:rsidRPr="004C4FA6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դրանցում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արգելված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մասին հիմնավոր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կասկածի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պայմաններում,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30041" w:rsidRPr="004C4FA6">
        <w:rPr>
          <w:rFonts w:ascii="GHEA Grapalat" w:hAnsi="GHEA Grapalat" w:cs="Calibri"/>
          <w:sz w:val="24"/>
          <w:szCs w:val="24"/>
          <w:lang w:val="hy-AM"/>
        </w:rPr>
        <w:t xml:space="preserve">նշված հանձնուքները, ծանրոցները և անձնական իրերը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57AE" w:rsidRPr="00861DA2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2D57AE" w:rsidRPr="00861DA2">
        <w:rPr>
          <w:rFonts w:ascii="GHEA Grapalat" w:hAnsi="GHEA Grapalat" w:cs="Calibri"/>
          <w:sz w:val="24"/>
          <w:szCs w:val="24"/>
          <w:lang w:val="hy-AM"/>
        </w:rPr>
        <w:t xml:space="preserve"> կրկնակի զննման չենթարկել։</w:t>
      </w:r>
    </w:p>
    <w:p w:rsidR="00F47369" w:rsidRPr="00580954" w:rsidRDefault="00F47369" w:rsidP="009A2559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2D57AE" w:rsidRPr="009A2559" w:rsidRDefault="009A2559" w:rsidP="009A2559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559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 xml:space="preserve">3. </w:t>
      </w:r>
      <w:r w:rsidR="002D57AE" w:rsidRPr="009A2559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="002D57AE" w:rsidRPr="009A2559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արդյունքը</w:t>
      </w:r>
      <w:r w:rsidR="002D57AE" w:rsidRPr="009A255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A37F1" w:rsidRPr="00593AAD" w:rsidRDefault="00CC7D85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4FA6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</w:t>
      </w:r>
      <w:r w:rsidR="004A5011" w:rsidRPr="004C4FA6">
        <w:rPr>
          <w:rFonts w:ascii="GHEA Grapalat" w:hAnsi="GHEA Grapalat" w:cs="Sylfaen"/>
          <w:sz w:val="24"/>
          <w:szCs w:val="24"/>
          <w:lang w:val="hy-AM"/>
        </w:rPr>
        <w:t xml:space="preserve">արդյունքում </w:t>
      </w:r>
      <w:r w:rsidR="002D57AE" w:rsidRPr="00861DA2">
        <w:rPr>
          <w:rFonts w:ascii="GHEA Grapalat" w:hAnsi="GHEA Grapalat"/>
          <w:sz w:val="24"/>
          <w:szCs w:val="24"/>
          <w:lang w:val="pt-BR"/>
        </w:rPr>
        <w:t xml:space="preserve">կալանավորված անձանց, դատապարտյալների և </w:t>
      </w:r>
      <w:r w:rsidR="004A5011" w:rsidRPr="00861DA2">
        <w:rPr>
          <w:rFonts w:ascii="GHEA Grapalat" w:hAnsi="GHEA Grapalat"/>
          <w:sz w:val="24"/>
          <w:szCs w:val="24"/>
          <w:lang w:val="pt-BR"/>
        </w:rPr>
        <w:t xml:space="preserve">վերջիններիս մոտ </w:t>
      </w:r>
      <w:r w:rsidR="004A5011" w:rsidRPr="00861DA2">
        <w:rPr>
          <w:rFonts w:ascii="GHEA Grapalat" w:hAnsi="GHEA Grapalat" w:cs="Sylfaen"/>
          <w:sz w:val="24"/>
          <w:szCs w:val="24"/>
          <w:lang w:val="hy-AM"/>
        </w:rPr>
        <w:t>հանձնուքներ, ծանրոցներ և անձնական իրեր</w:t>
      </w:r>
      <w:r w:rsidR="004A5011" w:rsidRPr="004C4FA6">
        <w:rPr>
          <w:rFonts w:ascii="GHEA Grapalat" w:hAnsi="GHEA Grapalat" w:cs="Sylfaen"/>
          <w:sz w:val="24"/>
          <w:szCs w:val="24"/>
          <w:lang w:val="hy-AM"/>
        </w:rPr>
        <w:t xml:space="preserve"> բերող անձանց համար</w:t>
      </w:r>
      <w:r w:rsidR="00343729" w:rsidRPr="004C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5011" w:rsidRPr="004C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3729" w:rsidRPr="004C4FA6">
        <w:rPr>
          <w:rFonts w:ascii="GHEA Grapalat" w:hAnsi="GHEA Grapalat" w:cs="Sylfaen"/>
          <w:sz w:val="24"/>
          <w:szCs w:val="24"/>
          <w:lang w:val="hy-AM"/>
        </w:rPr>
        <w:t xml:space="preserve">կստեղծվեն իրենց իրավունքի իրացման համար </w:t>
      </w:r>
      <w:r w:rsidR="004A5011" w:rsidRPr="004C4FA6">
        <w:rPr>
          <w:rFonts w:ascii="GHEA Grapalat" w:hAnsi="GHEA Grapalat" w:cs="Sylfaen"/>
          <w:sz w:val="24"/>
          <w:szCs w:val="24"/>
          <w:lang w:val="hy-AM"/>
        </w:rPr>
        <w:t>ավելի բարենպաստ պայմաններ</w:t>
      </w:r>
      <w:r w:rsidR="00343729" w:rsidRPr="004C4FA6">
        <w:rPr>
          <w:rFonts w:ascii="GHEA Grapalat" w:hAnsi="GHEA Grapalat" w:cs="Sylfaen"/>
          <w:sz w:val="24"/>
          <w:szCs w:val="24"/>
          <w:lang w:val="hy-AM"/>
        </w:rPr>
        <w:t xml:space="preserve">, քրեակատարողական հիմնարկներում կբացառվեն արհեստական հերթեր առաջանալու ռիսկերը, իսկ քրեակատարողական ծառայողները կազատվեն </w:t>
      </w:r>
      <w:r w:rsidR="00D80DAE" w:rsidRPr="004C4FA6">
        <w:rPr>
          <w:rFonts w:ascii="GHEA Grapalat" w:hAnsi="GHEA Grapalat" w:cs="Sylfaen"/>
          <w:sz w:val="24"/>
          <w:szCs w:val="24"/>
          <w:lang w:val="hy-AM"/>
        </w:rPr>
        <w:t>ձևական բնույթի գործողություններ</w:t>
      </w:r>
      <w:r w:rsidR="00AF612C" w:rsidRPr="00AF61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3183" w:rsidRPr="003E3183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D80DAE" w:rsidRPr="004C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3729" w:rsidRPr="004C4FA6">
        <w:rPr>
          <w:rFonts w:ascii="GHEA Grapalat" w:hAnsi="GHEA Grapalat" w:cs="Sylfaen"/>
          <w:sz w:val="24"/>
          <w:szCs w:val="24"/>
          <w:lang w:val="hy-AM"/>
        </w:rPr>
        <w:t>ավելորդ</w:t>
      </w:r>
      <w:r w:rsidR="00D80DAE" w:rsidRPr="004C4F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3729" w:rsidRPr="004C4FA6">
        <w:rPr>
          <w:rFonts w:ascii="GHEA Grapalat" w:hAnsi="GHEA Grapalat" w:cs="Sylfaen"/>
          <w:sz w:val="24"/>
          <w:szCs w:val="24"/>
          <w:lang w:val="hy-AM"/>
        </w:rPr>
        <w:t xml:space="preserve"> ծանրաբեռնվածությունից</w:t>
      </w:r>
      <w:r w:rsidR="001C4D16" w:rsidRPr="001C4D1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7257" w:rsidRPr="00593AAD" w:rsidRDefault="00637257" w:rsidP="001C4D16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D57AE" w:rsidRPr="00861DA2" w:rsidRDefault="002D57AE" w:rsidP="00642168">
      <w:pPr>
        <w:spacing w:after="0" w:line="24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Տ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Ղ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Ա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Ք </w:t>
      </w:r>
    </w:p>
    <w:p w:rsidR="002D57AE" w:rsidRPr="00861DA2" w:rsidRDefault="002D57AE" w:rsidP="00642168">
      <w:pPr>
        <w:autoSpaceDE w:val="0"/>
        <w:autoSpaceDN w:val="0"/>
        <w:adjustRightInd w:val="0"/>
        <w:spacing w:line="240" w:lineRule="auto"/>
        <w:ind w:right="-39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  <w:r w:rsidR="007A37F1" w:rsidRPr="004C4F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 ՈՐՈՇՄԱՆ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E698B"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ՓՈՓՈԽՈՒԹՅՈՒՆ 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ԵՎ </w:t>
      </w:r>
      <w:r w:rsidR="000E698B" w:rsidRPr="00861DA2">
        <w:rPr>
          <w:rFonts w:ascii="GHEA Grapalat" w:hAnsi="GHEA Grapalat"/>
          <w:b/>
          <w:noProof/>
          <w:sz w:val="24"/>
          <w:szCs w:val="24"/>
          <w:lang w:val="hy-AM"/>
        </w:rPr>
        <w:t>ԼՐԱՑՈՒՄՆԵՐ</w:t>
      </w:r>
      <w:r w:rsidR="000E698B"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»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ԸՆԴՈՒՆՄԱՆ </w:t>
      </w:r>
      <w:r w:rsidRPr="00861DA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ԴԵՊՔՈՒՄ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ԲՅՈՒՋԵԻ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ԵԿԱՄՈՒՏՆԵՐԻ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ԱՎԵԼԱՑՄԱՆ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ԿԱՄ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ՆՎԱԶԵՑՄԱՆ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ՄԱՍԻՆ</w:t>
      </w:r>
    </w:p>
    <w:p w:rsidR="002D57AE" w:rsidRPr="00861DA2" w:rsidRDefault="002D57AE" w:rsidP="00861DA2">
      <w:pPr>
        <w:spacing w:line="360" w:lineRule="auto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5148D8" w:rsidRPr="004C4FA6" w:rsidRDefault="002D57AE" w:rsidP="00861DA2">
      <w:pPr>
        <w:spacing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61DA2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«Հայաuտանի Հանրապետության կառավարության 2006 թվականի օգոստոսի  3-ի թիվ 1543-Ն որոշման մեջ </w:t>
      </w:r>
      <w:r w:rsidR="000E698B" w:rsidRPr="00861DA2">
        <w:rPr>
          <w:rFonts w:ascii="GHEA Grapalat" w:hAnsi="GHEA Grapalat"/>
          <w:noProof/>
          <w:sz w:val="24"/>
          <w:szCs w:val="24"/>
          <w:lang w:val="hy-AM"/>
        </w:rPr>
        <w:t xml:space="preserve">փոփոխություն 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="000E698B" w:rsidRPr="00861DA2">
        <w:rPr>
          <w:rFonts w:ascii="GHEA Grapalat" w:hAnsi="GHEA Grapalat"/>
          <w:noProof/>
          <w:sz w:val="24"/>
          <w:szCs w:val="24"/>
          <w:lang w:val="hy-AM"/>
        </w:rPr>
        <w:t xml:space="preserve">լրացումներ 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կատարելու մաuին» </w:t>
      </w:r>
      <w:r w:rsidR="00863F30" w:rsidRPr="004C4FA6">
        <w:rPr>
          <w:rFonts w:ascii="GHEA Grapalat" w:hAnsi="GHEA Grapalat"/>
          <w:noProof/>
          <w:sz w:val="24"/>
          <w:szCs w:val="24"/>
          <w:lang w:val="hy-AM"/>
        </w:rPr>
        <w:t>ՀՀ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կառավարության որոշման նախագծի ընդունման</w:t>
      </w:r>
      <w:r w:rsidRPr="00861DA2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861DA2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863F30" w:rsidRPr="004C4FA6">
        <w:rPr>
          <w:rFonts w:ascii="GHEA Grapalat" w:hAnsi="GHEA Grapalat"/>
          <w:noProof/>
          <w:sz w:val="24"/>
          <w:szCs w:val="24"/>
          <w:lang w:val="hy-AM"/>
        </w:rPr>
        <w:t>ՀՀ</w:t>
      </w:r>
      <w:r w:rsidRPr="00861DA2">
        <w:rPr>
          <w:rFonts w:ascii="GHEA Grapalat" w:hAnsi="GHEA Grapalat"/>
          <w:noProof/>
          <w:sz w:val="24"/>
          <w:szCs w:val="24"/>
          <w:lang w:val="hy-AM"/>
        </w:rPr>
        <w:t xml:space="preserve"> պետական բյուջեում եկամուտների և ծախսերի ավելացում չի նախատեսվում:</w:t>
      </w:r>
    </w:p>
    <w:sectPr w:rsidR="005148D8" w:rsidRPr="004C4FA6" w:rsidSect="003C2971">
      <w:headerReference w:type="default" r:id="rId8"/>
      <w:footerReference w:type="default" r:id="rId9"/>
      <w:pgSz w:w="12240" w:h="15840"/>
      <w:pgMar w:top="1440" w:right="758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FEA" w:rsidRDefault="001C4FEA" w:rsidP="0068569E">
      <w:pPr>
        <w:spacing w:after="0" w:line="240" w:lineRule="auto"/>
      </w:pPr>
      <w:r>
        <w:separator/>
      </w:r>
    </w:p>
  </w:endnote>
  <w:endnote w:type="continuationSeparator" w:id="1">
    <w:p w:rsidR="001C4FEA" w:rsidRDefault="001C4FEA" w:rsidP="00685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47075"/>
      <w:docPartObj>
        <w:docPartGallery w:val="Page Numbers (Bottom of Page)"/>
        <w:docPartUnique/>
      </w:docPartObj>
    </w:sdtPr>
    <w:sdtContent>
      <w:p w:rsidR="00DB2E8D" w:rsidRDefault="00A02AB8">
        <w:pPr>
          <w:pStyle w:val="a5"/>
          <w:jc w:val="right"/>
        </w:pPr>
        <w:fldSimple w:instr=" PAGE   \* MERGEFORMAT ">
          <w:r w:rsidR="006B5683">
            <w:rPr>
              <w:noProof/>
            </w:rPr>
            <w:t>1</w:t>
          </w:r>
        </w:fldSimple>
      </w:p>
    </w:sdtContent>
  </w:sdt>
  <w:p w:rsidR="00DB2E8D" w:rsidRDefault="00DB2E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FEA" w:rsidRDefault="001C4FEA" w:rsidP="0068569E">
      <w:pPr>
        <w:spacing w:after="0" w:line="240" w:lineRule="auto"/>
      </w:pPr>
      <w:r>
        <w:separator/>
      </w:r>
    </w:p>
  </w:footnote>
  <w:footnote w:type="continuationSeparator" w:id="1">
    <w:p w:rsidR="001C4FEA" w:rsidRDefault="001C4FEA" w:rsidP="00685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E8D" w:rsidRPr="00385EFC" w:rsidRDefault="00DB2E8D" w:rsidP="0068569E">
    <w:pPr>
      <w:pStyle w:val="a3"/>
      <w:pBdr>
        <w:left w:val="single" w:sz="18" w:space="4" w:color="FF0000"/>
      </w:pBdr>
      <w:ind w:left="-180"/>
      <w:rPr>
        <w:rFonts w:ascii="Arial Armenian" w:eastAsia="SimSun" w:hAnsi="Arial Armenian" w:cs="Arial"/>
        <w:color w:val="FF0000"/>
        <w:sz w:val="24"/>
        <w:szCs w:val="24"/>
      </w:rPr>
    </w:pPr>
    <w:r w:rsidRPr="00385EFC">
      <w:rPr>
        <w:rFonts w:ascii="Arial Armenian" w:eastAsia="SimSun" w:hAnsi="Arial Armenian" w:cs="Arial"/>
        <w:noProof/>
        <w:color w:val="FF0000"/>
        <w:sz w:val="24"/>
        <w:szCs w:val="24"/>
        <w:lang w:val="ru-RU"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85EFC">
      <w:rPr>
        <w:rFonts w:ascii="Arial Armenian" w:eastAsia="SimSun" w:hAnsi="Arial Armenian" w:cs="Arial"/>
        <w:sz w:val="24"/>
        <w:szCs w:val="24"/>
      </w:rPr>
      <w:t xml:space="preserve">²ñ¹³ñ³¹³ïáõÃÛ³Ý </w:t>
    </w:r>
    <w:r w:rsidRPr="00385EFC">
      <w:rPr>
        <w:rFonts w:ascii="Arial Armenian" w:eastAsia="SimSun" w:hAnsi="Arial Armenian" w:cs="Arial"/>
        <w:sz w:val="24"/>
        <w:szCs w:val="24"/>
        <w:lang w:val="ru-RU"/>
      </w:rPr>
      <w:t xml:space="preserve">                                                                              </w:t>
    </w:r>
    <w:r>
      <w:rPr>
        <w:rFonts w:ascii="Arial Armenian" w:eastAsia="SimSun" w:hAnsi="Arial Armenian" w:cs="Arial"/>
        <w:sz w:val="24"/>
        <w:szCs w:val="24"/>
      </w:rPr>
      <w:t xml:space="preserve">            </w:t>
    </w:r>
    <w:r w:rsidRPr="00385EFC">
      <w:rPr>
        <w:rFonts w:ascii="Arial Armenian" w:eastAsia="SimSun" w:hAnsi="Arial Armenian" w:cs="Arial"/>
        <w:sz w:val="24"/>
        <w:szCs w:val="24"/>
        <w:lang w:val="ru-RU"/>
      </w:rPr>
      <w:t xml:space="preserve"> </w:t>
    </w:r>
    <w:r w:rsidRPr="00385EFC">
      <w:rPr>
        <w:rFonts w:ascii="Arial Armenian" w:eastAsia="SimSun" w:hAnsi="Arial Armenian" w:cs="Arial"/>
        <w:sz w:val="24"/>
        <w:szCs w:val="24"/>
      </w:rPr>
      <w:t xml:space="preserve">Ü²Ê²¶ÆÌ                                       </w:t>
    </w:r>
    <w:r w:rsidRPr="00385EFC">
      <w:rPr>
        <w:rFonts w:ascii="Arial Armenian" w:eastAsia="SimSun" w:hAnsi="Arial Armenian" w:cs="Arial"/>
        <w:sz w:val="24"/>
        <w:szCs w:val="24"/>
        <w:lang w:val="ru-RU"/>
      </w:rPr>
      <w:t xml:space="preserve">                                                        </w:t>
    </w:r>
    <w:r w:rsidRPr="00385EFC">
      <w:rPr>
        <w:rFonts w:ascii="Arial Armenian" w:eastAsia="SimSun" w:hAnsi="Arial Armenian" w:cs="Arial"/>
        <w:sz w:val="24"/>
        <w:szCs w:val="24"/>
      </w:rPr>
      <w:t xml:space="preserve">           </w:t>
    </w:r>
    <w:r w:rsidRPr="00385EFC">
      <w:rPr>
        <w:rFonts w:ascii="Arial Armenian" w:eastAsia="SimSun" w:hAnsi="Arial Armenian" w:cs="Arial"/>
        <w:sz w:val="24"/>
        <w:szCs w:val="24"/>
        <w:lang w:val="ru-RU"/>
      </w:rPr>
      <w:t xml:space="preserve">           </w:t>
    </w:r>
  </w:p>
  <w:p w:rsidR="00DB2E8D" w:rsidRPr="00385EFC" w:rsidRDefault="00DB2E8D" w:rsidP="0068569E">
    <w:pPr>
      <w:pStyle w:val="a3"/>
      <w:pBdr>
        <w:left w:val="single" w:sz="18" w:space="4" w:color="0000FF"/>
      </w:pBdr>
      <w:ind w:left="-180"/>
      <w:rPr>
        <w:rFonts w:ascii="Arial Armenian" w:eastAsia="SimSun" w:hAnsi="Arial Armenian" w:cs="Arial"/>
        <w:sz w:val="24"/>
        <w:szCs w:val="24"/>
      </w:rPr>
    </w:pPr>
    <w:r w:rsidRPr="00385EFC">
      <w:rPr>
        <w:rFonts w:ascii="Arial Armenian" w:eastAsia="SimSun" w:hAnsi="Arial Armenian" w:cs="Arial"/>
        <w:sz w:val="24"/>
        <w:szCs w:val="24"/>
      </w:rPr>
      <w:t xml:space="preserve">Ü³Ë³ñ³ñáõÃÛáõÝ                       </w:t>
    </w:r>
  </w:p>
  <w:p w:rsidR="00DB2E8D" w:rsidRPr="0068569E" w:rsidRDefault="00DB2E8D" w:rsidP="0068569E">
    <w:pPr>
      <w:pStyle w:val="a3"/>
      <w:pBdr>
        <w:left w:val="single" w:sz="18" w:space="4" w:color="FF6600"/>
      </w:pBdr>
      <w:ind w:left="-180"/>
      <w:rPr>
        <w:rFonts w:ascii="Art" w:eastAsia="SimSun" w:hAnsi="Art" w:cs="Arial"/>
        <w:sz w:val="20"/>
        <w:szCs w:val="20"/>
      </w:rPr>
    </w:pPr>
    <w:r w:rsidRPr="0068569E">
      <w:rPr>
        <w:rFonts w:ascii="Art" w:eastAsia="SimSun" w:hAnsi="Art" w:cs="Arial"/>
        <w:sz w:val="20"/>
        <w:szCs w:val="20"/>
      </w:rPr>
      <w:t xml:space="preserve">                                                                                                                                                            </w:t>
    </w:r>
  </w:p>
  <w:p w:rsidR="00DB2E8D" w:rsidRPr="002B3928" w:rsidRDefault="00DB2E8D" w:rsidP="0068569E">
    <w:pPr>
      <w:pStyle w:val="a3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DB2E8D" w:rsidRDefault="00DB2E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A3C9B"/>
    <w:multiLevelType w:val="hybridMultilevel"/>
    <w:tmpl w:val="688C299C"/>
    <w:lvl w:ilvl="0" w:tplc="A06CD33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16DB5"/>
    <w:multiLevelType w:val="hybridMultilevel"/>
    <w:tmpl w:val="CB7284AE"/>
    <w:lvl w:ilvl="0" w:tplc="45B0E6E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305A24"/>
    <w:multiLevelType w:val="hybridMultilevel"/>
    <w:tmpl w:val="EB941E60"/>
    <w:lvl w:ilvl="0" w:tplc="A8E27C9C">
      <w:start w:val="1"/>
      <w:numFmt w:val="decimal"/>
      <w:lvlText w:val="%1."/>
      <w:lvlJc w:val="left"/>
      <w:pPr>
        <w:ind w:left="1084" w:hanging="360"/>
      </w:pPr>
      <w:rPr>
        <w:rFonts w:eastAsia="Times New Roman"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3">
    <w:nsid w:val="14D01729"/>
    <w:multiLevelType w:val="hybridMultilevel"/>
    <w:tmpl w:val="549C41CC"/>
    <w:lvl w:ilvl="0" w:tplc="A876305A">
      <w:start w:val="1"/>
      <w:numFmt w:val="decimal"/>
      <w:lvlText w:val="%1."/>
      <w:lvlJc w:val="left"/>
      <w:pPr>
        <w:ind w:left="99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031A0"/>
    <w:multiLevelType w:val="hybridMultilevel"/>
    <w:tmpl w:val="E870C9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784798"/>
    <w:multiLevelType w:val="hybridMultilevel"/>
    <w:tmpl w:val="10C47DC2"/>
    <w:lvl w:ilvl="0" w:tplc="81DEB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4DE64FE"/>
    <w:multiLevelType w:val="hybridMultilevel"/>
    <w:tmpl w:val="51243E9C"/>
    <w:lvl w:ilvl="0" w:tplc="9B580E1A">
      <w:start w:val="1"/>
      <w:numFmt w:val="decimal"/>
      <w:lvlText w:val="%1)"/>
      <w:lvlJc w:val="left"/>
      <w:pPr>
        <w:ind w:left="1069" w:hanging="360"/>
      </w:pPr>
      <w:rPr>
        <w:rFonts w:eastAsia="Calibri" w:cs="IRTE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6D67D5"/>
    <w:multiLevelType w:val="hybridMultilevel"/>
    <w:tmpl w:val="3B6ABF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A4BE3"/>
    <w:multiLevelType w:val="hybridMultilevel"/>
    <w:tmpl w:val="CCAA2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3B130A"/>
    <w:multiLevelType w:val="hybridMultilevel"/>
    <w:tmpl w:val="2486B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132EF"/>
    <w:multiLevelType w:val="hybridMultilevel"/>
    <w:tmpl w:val="582297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AC214E2"/>
    <w:multiLevelType w:val="hybridMultilevel"/>
    <w:tmpl w:val="C14615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3E533B"/>
    <w:multiLevelType w:val="hybridMultilevel"/>
    <w:tmpl w:val="834A3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37A5E"/>
    <w:multiLevelType w:val="hybridMultilevel"/>
    <w:tmpl w:val="0748B0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7D6BBE"/>
    <w:multiLevelType w:val="hybridMultilevel"/>
    <w:tmpl w:val="954AE32E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EB457C"/>
    <w:multiLevelType w:val="hybridMultilevel"/>
    <w:tmpl w:val="48B81BAA"/>
    <w:lvl w:ilvl="0" w:tplc="C912403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A15CD"/>
    <w:multiLevelType w:val="hybridMultilevel"/>
    <w:tmpl w:val="A734FC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726D69"/>
    <w:multiLevelType w:val="hybridMultilevel"/>
    <w:tmpl w:val="5FDCC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41E96"/>
    <w:multiLevelType w:val="hybridMultilevel"/>
    <w:tmpl w:val="5B729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DA1EEB"/>
    <w:multiLevelType w:val="hybridMultilevel"/>
    <w:tmpl w:val="A6E298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F5AA5"/>
    <w:multiLevelType w:val="hybridMultilevel"/>
    <w:tmpl w:val="507034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730B01"/>
    <w:multiLevelType w:val="hybridMultilevel"/>
    <w:tmpl w:val="B9208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4"/>
  </w:num>
  <w:num w:numId="4">
    <w:abstractNumId w:val="10"/>
  </w:num>
  <w:num w:numId="5">
    <w:abstractNumId w:val="8"/>
  </w:num>
  <w:num w:numId="6">
    <w:abstractNumId w:val="3"/>
  </w:num>
  <w:num w:numId="7">
    <w:abstractNumId w:val="16"/>
  </w:num>
  <w:num w:numId="8">
    <w:abstractNumId w:val="11"/>
  </w:num>
  <w:num w:numId="9">
    <w:abstractNumId w:val="22"/>
  </w:num>
  <w:num w:numId="10">
    <w:abstractNumId w:val="0"/>
  </w:num>
  <w:num w:numId="11">
    <w:abstractNumId w:val="19"/>
  </w:num>
  <w:num w:numId="12">
    <w:abstractNumId w:val="23"/>
  </w:num>
  <w:num w:numId="13">
    <w:abstractNumId w:val="25"/>
  </w:num>
  <w:num w:numId="14">
    <w:abstractNumId w:val="17"/>
  </w:num>
  <w:num w:numId="15">
    <w:abstractNumId w:val="12"/>
  </w:num>
  <w:num w:numId="16">
    <w:abstractNumId w:val="14"/>
  </w:num>
  <w:num w:numId="17">
    <w:abstractNumId w:val="2"/>
  </w:num>
  <w:num w:numId="18">
    <w:abstractNumId w:val="20"/>
  </w:num>
  <w:num w:numId="19">
    <w:abstractNumId w:val="15"/>
  </w:num>
  <w:num w:numId="20">
    <w:abstractNumId w:val="21"/>
  </w:num>
  <w:num w:numId="21">
    <w:abstractNumId w:val="18"/>
  </w:num>
  <w:num w:numId="22">
    <w:abstractNumId w:val="5"/>
  </w:num>
  <w:num w:numId="23">
    <w:abstractNumId w:val="9"/>
  </w:num>
  <w:num w:numId="24">
    <w:abstractNumId w:val="7"/>
  </w:num>
  <w:num w:numId="25">
    <w:abstractNumId w:val="1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77154"/>
  </w:hdrShapeDefaults>
  <w:footnotePr>
    <w:footnote w:id="0"/>
    <w:footnote w:id="1"/>
  </w:footnotePr>
  <w:endnotePr>
    <w:endnote w:id="0"/>
    <w:endnote w:id="1"/>
  </w:endnotePr>
  <w:compat/>
  <w:rsids>
    <w:rsidRoot w:val="0068569E"/>
    <w:rsid w:val="00001292"/>
    <w:rsid w:val="00001766"/>
    <w:rsid w:val="00004494"/>
    <w:rsid w:val="000065FF"/>
    <w:rsid w:val="000104DB"/>
    <w:rsid w:val="00012E6E"/>
    <w:rsid w:val="00013851"/>
    <w:rsid w:val="00033488"/>
    <w:rsid w:val="00033CD2"/>
    <w:rsid w:val="00043752"/>
    <w:rsid w:val="00044BCC"/>
    <w:rsid w:val="00047625"/>
    <w:rsid w:val="00053EAD"/>
    <w:rsid w:val="00060A07"/>
    <w:rsid w:val="00065182"/>
    <w:rsid w:val="00065CA3"/>
    <w:rsid w:val="00066F2C"/>
    <w:rsid w:val="00071BBB"/>
    <w:rsid w:val="00076094"/>
    <w:rsid w:val="00080A6B"/>
    <w:rsid w:val="00083201"/>
    <w:rsid w:val="00093B8B"/>
    <w:rsid w:val="000A0684"/>
    <w:rsid w:val="000A3066"/>
    <w:rsid w:val="000A415D"/>
    <w:rsid w:val="000A5BA9"/>
    <w:rsid w:val="000A7534"/>
    <w:rsid w:val="000B07E0"/>
    <w:rsid w:val="000B1263"/>
    <w:rsid w:val="000B1785"/>
    <w:rsid w:val="000B7118"/>
    <w:rsid w:val="000C2668"/>
    <w:rsid w:val="000C3C82"/>
    <w:rsid w:val="000C791A"/>
    <w:rsid w:val="000D19C4"/>
    <w:rsid w:val="000D7611"/>
    <w:rsid w:val="000D77D0"/>
    <w:rsid w:val="000E0005"/>
    <w:rsid w:val="000E299C"/>
    <w:rsid w:val="000E56EA"/>
    <w:rsid w:val="000E698B"/>
    <w:rsid w:val="000F2BE6"/>
    <w:rsid w:val="000F46D9"/>
    <w:rsid w:val="000F66C6"/>
    <w:rsid w:val="00101E8D"/>
    <w:rsid w:val="001123A5"/>
    <w:rsid w:val="00112746"/>
    <w:rsid w:val="0011524C"/>
    <w:rsid w:val="0011679F"/>
    <w:rsid w:val="00124EC8"/>
    <w:rsid w:val="00130041"/>
    <w:rsid w:val="0013412D"/>
    <w:rsid w:val="00134681"/>
    <w:rsid w:val="00142FA3"/>
    <w:rsid w:val="001430CD"/>
    <w:rsid w:val="00145360"/>
    <w:rsid w:val="00164B50"/>
    <w:rsid w:val="001661B9"/>
    <w:rsid w:val="001726C9"/>
    <w:rsid w:val="00174EEC"/>
    <w:rsid w:val="00177677"/>
    <w:rsid w:val="00177E42"/>
    <w:rsid w:val="00183F8F"/>
    <w:rsid w:val="00191397"/>
    <w:rsid w:val="0019197C"/>
    <w:rsid w:val="001919FE"/>
    <w:rsid w:val="001976C3"/>
    <w:rsid w:val="001A40BB"/>
    <w:rsid w:val="001A6F25"/>
    <w:rsid w:val="001B4095"/>
    <w:rsid w:val="001B5440"/>
    <w:rsid w:val="001B7DE9"/>
    <w:rsid w:val="001C4D16"/>
    <w:rsid w:val="001C4FEA"/>
    <w:rsid w:val="001C541E"/>
    <w:rsid w:val="001D2D13"/>
    <w:rsid w:val="001D4156"/>
    <w:rsid w:val="001E15B9"/>
    <w:rsid w:val="001E2428"/>
    <w:rsid w:val="001E4082"/>
    <w:rsid w:val="001E5AAB"/>
    <w:rsid w:val="001F5131"/>
    <w:rsid w:val="002066C8"/>
    <w:rsid w:val="00212530"/>
    <w:rsid w:val="002127DB"/>
    <w:rsid w:val="002145E4"/>
    <w:rsid w:val="00216216"/>
    <w:rsid w:val="00222B20"/>
    <w:rsid w:val="00223CB6"/>
    <w:rsid w:val="00232D6C"/>
    <w:rsid w:val="0024426E"/>
    <w:rsid w:val="00253392"/>
    <w:rsid w:val="00253D93"/>
    <w:rsid w:val="00256063"/>
    <w:rsid w:val="00263C95"/>
    <w:rsid w:val="002662E0"/>
    <w:rsid w:val="00270DB7"/>
    <w:rsid w:val="00284E76"/>
    <w:rsid w:val="0029369F"/>
    <w:rsid w:val="002938BF"/>
    <w:rsid w:val="002A0FA0"/>
    <w:rsid w:val="002A7AEF"/>
    <w:rsid w:val="002B19D1"/>
    <w:rsid w:val="002B1B02"/>
    <w:rsid w:val="002B204D"/>
    <w:rsid w:val="002B6C7E"/>
    <w:rsid w:val="002C46BB"/>
    <w:rsid w:val="002C4AAC"/>
    <w:rsid w:val="002C4B1F"/>
    <w:rsid w:val="002C60DB"/>
    <w:rsid w:val="002D082F"/>
    <w:rsid w:val="002D1189"/>
    <w:rsid w:val="002D57AE"/>
    <w:rsid w:val="002D643D"/>
    <w:rsid w:val="002E17F4"/>
    <w:rsid w:val="002E3362"/>
    <w:rsid w:val="002E4300"/>
    <w:rsid w:val="002E542B"/>
    <w:rsid w:val="002F1BCC"/>
    <w:rsid w:val="002F2210"/>
    <w:rsid w:val="003112C7"/>
    <w:rsid w:val="00311C59"/>
    <w:rsid w:val="00315B1F"/>
    <w:rsid w:val="003218D7"/>
    <w:rsid w:val="00322B03"/>
    <w:rsid w:val="00323463"/>
    <w:rsid w:val="003234C8"/>
    <w:rsid w:val="0032398C"/>
    <w:rsid w:val="00324082"/>
    <w:rsid w:val="003335A1"/>
    <w:rsid w:val="0033617B"/>
    <w:rsid w:val="00337782"/>
    <w:rsid w:val="00343729"/>
    <w:rsid w:val="00343F5C"/>
    <w:rsid w:val="003460E5"/>
    <w:rsid w:val="00350DD5"/>
    <w:rsid w:val="0035253E"/>
    <w:rsid w:val="0035345A"/>
    <w:rsid w:val="00356AAA"/>
    <w:rsid w:val="00360701"/>
    <w:rsid w:val="003629EF"/>
    <w:rsid w:val="00366955"/>
    <w:rsid w:val="00373793"/>
    <w:rsid w:val="00376125"/>
    <w:rsid w:val="00380BC2"/>
    <w:rsid w:val="0038148D"/>
    <w:rsid w:val="00382B16"/>
    <w:rsid w:val="00385E79"/>
    <w:rsid w:val="00385EFC"/>
    <w:rsid w:val="00387A3D"/>
    <w:rsid w:val="00396A63"/>
    <w:rsid w:val="003A1066"/>
    <w:rsid w:val="003A6A93"/>
    <w:rsid w:val="003A7780"/>
    <w:rsid w:val="003B0F64"/>
    <w:rsid w:val="003C0365"/>
    <w:rsid w:val="003C2971"/>
    <w:rsid w:val="003E3183"/>
    <w:rsid w:val="003E3884"/>
    <w:rsid w:val="003E5F35"/>
    <w:rsid w:val="003F74E0"/>
    <w:rsid w:val="00400A94"/>
    <w:rsid w:val="00407052"/>
    <w:rsid w:val="004111BC"/>
    <w:rsid w:val="0041477D"/>
    <w:rsid w:val="00415777"/>
    <w:rsid w:val="00415F50"/>
    <w:rsid w:val="00422622"/>
    <w:rsid w:val="00431B8C"/>
    <w:rsid w:val="00432422"/>
    <w:rsid w:val="00432539"/>
    <w:rsid w:val="00433C5D"/>
    <w:rsid w:val="00436470"/>
    <w:rsid w:val="00440573"/>
    <w:rsid w:val="00461118"/>
    <w:rsid w:val="0046245C"/>
    <w:rsid w:val="0047372A"/>
    <w:rsid w:val="004802EE"/>
    <w:rsid w:val="00494B08"/>
    <w:rsid w:val="00495535"/>
    <w:rsid w:val="00497706"/>
    <w:rsid w:val="004A09A8"/>
    <w:rsid w:val="004A5011"/>
    <w:rsid w:val="004A576D"/>
    <w:rsid w:val="004A6B73"/>
    <w:rsid w:val="004A7C2F"/>
    <w:rsid w:val="004B7A51"/>
    <w:rsid w:val="004C26DF"/>
    <w:rsid w:val="004C3BB0"/>
    <w:rsid w:val="004C4FA6"/>
    <w:rsid w:val="004C67E5"/>
    <w:rsid w:val="004D0FB0"/>
    <w:rsid w:val="004D447C"/>
    <w:rsid w:val="004D4E60"/>
    <w:rsid w:val="004D7F63"/>
    <w:rsid w:val="004E756F"/>
    <w:rsid w:val="004F5BA8"/>
    <w:rsid w:val="00500BC8"/>
    <w:rsid w:val="00502363"/>
    <w:rsid w:val="0050412E"/>
    <w:rsid w:val="00505AB6"/>
    <w:rsid w:val="00505B1B"/>
    <w:rsid w:val="00507332"/>
    <w:rsid w:val="005107BD"/>
    <w:rsid w:val="005148D8"/>
    <w:rsid w:val="0053651B"/>
    <w:rsid w:val="005378EB"/>
    <w:rsid w:val="00541E62"/>
    <w:rsid w:val="00546041"/>
    <w:rsid w:val="00550304"/>
    <w:rsid w:val="00550AA2"/>
    <w:rsid w:val="00555749"/>
    <w:rsid w:val="00563EEE"/>
    <w:rsid w:val="00565AD2"/>
    <w:rsid w:val="0057098E"/>
    <w:rsid w:val="0057201C"/>
    <w:rsid w:val="00576302"/>
    <w:rsid w:val="00580954"/>
    <w:rsid w:val="00580AC0"/>
    <w:rsid w:val="00581EAF"/>
    <w:rsid w:val="00593AAD"/>
    <w:rsid w:val="005947B9"/>
    <w:rsid w:val="005A563D"/>
    <w:rsid w:val="005A5D8A"/>
    <w:rsid w:val="005C4E77"/>
    <w:rsid w:val="005D01DF"/>
    <w:rsid w:val="005D543C"/>
    <w:rsid w:val="005E787C"/>
    <w:rsid w:val="005F513C"/>
    <w:rsid w:val="005F6CE0"/>
    <w:rsid w:val="00603832"/>
    <w:rsid w:val="00607D78"/>
    <w:rsid w:val="00612E91"/>
    <w:rsid w:val="0061721A"/>
    <w:rsid w:val="0062166C"/>
    <w:rsid w:val="006221A0"/>
    <w:rsid w:val="00624DEB"/>
    <w:rsid w:val="00633AEA"/>
    <w:rsid w:val="0063606A"/>
    <w:rsid w:val="00637257"/>
    <w:rsid w:val="006403F1"/>
    <w:rsid w:val="00640DFB"/>
    <w:rsid w:val="00642168"/>
    <w:rsid w:val="00660170"/>
    <w:rsid w:val="00682CA7"/>
    <w:rsid w:val="0068569E"/>
    <w:rsid w:val="006967F6"/>
    <w:rsid w:val="006A117F"/>
    <w:rsid w:val="006A1C47"/>
    <w:rsid w:val="006A1CD7"/>
    <w:rsid w:val="006A3E51"/>
    <w:rsid w:val="006A6324"/>
    <w:rsid w:val="006B5683"/>
    <w:rsid w:val="006C2D95"/>
    <w:rsid w:val="006C4C32"/>
    <w:rsid w:val="006C510F"/>
    <w:rsid w:val="006D1CD3"/>
    <w:rsid w:val="006D64FC"/>
    <w:rsid w:val="006E553A"/>
    <w:rsid w:val="006F22AD"/>
    <w:rsid w:val="006F33CF"/>
    <w:rsid w:val="00705731"/>
    <w:rsid w:val="007109C8"/>
    <w:rsid w:val="00716AE6"/>
    <w:rsid w:val="00717967"/>
    <w:rsid w:val="0072051D"/>
    <w:rsid w:val="007214F1"/>
    <w:rsid w:val="00724A46"/>
    <w:rsid w:val="00731F7F"/>
    <w:rsid w:val="00744610"/>
    <w:rsid w:val="007619E7"/>
    <w:rsid w:val="007628D1"/>
    <w:rsid w:val="00771B1D"/>
    <w:rsid w:val="00772B35"/>
    <w:rsid w:val="0078057C"/>
    <w:rsid w:val="00783CA4"/>
    <w:rsid w:val="00784B91"/>
    <w:rsid w:val="00794031"/>
    <w:rsid w:val="00796562"/>
    <w:rsid w:val="007A1843"/>
    <w:rsid w:val="007A2455"/>
    <w:rsid w:val="007A37F1"/>
    <w:rsid w:val="007A396A"/>
    <w:rsid w:val="007A4611"/>
    <w:rsid w:val="007A6F5A"/>
    <w:rsid w:val="007A7DDB"/>
    <w:rsid w:val="007B4F66"/>
    <w:rsid w:val="007B576B"/>
    <w:rsid w:val="007B6522"/>
    <w:rsid w:val="007C4FDE"/>
    <w:rsid w:val="007E15CF"/>
    <w:rsid w:val="007E1FE2"/>
    <w:rsid w:val="007E499F"/>
    <w:rsid w:val="007F005C"/>
    <w:rsid w:val="007F6FA1"/>
    <w:rsid w:val="008022E5"/>
    <w:rsid w:val="008028EC"/>
    <w:rsid w:val="00804F65"/>
    <w:rsid w:val="00807C88"/>
    <w:rsid w:val="00807CC1"/>
    <w:rsid w:val="008114C0"/>
    <w:rsid w:val="008148B6"/>
    <w:rsid w:val="00816F16"/>
    <w:rsid w:val="00821D4F"/>
    <w:rsid w:val="0082330D"/>
    <w:rsid w:val="00825953"/>
    <w:rsid w:val="00833E3B"/>
    <w:rsid w:val="00837C33"/>
    <w:rsid w:val="0084242E"/>
    <w:rsid w:val="0084314C"/>
    <w:rsid w:val="00845EEB"/>
    <w:rsid w:val="00846662"/>
    <w:rsid w:val="008466F3"/>
    <w:rsid w:val="00861DA2"/>
    <w:rsid w:val="00863F30"/>
    <w:rsid w:val="008643E2"/>
    <w:rsid w:val="008839C2"/>
    <w:rsid w:val="00883FF0"/>
    <w:rsid w:val="0089077F"/>
    <w:rsid w:val="008915F3"/>
    <w:rsid w:val="00891D3B"/>
    <w:rsid w:val="00895A94"/>
    <w:rsid w:val="00897078"/>
    <w:rsid w:val="008A038A"/>
    <w:rsid w:val="008A704E"/>
    <w:rsid w:val="008B1015"/>
    <w:rsid w:val="008B1318"/>
    <w:rsid w:val="008C428A"/>
    <w:rsid w:val="008C5D94"/>
    <w:rsid w:val="008C5E04"/>
    <w:rsid w:val="008D6DB4"/>
    <w:rsid w:val="008E4095"/>
    <w:rsid w:val="008F058A"/>
    <w:rsid w:val="008F1798"/>
    <w:rsid w:val="008F1E4D"/>
    <w:rsid w:val="00901B6C"/>
    <w:rsid w:val="0090254F"/>
    <w:rsid w:val="00906891"/>
    <w:rsid w:val="00910A0F"/>
    <w:rsid w:val="0091108E"/>
    <w:rsid w:val="0091161E"/>
    <w:rsid w:val="00911FCE"/>
    <w:rsid w:val="00915393"/>
    <w:rsid w:val="0091565F"/>
    <w:rsid w:val="009178D4"/>
    <w:rsid w:val="00920281"/>
    <w:rsid w:val="0093154A"/>
    <w:rsid w:val="00935C87"/>
    <w:rsid w:val="00950D7A"/>
    <w:rsid w:val="00953140"/>
    <w:rsid w:val="00954C8D"/>
    <w:rsid w:val="00956287"/>
    <w:rsid w:val="00957E7A"/>
    <w:rsid w:val="009659BC"/>
    <w:rsid w:val="009734E7"/>
    <w:rsid w:val="00980E3A"/>
    <w:rsid w:val="00985496"/>
    <w:rsid w:val="00985D9F"/>
    <w:rsid w:val="00993442"/>
    <w:rsid w:val="0099637B"/>
    <w:rsid w:val="009A12F7"/>
    <w:rsid w:val="009A2559"/>
    <w:rsid w:val="009A33BD"/>
    <w:rsid w:val="009A4B32"/>
    <w:rsid w:val="009A7B8B"/>
    <w:rsid w:val="009B2D87"/>
    <w:rsid w:val="009C607C"/>
    <w:rsid w:val="009F4447"/>
    <w:rsid w:val="009F712B"/>
    <w:rsid w:val="009F742F"/>
    <w:rsid w:val="00A014B4"/>
    <w:rsid w:val="00A02AB8"/>
    <w:rsid w:val="00A03402"/>
    <w:rsid w:val="00A03A30"/>
    <w:rsid w:val="00A07CD7"/>
    <w:rsid w:val="00A23505"/>
    <w:rsid w:val="00A2583B"/>
    <w:rsid w:val="00A25A92"/>
    <w:rsid w:val="00A27314"/>
    <w:rsid w:val="00A32ABC"/>
    <w:rsid w:val="00A42CA3"/>
    <w:rsid w:val="00A439E1"/>
    <w:rsid w:val="00A445AD"/>
    <w:rsid w:val="00A4528D"/>
    <w:rsid w:val="00A52F03"/>
    <w:rsid w:val="00A54413"/>
    <w:rsid w:val="00A64B49"/>
    <w:rsid w:val="00A670DA"/>
    <w:rsid w:val="00A729CB"/>
    <w:rsid w:val="00A74C06"/>
    <w:rsid w:val="00A750E7"/>
    <w:rsid w:val="00A77AFB"/>
    <w:rsid w:val="00A82986"/>
    <w:rsid w:val="00A84E7F"/>
    <w:rsid w:val="00A87A70"/>
    <w:rsid w:val="00A96D05"/>
    <w:rsid w:val="00AA1421"/>
    <w:rsid w:val="00AA4158"/>
    <w:rsid w:val="00AA42E1"/>
    <w:rsid w:val="00AB0EDC"/>
    <w:rsid w:val="00AC0DEB"/>
    <w:rsid w:val="00AC1DD9"/>
    <w:rsid w:val="00AC50F6"/>
    <w:rsid w:val="00AC626C"/>
    <w:rsid w:val="00AD57A2"/>
    <w:rsid w:val="00AF08B8"/>
    <w:rsid w:val="00AF4DAD"/>
    <w:rsid w:val="00AF612C"/>
    <w:rsid w:val="00B146FA"/>
    <w:rsid w:val="00B14E7A"/>
    <w:rsid w:val="00B16269"/>
    <w:rsid w:val="00B21203"/>
    <w:rsid w:val="00B307D8"/>
    <w:rsid w:val="00B331A5"/>
    <w:rsid w:val="00B35A50"/>
    <w:rsid w:val="00B407E3"/>
    <w:rsid w:val="00B44403"/>
    <w:rsid w:val="00B4458E"/>
    <w:rsid w:val="00B46F52"/>
    <w:rsid w:val="00B5739F"/>
    <w:rsid w:val="00B60209"/>
    <w:rsid w:val="00B611E5"/>
    <w:rsid w:val="00B666E4"/>
    <w:rsid w:val="00B72A81"/>
    <w:rsid w:val="00B909D3"/>
    <w:rsid w:val="00B92732"/>
    <w:rsid w:val="00B934E2"/>
    <w:rsid w:val="00BA3FD8"/>
    <w:rsid w:val="00BA5D2F"/>
    <w:rsid w:val="00BB1871"/>
    <w:rsid w:val="00BB51F7"/>
    <w:rsid w:val="00BB7536"/>
    <w:rsid w:val="00BC039A"/>
    <w:rsid w:val="00BC1F24"/>
    <w:rsid w:val="00BC2B86"/>
    <w:rsid w:val="00BC59B0"/>
    <w:rsid w:val="00BD185D"/>
    <w:rsid w:val="00BE37D9"/>
    <w:rsid w:val="00BE5C26"/>
    <w:rsid w:val="00BF10E4"/>
    <w:rsid w:val="00BF2641"/>
    <w:rsid w:val="00BF3A11"/>
    <w:rsid w:val="00BF4AE0"/>
    <w:rsid w:val="00BF7532"/>
    <w:rsid w:val="00BF7C46"/>
    <w:rsid w:val="00C02673"/>
    <w:rsid w:val="00C03FAA"/>
    <w:rsid w:val="00C0422F"/>
    <w:rsid w:val="00C07AE1"/>
    <w:rsid w:val="00C104D4"/>
    <w:rsid w:val="00C105D4"/>
    <w:rsid w:val="00C110E9"/>
    <w:rsid w:val="00C11D36"/>
    <w:rsid w:val="00C12310"/>
    <w:rsid w:val="00C126D6"/>
    <w:rsid w:val="00C15742"/>
    <w:rsid w:val="00C269DF"/>
    <w:rsid w:val="00C26D5C"/>
    <w:rsid w:val="00C31512"/>
    <w:rsid w:val="00C32998"/>
    <w:rsid w:val="00C34B0F"/>
    <w:rsid w:val="00C40A27"/>
    <w:rsid w:val="00C4266B"/>
    <w:rsid w:val="00C42873"/>
    <w:rsid w:val="00C453D3"/>
    <w:rsid w:val="00C47E30"/>
    <w:rsid w:val="00C6241F"/>
    <w:rsid w:val="00C64987"/>
    <w:rsid w:val="00C667E2"/>
    <w:rsid w:val="00C80B35"/>
    <w:rsid w:val="00C95218"/>
    <w:rsid w:val="00CA27E5"/>
    <w:rsid w:val="00CA4998"/>
    <w:rsid w:val="00CA6FE5"/>
    <w:rsid w:val="00CB35AD"/>
    <w:rsid w:val="00CB534D"/>
    <w:rsid w:val="00CC1F06"/>
    <w:rsid w:val="00CC4A6C"/>
    <w:rsid w:val="00CC7C27"/>
    <w:rsid w:val="00CC7D85"/>
    <w:rsid w:val="00CD1510"/>
    <w:rsid w:val="00CD66E7"/>
    <w:rsid w:val="00CE0575"/>
    <w:rsid w:val="00CF0C53"/>
    <w:rsid w:val="00CF574F"/>
    <w:rsid w:val="00D05BE5"/>
    <w:rsid w:val="00D1204C"/>
    <w:rsid w:val="00D14566"/>
    <w:rsid w:val="00D1591D"/>
    <w:rsid w:val="00D241F9"/>
    <w:rsid w:val="00D266EA"/>
    <w:rsid w:val="00D325DF"/>
    <w:rsid w:val="00D32D2D"/>
    <w:rsid w:val="00D37B69"/>
    <w:rsid w:val="00D471CA"/>
    <w:rsid w:val="00D47310"/>
    <w:rsid w:val="00D50BAE"/>
    <w:rsid w:val="00D53404"/>
    <w:rsid w:val="00D53B20"/>
    <w:rsid w:val="00D67028"/>
    <w:rsid w:val="00D679F3"/>
    <w:rsid w:val="00D70712"/>
    <w:rsid w:val="00D72E2E"/>
    <w:rsid w:val="00D74CA4"/>
    <w:rsid w:val="00D76171"/>
    <w:rsid w:val="00D80DAE"/>
    <w:rsid w:val="00D87857"/>
    <w:rsid w:val="00D96679"/>
    <w:rsid w:val="00D967D9"/>
    <w:rsid w:val="00DA238B"/>
    <w:rsid w:val="00DA7E57"/>
    <w:rsid w:val="00DB2365"/>
    <w:rsid w:val="00DB2E8D"/>
    <w:rsid w:val="00DB701A"/>
    <w:rsid w:val="00DC3B4A"/>
    <w:rsid w:val="00DE42F6"/>
    <w:rsid w:val="00DE6FB7"/>
    <w:rsid w:val="00DF0B96"/>
    <w:rsid w:val="00DF1D4D"/>
    <w:rsid w:val="00DF290A"/>
    <w:rsid w:val="00DF3B6B"/>
    <w:rsid w:val="00DF4345"/>
    <w:rsid w:val="00DF4D20"/>
    <w:rsid w:val="00DF5F8D"/>
    <w:rsid w:val="00E16C65"/>
    <w:rsid w:val="00E27D09"/>
    <w:rsid w:val="00E31DBD"/>
    <w:rsid w:val="00E37F59"/>
    <w:rsid w:val="00E423CE"/>
    <w:rsid w:val="00E55924"/>
    <w:rsid w:val="00E56980"/>
    <w:rsid w:val="00E7253B"/>
    <w:rsid w:val="00E72D2B"/>
    <w:rsid w:val="00E76BB5"/>
    <w:rsid w:val="00E84B36"/>
    <w:rsid w:val="00E86F06"/>
    <w:rsid w:val="00E87445"/>
    <w:rsid w:val="00E87CA8"/>
    <w:rsid w:val="00E916AA"/>
    <w:rsid w:val="00E924DC"/>
    <w:rsid w:val="00E96B98"/>
    <w:rsid w:val="00EC3916"/>
    <w:rsid w:val="00EC7BA4"/>
    <w:rsid w:val="00ED0588"/>
    <w:rsid w:val="00EE2B1D"/>
    <w:rsid w:val="00EE5ED7"/>
    <w:rsid w:val="00EF0537"/>
    <w:rsid w:val="00EF3FFA"/>
    <w:rsid w:val="00F008BC"/>
    <w:rsid w:val="00F01D53"/>
    <w:rsid w:val="00F03F39"/>
    <w:rsid w:val="00F10D8A"/>
    <w:rsid w:val="00F11A07"/>
    <w:rsid w:val="00F338FA"/>
    <w:rsid w:val="00F35AFE"/>
    <w:rsid w:val="00F3673B"/>
    <w:rsid w:val="00F46010"/>
    <w:rsid w:val="00F47369"/>
    <w:rsid w:val="00F5156C"/>
    <w:rsid w:val="00F61676"/>
    <w:rsid w:val="00F617F3"/>
    <w:rsid w:val="00F6279A"/>
    <w:rsid w:val="00F7206F"/>
    <w:rsid w:val="00F722A6"/>
    <w:rsid w:val="00F75B23"/>
    <w:rsid w:val="00F760FF"/>
    <w:rsid w:val="00F80655"/>
    <w:rsid w:val="00F8150B"/>
    <w:rsid w:val="00F8178A"/>
    <w:rsid w:val="00F9103C"/>
    <w:rsid w:val="00F926E3"/>
    <w:rsid w:val="00FA2124"/>
    <w:rsid w:val="00FA6870"/>
    <w:rsid w:val="00FB1EA7"/>
    <w:rsid w:val="00FB7116"/>
    <w:rsid w:val="00FB72F3"/>
    <w:rsid w:val="00FC4503"/>
    <w:rsid w:val="00FC4E47"/>
    <w:rsid w:val="00FD2B0B"/>
    <w:rsid w:val="00FD2F8E"/>
    <w:rsid w:val="00FD6A72"/>
    <w:rsid w:val="00FE3193"/>
    <w:rsid w:val="00FE3315"/>
    <w:rsid w:val="00FF1334"/>
    <w:rsid w:val="00FF2EBF"/>
    <w:rsid w:val="00FF6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6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56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569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856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569E"/>
    <w:rPr>
      <w:rFonts w:ascii="Calibri" w:eastAsia="Calibri" w:hAnsi="Calibri" w:cs="Times New Roman"/>
    </w:rPr>
  </w:style>
  <w:style w:type="character" w:customStyle="1" w:styleId="FontStyle23">
    <w:name w:val="Font Style23"/>
    <w:uiPriority w:val="99"/>
    <w:rsid w:val="00607D78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607D78"/>
    <w:rPr>
      <w:rFonts w:ascii="Tahoma" w:hAnsi="Tahoma" w:cs="Tahoma"/>
      <w:sz w:val="20"/>
      <w:szCs w:val="20"/>
    </w:rPr>
  </w:style>
  <w:style w:type="paragraph" w:customStyle="1" w:styleId="Style4">
    <w:name w:val="Style4"/>
    <w:basedOn w:val="a"/>
    <w:uiPriority w:val="99"/>
    <w:rsid w:val="00607D78"/>
    <w:pPr>
      <w:widowControl w:val="0"/>
      <w:autoSpaceDE w:val="0"/>
      <w:autoSpaceDN w:val="0"/>
      <w:adjustRightInd w:val="0"/>
      <w:spacing w:after="0" w:line="467" w:lineRule="exact"/>
      <w:ind w:firstLine="698"/>
      <w:jc w:val="both"/>
    </w:pPr>
    <w:rPr>
      <w:rFonts w:ascii="Tahoma" w:eastAsia="Times New Roman" w:hAnsi="Tahoma" w:cs="Tahoma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C6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626C"/>
    <w:rPr>
      <w:rFonts w:ascii="Tahoma" w:eastAsia="Calibri" w:hAnsi="Tahoma" w:cs="Tahoma"/>
      <w:sz w:val="16"/>
      <w:szCs w:val="16"/>
    </w:rPr>
  </w:style>
  <w:style w:type="paragraph" w:styleId="a9">
    <w:name w:val="Body Text"/>
    <w:basedOn w:val="a"/>
    <w:link w:val="aa"/>
    <w:rsid w:val="000A5BA9"/>
    <w:pPr>
      <w:spacing w:after="0" w:line="360" w:lineRule="auto"/>
      <w:jc w:val="both"/>
    </w:pPr>
    <w:rPr>
      <w:rFonts w:ascii="Times Armenian" w:eastAsia="Times New Roman" w:hAnsi="Times Armenian"/>
      <w:szCs w:val="20"/>
    </w:rPr>
  </w:style>
  <w:style w:type="character" w:customStyle="1" w:styleId="aa">
    <w:name w:val="Основной текст Знак"/>
    <w:basedOn w:val="a0"/>
    <w:link w:val="a9"/>
    <w:rsid w:val="000A5BA9"/>
    <w:rPr>
      <w:rFonts w:ascii="Times Armenian" w:eastAsia="Times New Roman" w:hAnsi="Times Armenian" w:cs="Times New Roman"/>
      <w:szCs w:val="20"/>
    </w:rPr>
  </w:style>
  <w:style w:type="character" w:styleId="ab">
    <w:name w:val="annotation reference"/>
    <w:basedOn w:val="a0"/>
    <w:uiPriority w:val="99"/>
    <w:semiHidden/>
    <w:unhideWhenUsed/>
    <w:rsid w:val="003C297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C297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C2971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C297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C2971"/>
    <w:rPr>
      <w:b/>
      <w:bCs/>
    </w:rPr>
  </w:style>
  <w:style w:type="paragraph" w:styleId="af0">
    <w:name w:val="List Paragraph"/>
    <w:basedOn w:val="a"/>
    <w:uiPriority w:val="34"/>
    <w:qFormat/>
    <w:rsid w:val="00C269DF"/>
    <w:pPr>
      <w:ind w:left="720"/>
      <w:contextualSpacing/>
    </w:pPr>
  </w:style>
  <w:style w:type="paragraph" w:styleId="af1">
    <w:name w:val="Normal (Web)"/>
    <w:basedOn w:val="a"/>
    <w:uiPriority w:val="99"/>
    <w:unhideWhenUsed/>
    <w:rsid w:val="00FF1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f2">
    <w:name w:val="Strong"/>
    <w:basedOn w:val="a0"/>
    <w:uiPriority w:val="22"/>
    <w:qFormat/>
    <w:rsid w:val="00772B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190FF-BECA-45CF-BD35-E4D92FE0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https://mul2-moj.gov.am/tasks/106349/oneclick/002.NAXAGIC_1543_ 20.05.2020.docx?token=2eb9816c3ccaaf21225677b684989637</cp:keywords>
  <cp:lastModifiedBy>MyComp</cp:lastModifiedBy>
  <cp:revision>113</cp:revision>
  <cp:lastPrinted>2019-11-19T08:17:00Z</cp:lastPrinted>
  <dcterms:created xsi:type="dcterms:W3CDTF">2019-04-05T11:47:00Z</dcterms:created>
  <dcterms:modified xsi:type="dcterms:W3CDTF">2020-05-23T08:33:00Z</dcterms:modified>
</cp:coreProperties>
</file>