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BCE" w:rsidRDefault="00B04BCE" w:rsidP="00B04BCE">
      <w:pPr>
        <w:spacing w:after="0"/>
        <w:jc w:val="center"/>
        <w:rPr>
          <w:rFonts w:ascii="GHEA Grapalat" w:hAnsi="GHEA Grapalat" w:cs="Sylfaen"/>
          <w:b/>
          <w:lang w:val="en-US"/>
        </w:rPr>
      </w:pPr>
      <w:r w:rsidRPr="00EE4027">
        <w:rPr>
          <w:rFonts w:ascii="GHEA Grapalat" w:hAnsi="GHEA Grapalat" w:cs="Sylfaen"/>
          <w:b/>
          <w:lang w:val="hy-AM"/>
        </w:rPr>
        <w:t>ԱՄՓՈՓԱԹԵՐԹ</w:t>
      </w:r>
    </w:p>
    <w:p w:rsidR="00B04BCE" w:rsidRPr="00EE4027" w:rsidRDefault="00B04BCE" w:rsidP="00B04BCE">
      <w:pPr>
        <w:spacing w:after="0"/>
        <w:jc w:val="center"/>
        <w:rPr>
          <w:rFonts w:ascii="GHEA Grapalat" w:eastAsia="Times New Roman" w:hAnsi="GHEA Grapalat"/>
          <w:b/>
          <w:lang w:val="en-US"/>
        </w:rPr>
      </w:pPr>
    </w:p>
    <w:p w:rsidR="00B04BCE" w:rsidRDefault="00B04BCE" w:rsidP="00B04BCE">
      <w:pPr>
        <w:spacing w:after="0"/>
        <w:jc w:val="center"/>
        <w:rPr>
          <w:rFonts w:ascii="GHEA Grapalat" w:hAnsi="GHEA Grapalat" w:cs="Sylfaen"/>
          <w:b/>
          <w:bCs/>
          <w:caps/>
          <w:lang w:val="en-US"/>
        </w:rPr>
      </w:pPr>
      <w:r w:rsidRPr="00EE4027">
        <w:rPr>
          <w:rFonts w:ascii="GHEA Grapalat" w:eastAsia="Times New Roman" w:hAnsi="GHEA Grapalat" w:cs="Tahoma"/>
          <w:b/>
          <w:lang w:val="hy-AM" w:eastAsia="ru-RU"/>
        </w:rPr>
        <w:t xml:space="preserve">ՀԱՅԱՍՏԱՆԻ ՀԱՆՐԱՊԵՏՈՒԹՅԱՆ ԿԱՌԱՎԱՐՈՒԹՅԱՆ 2015 ԹՎԱԿԱՆԻ ՄԱՅԻՍԻ 27-Ի N 568-Ն ՈՐՈՇՄԱՆ  ՄԵՋ  ՓՈՓՈԽՈՒԹՅՈՒՆ ԿԱՏԱՐԵԼՈՒ ՄԱՍԻՆ </w:t>
      </w:r>
      <w:r w:rsidRPr="00EE4027">
        <w:rPr>
          <w:rFonts w:ascii="GHEA Grapalat" w:hAnsi="GHEA Grapalat"/>
          <w:b/>
          <w:color w:val="000000"/>
          <w:lang w:val="hy-AM"/>
        </w:rPr>
        <w:t>ՀԱՅԱՍՏԱՆԻ ՀԱՆՐԱՊԵՏՈՒԹՅԱՆ ՈՐՈՇՄԱՆ ՆԱԽԱԳԾԻ</w:t>
      </w:r>
      <w:r w:rsidRPr="00EE4027">
        <w:rPr>
          <w:rFonts w:ascii="GHEA Grapalat" w:hAnsi="GHEA Grapalat" w:cs="Sylfaen"/>
          <w:b/>
          <w:lang w:val="hy-AM"/>
        </w:rPr>
        <w:t xml:space="preserve"> ՎԵՐԱԲԵՐՅԱԼ ՍՏԱՑՎԱԾ</w:t>
      </w:r>
      <w:r w:rsidRPr="00EE4027">
        <w:rPr>
          <w:rFonts w:ascii="GHEA Grapalat" w:hAnsi="GHEA Grapalat"/>
          <w:b/>
          <w:bCs/>
          <w:caps/>
          <w:lang w:val="hy-AM"/>
        </w:rPr>
        <w:t xml:space="preserve">                       </w:t>
      </w:r>
      <w:r w:rsidRPr="00EE4027">
        <w:rPr>
          <w:rFonts w:ascii="GHEA Grapalat" w:hAnsi="GHEA Grapalat" w:cs="Sylfaen"/>
          <w:b/>
          <w:bCs/>
          <w:caps/>
          <w:lang w:val="hy-AM"/>
        </w:rPr>
        <w:t>ԴԻՏՈՂՈՒԹՅՈՒՆՆԵՐԻ</w:t>
      </w:r>
      <w:r w:rsidRPr="00EE4027">
        <w:rPr>
          <w:rFonts w:ascii="GHEA Grapalat" w:hAnsi="GHEA Grapalat"/>
          <w:b/>
          <w:bCs/>
          <w:caps/>
          <w:lang w:val="hy-AM"/>
        </w:rPr>
        <w:t xml:space="preserve"> </w:t>
      </w:r>
      <w:r w:rsidRPr="00EE4027">
        <w:rPr>
          <w:rFonts w:ascii="GHEA Grapalat" w:hAnsi="GHEA Grapalat" w:cs="Sylfaen"/>
          <w:b/>
          <w:bCs/>
          <w:caps/>
          <w:lang w:val="hy-AM"/>
        </w:rPr>
        <w:t>ԵՎ</w:t>
      </w:r>
      <w:r w:rsidRPr="00EE4027">
        <w:rPr>
          <w:rFonts w:ascii="GHEA Grapalat" w:hAnsi="GHEA Grapalat"/>
          <w:b/>
          <w:bCs/>
          <w:caps/>
          <w:lang w:val="hy-AM"/>
        </w:rPr>
        <w:t xml:space="preserve"> </w:t>
      </w:r>
      <w:r w:rsidRPr="00EE4027">
        <w:rPr>
          <w:rFonts w:ascii="GHEA Grapalat" w:hAnsi="GHEA Grapalat" w:cs="Sylfaen"/>
          <w:b/>
          <w:bCs/>
          <w:caps/>
          <w:lang w:val="hy-AM"/>
        </w:rPr>
        <w:t>առաջարկությունների</w:t>
      </w:r>
      <w:r w:rsidRPr="00EE4027">
        <w:rPr>
          <w:rFonts w:ascii="GHEA Grapalat" w:hAnsi="GHEA Grapalat" w:cs="Sylfaen"/>
          <w:lang w:val="hy-AM"/>
        </w:rPr>
        <w:t xml:space="preserve"> </w:t>
      </w:r>
      <w:r w:rsidRPr="00EE4027">
        <w:rPr>
          <w:rFonts w:ascii="GHEA Grapalat" w:hAnsi="GHEA Grapalat" w:cs="Sylfaen"/>
          <w:b/>
          <w:bCs/>
          <w:caps/>
          <w:lang w:val="hy-AM"/>
        </w:rPr>
        <w:t>ՎԵՐԱԲԵՐՅԱԼ</w:t>
      </w:r>
    </w:p>
    <w:p w:rsidR="00B04BCE" w:rsidRPr="00EE4027" w:rsidRDefault="00B04BCE" w:rsidP="00B04BCE">
      <w:pPr>
        <w:spacing w:after="0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2978"/>
        <w:gridCol w:w="5103"/>
        <w:gridCol w:w="2233"/>
      </w:tblGrid>
      <w:tr w:rsidR="00971DC8" w:rsidRPr="00EE4027" w:rsidTr="00FB16C5">
        <w:tc>
          <w:tcPr>
            <w:tcW w:w="2978" w:type="dxa"/>
          </w:tcPr>
          <w:p w:rsidR="00B04BCE" w:rsidRPr="00EE4027" w:rsidRDefault="00B04BCE" w:rsidP="00FF6E4A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E4027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EE402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EE4027">
              <w:rPr>
                <w:rFonts w:ascii="GHEA Grapalat" w:hAnsi="GHEA Grapalat" w:cs="Sylfaen"/>
                <w:b/>
                <w:lang w:val="hy-AM"/>
              </w:rPr>
              <w:t>հեղինակը</w:t>
            </w:r>
            <w:r w:rsidRPr="00EE4027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EE4027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EE402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EE4027">
              <w:rPr>
                <w:rFonts w:ascii="GHEA Grapalat" w:hAnsi="GHEA Grapalat" w:cs="Sylfaen"/>
                <w:b/>
                <w:lang w:val="hy-AM"/>
              </w:rPr>
              <w:t>ամսաթիվը</w:t>
            </w:r>
            <w:r w:rsidRPr="00EE4027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EE4027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EE4027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EE4027">
              <w:rPr>
                <w:rFonts w:ascii="GHEA Grapalat" w:hAnsi="GHEA Grapalat" w:cs="Sylfaen"/>
                <w:b/>
                <w:lang w:val="hy-AM"/>
              </w:rPr>
              <w:t>համարը</w:t>
            </w:r>
          </w:p>
        </w:tc>
        <w:tc>
          <w:tcPr>
            <w:tcW w:w="5103" w:type="dxa"/>
          </w:tcPr>
          <w:p w:rsidR="00B04BCE" w:rsidRPr="00EE4027" w:rsidRDefault="00B04BCE" w:rsidP="00FF6E4A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E4027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EE4027">
              <w:rPr>
                <w:rFonts w:ascii="GHEA Grapalat" w:hAnsi="GHEA Grapalat" w:cs="Times Armenian"/>
                <w:b/>
                <w:lang w:val="hy-AM"/>
              </w:rPr>
              <w:t xml:space="preserve"> </w:t>
            </w:r>
            <w:r w:rsidRPr="00EE4027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</w:tc>
        <w:tc>
          <w:tcPr>
            <w:tcW w:w="2233" w:type="dxa"/>
          </w:tcPr>
          <w:p w:rsidR="00B04BCE" w:rsidRPr="00EE4027" w:rsidRDefault="00B04BCE" w:rsidP="00FF6E4A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E4027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</w:tr>
      <w:tr w:rsidR="00971DC8" w:rsidRPr="00EE4027" w:rsidTr="00FB16C5">
        <w:tc>
          <w:tcPr>
            <w:tcW w:w="2978" w:type="dxa"/>
          </w:tcPr>
          <w:p w:rsidR="00B04BCE" w:rsidRPr="00EE4027" w:rsidRDefault="00B04BCE" w:rsidP="00FF6E4A">
            <w:pPr>
              <w:tabs>
                <w:tab w:val="left" w:pos="1020"/>
              </w:tabs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E4027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5103" w:type="dxa"/>
          </w:tcPr>
          <w:p w:rsidR="00B04BCE" w:rsidRPr="00EE4027" w:rsidRDefault="00B04BCE" w:rsidP="00FF6E4A">
            <w:pPr>
              <w:tabs>
                <w:tab w:val="left" w:pos="1020"/>
              </w:tabs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E4027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233" w:type="dxa"/>
          </w:tcPr>
          <w:p w:rsidR="00B04BCE" w:rsidRPr="00EE4027" w:rsidRDefault="00B04BCE" w:rsidP="00FF6E4A">
            <w:pPr>
              <w:tabs>
                <w:tab w:val="left" w:pos="1020"/>
              </w:tabs>
              <w:spacing w:after="0"/>
              <w:jc w:val="center"/>
              <w:rPr>
                <w:rFonts w:ascii="GHEA Grapalat" w:hAnsi="GHEA Grapalat"/>
                <w:lang w:val="hy-AM"/>
              </w:rPr>
            </w:pPr>
            <w:r w:rsidRPr="00EE4027">
              <w:rPr>
                <w:rFonts w:ascii="GHEA Grapalat" w:hAnsi="GHEA Grapalat"/>
                <w:lang w:val="hy-AM"/>
              </w:rPr>
              <w:t>3</w:t>
            </w:r>
          </w:p>
        </w:tc>
      </w:tr>
      <w:tr w:rsidR="00971DC8" w:rsidRPr="004C2CD5" w:rsidTr="00FB16C5">
        <w:trPr>
          <w:trHeight w:val="2830"/>
        </w:trPr>
        <w:tc>
          <w:tcPr>
            <w:tcW w:w="2978" w:type="dxa"/>
          </w:tcPr>
          <w:p w:rsidR="00B04BCE" w:rsidRPr="00B04BCE" w:rsidRDefault="00B04BCE" w:rsidP="00971DC8">
            <w:pPr>
              <w:tabs>
                <w:tab w:val="left" w:pos="102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04BCE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Տարածքային կառավարման և ենթակառուցվածքների նախարար </w:t>
            </w:r>
            <w:r w:rsidRPr="00B04BCE">
              <w:rPr>
                <w:rFonts w:ascii="GHEA Grapalat" w:hAnsi="GHEA Grapalat"/>
                <w:sz w:val="24"/>
                <w:szCs w:val="24"/>
              </w:rPr>
              <w:t>(</w:t>
            </w:r>
            <w:r w:rsidR="00971DC8">
              <w:rPr>
                <w:rFonts w:ascii="GHEA Grapalat" w:hAnsi="GHEA Grapalat"/>
                <w:sz w:val="24"/>
                <w:szCs w:val="24"/>
                <w:lang w:val="hy-AM"/>
              </w:rPr>
              <w:t xml:space="preserve">17.04.2020թ. </w:t>
            </w:r>
            <w:r w:rsidR="00971DC8" w:rsidRPr="00971DC8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971D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ՍՊ</w:t>
            </w:r>
            <w:r w:rsidRPr="00971D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/15.3/10494-2020</w:t>
            </w:r>
            <w:r w:rsidRPr="00B04BCE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04BCE" w:rsidRPr="00B04BCE" w:rsidRDefault="00B04BCE" w:rsidP="00B04BCE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04BCE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B04BC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Հայաստանի Հանրապետության կառավարության 2015 թվականի մայիսի 27-ի N568-Ն որոշման մեջ փոփոխություն կատարելու մասին» </w:t>
            </w:r>
            <w:r w:rsidRPr="00B04BC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 w:rsidRPr="00B04BC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հիմնավորման «կարգավորման նպատակը և բնույթը» բաժնում «նախկին 38 համայնքի» բառերը առաջարկում ենք փոխարինել «նախկին 38 բնակավայրերի» բառերով՝ հաշվի առնելով, որ ՀՀ կառավարության 18.12.2014թ. N 1444-Ն որոշման N 1 հավելվածով սոցիալական աջակցություն ստացող սահմանամերձ համայնքների թիվը 16 է, իսկ բնակավայրերինը՝ 38</w:t>
            </w:r>
            <w:r w:rsidRPr="00B04BC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  <w:tc>
          <w:tcPr>
            <w:tcW w:w="2233" w:type="dxa"/>
          </w:tcPr>
          <w:p w:rsidR="00B04BCE" w:rsidRPr="00B04BCE" w:rsidRDefault="00B04BCE" w:rsidP="00FF6E4A">
            <w:pPr>
              <w:tabs>
                <w:tab w:val="left" w:pos="1020"/>
              </w:tabs>
              <w:spacing w:after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 ընդունվել է, հիմնավորման համապատասխան բաժնում կատարվել է փոփոխություն</w:t>
            </w:r>
          </w:p>
        </w:tc>
      </w:tr>
      <w:tr w:rsidR="00B04BCE" w:rsidRPr="00B2233A" w:rsidTr="00FB16C5">
        <w:trPr>
          <w:trHeight w:val="1550"/>
        </w:trPr>
        <w:tc>
          <w:tcPr>
            <w:tcW w:w="2978" w:type="dxa"/>
          </w:tcPr>
          <w:p w:rsidR="00B04BCE" w:rsidRPr="00971DC8" w:rsidRDefault="00B04BCE" w:rsidP="00971DC8">
            <w:pPr>
              <w:tabs>
                <w:tab w:val="left" w:pos="102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Աշխատանքի և սոցիալական հարցերի նախարար</w:t>
            </w:r>
            <w:r w:rsidR="00971D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71DC8" w:rsidRPr="00971DC8">
              <w:rPr>
                <w:rFonts w:ascii="GHEA Grapalat" w:hAnsi="GHEA Grapalat"/>
                <w:sz w:val="24"/>
                <w:szCs w:val="24"/>
                <w:lang w:val="hy-AM"/>
              </w:rPr>
              <w:t>(20.04.2020թ. N</w:t>
            </w:r>
            <w:r w:rsidR="00971DC8" w:rsidRPr="00971D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ԶԲ</w:t>
            </w:r>
            <w:r w:rsidR="00971DC8" w:rsidRPr="00971D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</w:t>
            </w:r>
            <w:r w:rsidR="00971DC8" w:rsidRPr="00971DC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ԺԱՄ</w:t>
            </w:r>
            <w:r w:rsidR="00971DC8" w:rsidRPr="00971D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-3/12403-2020</w:t>
            </w:r>
            <w:r w:rsidR="00971DC8" w:rsidRPr="00971DC8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>)</w:t>
            </w:r>
          </w:p>
        </w:tc>
        <w:tc>
          <w:tcPr>
            <w:tcW w:w="5103" w:type="dxa"/>
          </w:tcPr>
          <w:p w:rsidR="00B04BCE" w:rsidRPr="00B04BCE" w:rsidRDefault="00B04BCE" w:rsidP="00B04BCE">
            <w:pPr>
              <w:pStyle w:val="BodyTextIndent"/>
              <w:spacing w:line="360" w:lineRule="auto"/>
              <w:ind w:left="0"/>
              <w:jc w:val="both"/>
              <w:rPr>
                <w:rFonts w:ascii="GHEA Grapalat" w:hAnsi="GHEA Grapalat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«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</w:t>
            </w:r>
            <w:r w:rsidRPr="00167D1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ապետության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</w:t>
            </w:r>
            <w:r w:rsidRPr="00167D1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ության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2015 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մայիսի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27-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</w:t>
            </w:r>
            <w:r w:rsidRPr="00B04BC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568-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</w:t>
            </w:r>
            <w:r w:rsidRPr="00167D1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ոշման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</w:t>
            </w:r>
            <w:r w:rsidRPr="00167D1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ելու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167D1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»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</w:t>
            </w:r>
            <w:r w:rsidRPr="00167D1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ապետության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</w:t>
            </w:r>
            <w:r w:rsidRPr="00167D1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ության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</w:t>
            </w:r>
            <w:r w:rsidRPr="00167D1F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167D1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ոշման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</w:t>
            </w:r>
            <w:r w:rsidRPr="00B04BC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ծի վերաբերյալ</w:t>
            </w:r>
            <w:r w:rsidRPr="00167D1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A5E4F">
              <w:rPr>
                <w:rFonts w:ascii="GHEA Grapalat" w:hAnsi="GHEA Grapalat"/>
                <w:szCs w:val="22"/>
                <w:lang w:val="hy-AM" w:eastAsia="en-US"/>
              </w:rPr>
              <w:t xml:space="preserve"> ՀՀ </w:t>
            </w:r>
            <w:r w:rsidRPr="00AA5E4F">
              <w:rPr>
                <w:rFonts w:ascii="GHEA Grapalat" w:hAnsi="GHEA Grapalat"/>
                <w:szCs w:val="22"/>
                <w:lang w:val="hy-AM" w:eastAsia="en-US"/>
              </w:rPr>
              <w:lastRenderedPageBreak/>
              <w:t>աշխատանքի և սոցիալական հարցերի նախարարությունն առաջարկություններ</w:t>
            </w:r>
            <w:r w:rsidRPr="00B04BCE">
              <w:rPr>
                <w:rFonts w:ascii="GHEA Grapalat" w:hAnsi="GHEA Grapalat"/>
                <w:szCs w:val="22"/>
                <w:lang w:val="hy-AM" w:eastAsia="en-US"/>
              </w:rPr>
              <w:t xml:space="preserve"> և դիտողություններ</w:t>
            </w:r>
            <w:r w:rsidRPr="00AA5E4F">
              <w:rPr>
                <w:rFonts w:ascii="GHEA Grapalat" w:hAnsi="GHEA Grapalat"/>
                <w:szCs w:val="22"/>
                <w:lang w:val="hy-AM" w:eastAsia="en-US"/>
              </w:rPr>
              <w:t xml:space="preserve"> չունի։</w:t>
            </w:r>
          </w:p>
        </w:tc>
        <w:tc>
          <w:tcPr>
            <w:tcW w:w="2233" w:type="dxa"/>
          </w:tcPr>
          <w:p w:rsidR="00B04BCE" w:rsidRDefault="00B04BCE" w:rsidP="00FF6E4A">
            <w:pPr>
              <w:tabs>
                <w:tab w:val="left" w:pos="1020"/>
              </w:tabs>
              <w:spacing w:after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</w:p>
        </w:tc>
      </w:tr>
      <w:tr w:rsidR="00555BDE" w:rsidRPr="00555BDE" w:rsidTr="00FB16C5">
        <w:trPr>
          <w:trHeight w:val="1550"/>
        </w:trPr>
        <w:tc>
          <w:tcPr>
            <w:tcW w:w="2978" w:type="dxa"/>
          </w:tcPr>
          <w:p w:rsidR="00555BDE" w:rsidRPr="00555BDE" w:rsidRDefault="00555BDE" w:rsidP="00971DC8">
            <w:pPr>
              <w:tabs>
                <w:tab w:val="left" w:pos="102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Ֆինանսների նախարար </w:t>
            </w:r>
            <w:r w:rsidRPr="00555BDE">
              <w:rPr>
                <w:rFonts w:ascii="GHEA Grapalat" w:hAnsi="GHEA Grapalat"/>
                <w:sz w:val="24"/>
                <w:szCs w:val="24"/>
              </w:rPr>
              <w:t>(21.04.2020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  <w:r w:rsidRPr="00555BDE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555BD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01/8-3/5830-2020</w:t>
            </w:r>
            <w:r w:rsidRPr="00555BDE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555BDE" w:rsidRPr="00555BDE" w:rsidRDefault="00555BDE" w:rsidP="00555BDE">
            <w:pPr>
              <w:pStyle w:val="mechtex"/>
              <w:spacing w:line="360" w:lineRule="auto"/>
              <w:ind w:firstLine="375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555BDE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Ուսումնասիրելով ՀՀ առողջապահության նախարարության 26.12.2019թ. N</w:t>
            </w:r>
            <w:r w:rsidRPr="00555BDE">
              <w:rPr>
                <w:rFonts w:ascii="Courier New" w:hAnsi="Courier New" w:cs="Courier New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55BDE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ԱԹ/02.1/24186-2019 գրությամբ ներկայացված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 Հ</w:t>
            </w:r>
            <w:r w:rsidRPr="002772C3">
              <w:rPr>
                <w:rFonts w:ascii="GHEA Grapalat" w:hAnsi="GHEA Grapalat" w:cs="Tahoma"/>
                <w:sz w:val="24"/>
                <w:szCs w:val="24"/>
                <w:lang w:val="hy-AM"/>
              </w:rPr>
              <w:t>անրապետության կառավարո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ւթյան 2015 թվականի մայիսի 27-ի </w:t>
            </w:r>
            <w:r w:rsidRPr="00180246">
              <w:rPr>
                <w:rFonts w:ascii="GHEA Grapalat" w:hAnsi="GHEA Grapalat" w:cs="Tahoma"/>
                <w:sz w:val="24"/>
                <w:szCs w:val="24"/>
                <w:lang w:val="hy-AM"/>
              </w:rPr>
              <w:t>N</w:t>
            </w:r>
            <w:r w:rsidRPr="00555BD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568-Ն</w:t>
            </w:r>
            <w:r w:rsidRPr="002772C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որոշման մեջ փոփոխություն կատարելու մասին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»</w:t>
            </w:r>
            <w:r w:rsidRPr="002772C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0101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կառավարության </w:t>
            </w:r>
            <w:r w:rsidRPr="0001017E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նախագիծը</w:t>
            </w:r>
            <w:r w:rsidRPr="00555BDE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Նախագիծ), որով նախատեսվում է 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ընդլայնել</w:t>
            </w:r>
            <w:r w:rsidRPr="001C29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վերարտադրողական օժանդակ տեխնոլոգիաների կիրառմամբ բժշկական օգնություն և սպասարկում ստացող շահառուների ցանկը, հայտնում ենք, որ</w:t>
            </w:r>
            <w:r w:rsidRPr="00555B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վերջինիս վերաբերյալ առաջարկություններ չունենք, հ</w:t>
            </w:r>
            <w:r w:rsidRPr="003253B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իմք ընդունելով Նախագծին կից ներկայացված Հ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իմնավորմա</w:t>
            </w:r>
            <w:r w:rsidRPr="00555BDE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հաշվարկը</w:t>
            </w:r>
            <w:r w:rsidRPr="003253B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, համաձայն որի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Pr="00FF23C4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շահառուների ցանկի ընդլայման արդյունքում լրացուցիչ 400-500 շահառուների </w:t>
            </w:r>
            <w:r>
              <w:rPr>
                <w:rFonts w:ascii="GHEA Grapalat" w:hAnsi="GHEA Grapalat" w:cs="Tahoma"/>
                <w:lang w:val="hy-AM"/>
              </w:rPr>
              <w:t xml:space="preserve">բուժօգնությունը հնարավոր է </w:t>
            </w:r>
            <w:r w:rsidRPr="00FF23C4">
              <w:rPr>
                <w:rFonts w:ascii="GHEA Grapalat" w:hAnsi="GHEA Grapalat" w:cs="Tahoma"/>
                <w:lang w:val="hy-AM"/>
              </w:rPr>
              <w:t xml:space="preserve">իրականացնել </w:t>
            </w:r>
            <w:r>
              <w:rPr>
                <w:rFonts w:ascii="GHEA Grapalat" w:hAnsi="GHEA Grapalat" w:cs="Tahoma"/>
                <w:lang w:val="hy-AM"/>
              </w:rPr>
              <w:t>2020թ. ֆինանսավորման շրջանակներում</w:t>
            </w:r>
            <w:r w:rsidRPr="00FF23C4">
              <w:rPr>
                <w:rFonts w:ascii="GHEA Grapalat" w:hAnsi="GHEA Grapalat" w:cs="Tahoma"/>
                <w:lang w:val="hy-AM"/>
              </w:rPr>
              <w:t>:</w:t>
            </w:r>
          </w:p>
        </w:tc>
        <w:tc>
          <w:tcPr>
            <w:tcW w:w="2233" w:type="dxa"/>
          </w:tcPr>
          <w:p w:rsidR="00555BDE" w:rsidRPr="00555BDE" w:rsidRDefault="00555BDE" w:rsidP="00FF6E4A">
            <w:pPr>
              <w:tabs>
                <w:tab w:val="left" w:pos="1020"/>
              </w:tabs>
              <w:spacing w:after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գիություն</w:t>
            </w:r>
          </w:p>
        </w:tc>
      </w:tr>
      <w:tr w:rsidR="004C2CD5" w:rsidRPr="004C2CD5" w:rsidTr="00FB16C5">
        <w:trPr>
          <w:trHeight w:val="1550"/>
        </w:trPr>
        <w:tc>
          <w:tcPr>
            <w:tcW w:w="2978" w:type="dxa"/>
          </w:tcPr>
          <w:p w:rsidR="004C2CD5" w:rsidRPr="004C2CD5" w:rsidRDefault="004C2CD5" w:rsidP="00971DC8">
            <w:pPr>
              <w:tabs>
                <w:tab w:val="left" w:pos="1020"/>
              </w:tabs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2C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Արդարադատության նախարար</w:t>
            </w:r>
          </w:p>
          <w:p w:rsidR="004C2CD5" w:rsidRPr="004C2CD5" w:rsidRDefault="004C2CD5" w:rsidP="00971DC8">
            <w:pPr>
              <w:tabs>
                <w:tab w:val="left" w:pos="102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C2C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(19.05.20202. N</w:t>
            </w:r>
            <w:r w:rsidRPr="004C2C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01/27.1/10364-2020</w:t>
            </w:r>
            <w:r w:rsidRPr="004C2C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5103" w:type="dxa"/>
          </w:tcPr>
          <w:p w:rsidR="004C2CD5" w:rsidRPr="004C2CD5" w:rsidRDefault="004C2CD5" w:rsidP="004C2CD5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en-US"/>
              </w:rPr>
            </w:pPr>
            <w:r w:rsidRPr="004C2CD5">
              <w:rPr>
                <w:rFonts w:ascii="GHEA Grapalat" w:hAnsi="GHEA Grapalat" w:cs="Sylfaen"/>
                <w:sz w:val="24"/>
                <w:szCs w:val="24"/>
                <w:lang w:val="en-US"/>
              </w:rPr>
              <w:t>1.«</w:t>
            </w:r>
            <w:proofErr w:type="spellStart"/>
            <w:r w:rsidRPr="00D23910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4C2CD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910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4C2CD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910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4C2CD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2015 </w:t>
            </w:r>
            <w:proofErr w:type="spellStart"/>
            <w:r w:rsidRPr="00D23910"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proofErr w:type="spellEnd"/>
            <w:r w:rsidRPr="004C2CD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910">
              <w:rPr>
                <w:rFonts w:ascii="GHEA Grapalat" w:hAnsi="GHEA Grapalat" w:cs="Sylfaen"/>
                <w:bCs/>
                <w:sz w:val="24"/>
                <w:szCs w:val="24"/>
              </w:rPr>
              <w:t>մայիսի</w:t>
            </w:r>
            <w:proofErr w:type="spellEnd"/>
            <w:r w:rsidRPr="004C2CD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27-</w:t>
            </w:r>
            <w:r w:rsidRPr="00D23910">
              <w:rPr>
                <w:rFonts w:ascii="GHEA Grapalat" w:hAnsi="GHEA Grapalat" w:cs="Sylfaen"/>
                <w:bCs/>
                <w:sz w:val="24"/>
                <w:szCs w:val="24"/>
              </w:rPr>
              <w:t>ի</w:t>
            </w:r>
            <w:r w:rsidRPr="004C2CD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N 568-</w:t>
            </w:r>
            <w:r w:rsidRPr="00D23910">
              <w:rPr>
                <w:rFonts w:ascii="GHEA Grapalat" w:hAnsi="GHEA Grapalat" w:cs="Sylfaen"/>
                <w:bCs/>
                <w:sz w:val="24"/>
                <w:szCs w:val="24"/>
              </w:rPr>
              <w:t>Ն</w:t>
            </w:r>
            <w:r w:rsidRPr="004C2CD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910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4C2CD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910">
              <w:rPr>
                <w:rFonts w:ascii="GHEA Grapalat" w:hAnsi="GHEA Grapalat" w:cs="Sylfaen"/>
                <w:bCs/>
                <w:sz w:val="24"/>
                <w:szCs w:val="24"/>
              </w:rPr>
              <w:t>մեջ</w:t>
            </w:r>
            <w:proofErr w:type="spellEnd"/>
            <w:r w:rsidRPr="004C2CD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910">
              <w:rPr>
                <w:rFonts w:ascii="GHEA Grapalat" w:hAnsi="GHEA Grapalat" w:cs="Sylfaen"/>
                <w:bCs/>
                <w:sz w:val="24"/>
                <w:szCs w:val="24"/>
              </w:rPr>
              <w:t>փոփոխություն</w:t>
            </w:r>
            <w:proofErr w:type="spellEnd"/>
            <w:r w:rsidRPr="004C2CD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910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կատարելու</w:t>
            </w:r>
            <w:proofErr w:type="spellEnd"/>
            <w:r w:rsidRPr="004C2CD5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910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4C2CD5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0A7DC0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4C2CD5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7DC0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4C2CD5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4C2CD5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A7DC0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4C2CD5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/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>՝</w:t>
            </w:r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նախագիծ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>/ 1-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ին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կետից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անհրաժեշտ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է</w:t>
            </w:r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հանել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հետևյալ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բովանդակությամբ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բառերը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>:</w:t>
            </w:r>
          </w:p>
          <w:p w:rsidR="004C2CD5" w:rsidRPr="004C2CD5" w:rsidRDefault="004C2CD5" w:rsidP="004C2CD5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2.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1-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ին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բառից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հետո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անհրաժեշտ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է</w:t>
            </w:r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լրացնել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«5.»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թիվը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>:</w:t>
            </w:r>
          </w:p>
          <w:p w:rsidR="004C2CD5" w:rsidRPr="004C2CD5" w:rsidRDefault="004C2CD5" w:rsidP="004C2CD5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 w:cs="GHEA Grapalat"/>
                <w:sz w:val="24"/>
                <w:szCs w:val="24"/>
                <w:lang w:val="en-US"/>
              </w:rPr>
            </w:pPr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3.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Նույն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կետում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ակտին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հղում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կատարելիս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անհրաժեշտ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</w:rPr>
              <w:t>է</w:t>
            </w:r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նկատի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ունենալ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Նորմատիվ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ակտերի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օրենքի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պահանջները</w:t>
            </w:r>
            <w:proofErr w:type="spellEnd"/>
            <w:r w:rsidRPr="004C2CD5">
              <w:rPr>
                <w:rFonts w:ascii="GHEA Grapalat" w:hAnsi="GHEA Grapalat" w:cs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2233" w:type="dxa"/>
          </w:tcPr>
          <w:p w:rsidR="004C2CD5" w:rsidRDefault="00FB16C5" w:rsidP="00FB16C5">
            <w:pPr>
              <w:tabs>
                <w:tab w:val="left" w:pos="1020"/>
              </w:tabs>
              <w:spacing w:after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Դիտողությունն ընդունվել է, կատարվել են համապատասխան փոփոխություններ</w:t>
            </w:r>
            <w:bookmarkStart w:id="0" w:name="_GoBack"/>
            <w:bookmarkEnd w:id="0"/>
          </w:p>
        </w:tc>
      </w:tr>
      <w:tr w:rsidR="008600F2" w:rsidRPr="004C2CD5" w:rsidTr="00FB16C5">
        <w:trPr>
          <w:trHeight w:val="1550"/>
        </w:trPr>
        <w:tc>
          <w:tcPr>
            <w:tcW w:w="2978" w:type="dxa"/>
            <w:tcBorders>
              <w:bottom w:val="single" w:sz="4" w:space="0" w:color="auto"/>
            </w:tcBorders>
          </w:tcPr>
          <w:p w:rsidR="008600F2" w:rsidRPr="008600F2" w:rsidRDefault="008600F2" w:rsidP="00971DC8">
            <w:pPr>
              <w:tabs>
                <w:tab w:val="left" w:pos="1020"/>
              </w:tabs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E-draft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600F2" w:rsidRPr="008600F2" w:rsidRDefault="008600F2" w:rsidP="004C2CD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վերաբերյալ առաջարկություններ չեն ներկայացվել </w:t>
            </w:r>
          </w:p>
        </w:tc>
        <w:tc>
          <w:tcPr>
            <w:tcW w:w="2233" w:type="dxa"/>
            <w:tcBorders>
              <w:bottom w:val="single" w:sz="4" w:space="0" w:color="auto"/>
            </w:tcBorders>
          </w:tcPr>
          <w:p w:rsidR="008600F2" w:rsidRDefault="008600F2" w:rsidP="00FF6E4A">
            <w:pPr>
              <w:tabs>
                <w:tab w:val="left" w:pos="1020"/>
              </w:tabs>
              <w:spacing w:after="0"/>
              <w:rPr>
                <w:rFonts w:ascii="GHEA Grapalat" w:hAnsi="GHEA Grapalat"/>
                <w:lang w:val="hy-AM"/>
              </w:rPr>
            </w:pPr>
          </w:p>
        </w:tc>
      </w:tr>
    </w:tbl>
    <w:p w:rsidR="00D94767" w:rsidRPr="00B04BCE" w:rsidRDefault="00D94767">
      <w:pPr>
        <w:rPr>
          <w:lang w:val="hy-AM"/>
        </w:rPr>
      </w:pPr>
    </w:p>
    <w:sectPr w:rsidR="00D94767" w:rsidRPr="00B04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21B6F"/>
    <w:multiLevelType w:val="hybridMultilevel"/>
    <w:tmpl w:val="3BFEDC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BCE"/>
    <w:rsid w:val="004C2CD5"/>
    <w:rsid w:val="00555BDE"/>
    <w:rsid w:val="00555D53"/>
    <w:rsid w:val="008600F2"/>
    <w:rsid w:val="00971DC8"/>
    <w:rsid w:val="00B04BCE"/>
    <w:rsid w:val="00D94767"/>
    <w:rsid w:val="00F32E28"/>
    <w:rsid w:val="00FB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4BCE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B04BCE"/>
    <w:pPr>
      <w:spacing w:after="120" w:line="240" w:lineRule="auto"/>
      <w:ind w:left="36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04BCE"/>
    <w:rPr>
      <w:rFonts w:ascii="Times New Roman" w:eastAsia="Times New Roman" w:hAnsi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555BDE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555BDE"/>
    <w:rPr>
      <w:rFonts w:ascii="Arial Armenian" w:eastAsia="Times New Roman" w:hAnsi="Arial Armenian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4BCE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B04BCE"/>
    <w:pPr>
      <w:spacing w:after="120" w:line="240" w:lineRule="auto"/>
      <w:ind w:left="36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B04BCE"/>
    <w:rPr>
      <w:rFonts w:ascii="Times New Roman" w:eastAsia="Times New Roman" w:hAnsi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555BDE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555BDE"/>
    <w:rPr>
      <w:rFonts w:ascii="Arial Armenian" w:eastAsia="Times New Roman" w:hAnsi="Arial Armeni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Nune Pashayan</dc:creator>
  <cp:lastModifiedBy>Nune Pashayan</cp:lastModifiedBy>
  <cp:revision>3</cp:revision>
  <dcterms:created xsi:type="dcterms:W3CDTF">2020-04-21T06:20:00Z</dcterms:created>
  <dcterms:modified xsi:type="dcterms:W3CDTF">2020-05-19T12:20:00Z</dcterms:modified>
</cp:coreProperties>
</file>