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88E" w:rsidRPr="004E6671" w:rsidRDefault="00F93370" w:rsidP="00CC51D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E6671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8C5DEC" w:rsidRPr="001E01C2" w:rsidRDefault="00F93370" w:rsidP="008C5DEC">
      <w:pPr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>
        <w:rPr>
          <w:rFonts w:ascii="GHEA Grapalat" w:hAnsi="GHEA Grapalat"/>
          <w:b/>
          <w:bCs/>
          <w:color w:val="000000" w:themeColor="text1"/>
          <w:lang w:val="hy-AM"/>
        </w:rPr>
        <w:t>Հ</w:t>
      </w:r>
      <w:r w:rsidRPr="008C5DEC">
        <w:rPr>
          <w:rFonts w:ascii="GHEA Grapalat" w:hAnsi="GHEA Grapalat"/>
          <w:b/>
          <w:bCs/>
          <w:color w:val="000000" w:themeColor="text1"/>
          <w:lang w:val="hy-AM"/>
        </w:rPr>
        <w:t xml:space="preserve">ԱՅԱՍՏԱՆԻ </w:t>
      </w:r>
      <w:r>
        <w:rPr>
          <w:rFonts w:ascii="GHEA Grapalat" w:hAnsi="GHEA Grapalat"/>
          <w:b/>
          <w:bCs/>
          <w:color w:val="000000" w:themeColor="text1"/>
          <w:lang w:val="hy-AM"/>
        </w:rPr>
        <w:t>Հ</w:t>
      </w:r>
      <w:r w:rsidRPr="008C5DEC">
        <w:rPr>
          <w:rFonts w:ascii="GHEA Grapalat" w:hAnsi="GHEA Grapalat"/>
          <w:b/>
          <w:bCs/>
          <w:color w:val="000000" w:themeColor="text1"/>
          <w:lang w:val="hy-AM"/>
        </w:rPr>
        <w:t>ԱՆՐԱՊԵՏՈՒԹՅ</w:t>
      </w:r>
      <w:r>
        <w:rPr>
          <w:rFonts w:ascii="GHEA Grapalat" w:hAnsi="GHEA Grapalat"/>
          <w:b/>
          <w:bCs/>
          <w:color w:val="000000" w:themeColor="text1"/>
          <w:lang w:val="hy-AM"/>
        </w:rPr>
        <w:t>ՈՒ</w:t>
      </w:r>
      <w:r w:rsidRPr="008C5DEC">
        <w:rPr>
          <w:rFonts w:ascii="GHEA Grapalat" w:hAnsi="GHEA Grapalat"/>
          <w:b/>
          <w:bCs/>
          <w:color w:val="000000" w:themeColor="text1"/>
          <w:lang w:val="hy-AM"/>
        </w:rPr>
        <w:t>Ն</w:t>
      </w:r>
      <w:r>
        <w:rPr>
          <w:rFonts w:ascii="GHEA Grapalat" w:hAnsi="GHEA Grapalat"/>
          <w:b/>
          <w:bCs/>
          <w:color w:val="000000" w:themeColor="text1"/>
          <w:lang w:val="hy-AM"/>
        </w:rPr>
        <w:t>ՈՒՄ ԱՐԴՅՈՒՆԱԲԵՐԱԿԱՆ ՄԱՍՇՏԱԲԻ «ԱՅԳ-</w:t>
      </w:r>
      <w:r w:rsidRPr="008C5DEC">
        <w:rPr>
          <w:rFonts w:ascii="GHEA Grapalat" w:hAnsi="GHEA Grapalat"/>
          <w:b/>
          <w:bCs/>
          <w:color w:val="000000" w:themeColor="text1"/>
          <w:lang w:val="hy-AM"/>
        </w:rPr>
        <w:t>1</w:t>
      </w:r>
      <w:r>
        <w:rPr>
          <w:rFonts w:ascii="GHEA Grapalat" w:hAnsi="GHEA Grapalat"/>
          <w:b/>
          <w:bCs/>
          <w:color w:val="000000" w:themeColor="text1"/>
          <w:lang w:val="hy-AM"/>
        </w:rPr>
        <w:t xml:space="preserve">» ԱՐևԱՅԻՆ ՖՈՏՈՎՈԼՏԱՅԻՆ </w:t>
      </w:r>
      <w:r w:rsidRPr="001E01C2">
        <w:rPr>
          <w:rFonts w:ascii="GHEA Grapalat" w:hAnsi="GHEA Grapalat"/>
          <w:b/>
          <w:bCs/>
          <w:color w:val="000000" w:themeColor="text1"/>
          <w:lang w:val="hy-AM"/>
        </w:rPr>
        <w:t xml:space="preserve">ԾՐԱԳՐԻ </w:t>
      </w:r>
      <w:r w:rsidRPr="008C5DEC">
        <w:rPr>
          <w:rFonts w:ascii="GHEA Grapalat" w:hAnsi="GHEA Grapalat"/>
          <w:b/>
          <w:bCs/>
          <w:color w:val="000000" w:themeColor="text1"/>
          <w:lang w:val="hy-AM"/>
        </w:rPr>
        <w:t>ՇՐՋԱՆԱԿ</w:t>
      </w:r>
      <w:r w:rsidRPr="001E01C2">
        <w:rPr>
          <w:rFonts w:ascii="GHEA Grapalat" w:hAnsi="GHEA Grapalat"/>
          <w:b/>
          <w:bCs/>
          <w:color w:val="000000" w:themeColor="text1"/>
          <w:lang w:val="hy-AM"/>
        </w:rPr>
        <w:t>ՆԵՐ</w:t>
      </w:r>
      <w:r w:rsidRPr="008C5DEC">
        <w:rPr>
          <w:rFonts w:ascii="GHEA Grapalat" w:hAnsi="GHEA Grapalat"/>
          <w:b/>
          <w:bCs/>
          <w:color w:val="000000" w:themeColor="text1"/>
          <w:lang w:val="hy-AM"/>
        </w:rPr>
        <w:t xml:space="preserve">ՈՒՄ </w:t>
      </w:r>
      <w:r>
        <w:rPr>
          <w:rFonts w:ascii="GHEA Grapalat" w:hAnsi="GHEA Grapalat"/>
          <w:b/>
          <w:bCs/>
          <w:color w:val="000000" w:themeColor="text1"/>
          <w:lang w:val="hy-AM"/>
        </w:rPr>
        <w:t xml:space="preserve">ԻՐԱԿԱՆԱՑՎԵԼԻՔ ՄՐՑՈՒՅԹԻ </w:t>
      </w:r>
      <w:r w:rsidRPr="008C5DEC">
        <w:rPr>
          <w:rFonts w:ascii="GHEA Grapalat" w:hAnsi="GHEA Grapalat"/>
          <w:b/>
          <w:bCs/>
          <w:color w:val="000000" w:themeColor="text1"/>
          <w:lang w:val="hy-AM"/>
        </w:rPr>
        <w:t xml:space="preserve">ՆԱԽԱՈՐԱԿԱՎՈՐՄԱՆ </w:t>
      </w:r>
      <w:r w:rsidRPr="001E01C2">
        <w:rPr>
          <w:rFonts w:ascii="GHEA Grapalat" w:hAnsi="GHEA Grapalat"/>
          <w:b/>
          <w:bCs/>
          <w:color w:val="000000" w:themeColor="text1"/>
          <w:lang w:val="hy-AM"/>
        </w:rPr>
        <w:t>ՊԱՀԱՆՋՆԵՐԸ</w:t>
      </w:r>
      <w:r w:rsidRPr="008C5DEC">
        <w:rPr>
          <w:rFonts w:ascii="GHEA Grapalat" w:hAnsi="GHEA Grapalat"/>
          <w:b/>
          <w:bCs/>
          <w:color w:val="000000" w:themeColor="text1"/>
          <w:lang w:val="hy-AM"/>
        </w:rPr>
        <w:t xml:space="preserve"> Հ</w:t>
      </w:r>
      <w:r w:rsidRPr="001E01C2">
        <w:rPr>
          <w:rFonts w:ascii="GHEA Grapalat" w:hAnsi="GHEA Grapalat"/>
          <w:b/>
          <w:bCs/>
          <w:color w:val="000000" w:themeColor="text1"/>
          <w:lang w:val="hy-AM"/>
        </w:rPr>
        <w:t xml:space="preserve">ԱՍՏԱՏԵԼՈՒ </w:t>
      </w:r>
      <w:r w:rsidRPr="008C5DEC">
        <w:rPr>
          <w:rFonts w:ascii="GHEA Grapalat" w:hAnsi="GHEA Grapalat"/>
          <w:b/>
          <w:bCs/>
          <w:color w:val="000000" w:themeColor="text1"/>
          <w:lang w:val="hy-AM"/>
        </w:rPr>
        <w:t>ՄԱՍԻՆ</w:t>
      </w:r>
      <w:r>
        <w:rPr>
          <w:rFonts w:ascii="GHEA Grapalat" w:hAnsi="GHEA Grapalat"/>
          <w:b/>
          <w:bCs/>
          <w:color w:val="000000" w:themeColor="text1"/>
          <w:lang w:val="hy-AM"/>
        </w:rPr>
        <w:t> ՀՀ ԿԱՌԱՎԱՐՈՒԹՅԱՆ ՈՐՈՇՄԱՆ ՆԱԽԱԳԾԻ ՎԵՐԱԲԵՐՅԱԼ ԴԻՏՈՂՈՒԹՅՈՒՆՆԵՐԻ և ԱՌԱՋԱՐԿՈՒԹՅՈՒՆՆԵՐԻ</w:t>
      </w:r>
      <w:r w:rsidRPr="009D2154">
        <w:rPr>
          <w:rFonts w:ascii="GHEA Grapalat" w:hAnsi="GHEA Grapalat"/>
          <w:b/>
          <w:bCs/>
          <w:color w:val="000000" w:themeColor="text1"/>
          <w:lang w:val="hy-AM"/>
        </w:rPr>
        <w:t> </w:t>
      </w:r>
    </w:p>
    <w:tbl>
      <w:tblPr>
        <w:tblStyle w:val="a3"/>
        <w:tblW w:w="14959" w:type="dxa"/>
        <w:tblInd w:w="-451" w:type="dxa"/>
        <w:tblLayout w:type="fixed"/>
        <w:tblLook w:val="04A0" w:firstRow="1" w:lastRow="0" w:firstColumn="1" w:lastColumn="0" w:noHBand="0" w:noVBand="1"/>
      </w:tblPr>
      <w:tblGrid>
        <w:gridCol w:w="649"/>
        <w:gridCol w:w="2970"/>
        <w:gridCol w:w="6300"/>
        <w:gridCol w:w="5040"/>
      </w:tblGrid>
      <w:tr w:rsidR="00AA3C30" w:rsidRPr="006832AD" w:rsidTr="00AD27D7">
        <w:tc>
          <w:tcPr>
            <w:tcW w:w="649" w:type="dxa"/>
          </w:tcPr>
          <w:p w:rsidR="00CC51D6" w:rsidRPr="006832AD" w:rsidRDefault="00CC51D6" w:rsidP="00CC51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</w:p>
        </w:tc>
        <w:tc>
          <w:tcPr>
            <w:tcW w:w="2970" w:type="dxa"/>
          </w:tcPr>
          <w:p w:rsidR="00CC51D6" w:rsidRPr="006832AD" w:rsidRDefault="00CC51D6" w:rsidP="008C5DEC">
            <w:pPr>
              <w:tabs>
                <w:tab w:val="left" w:pos="315"/>
              </w:tabs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Գերատեսչության անվանումը</w:t>
            </w:r>
          </w:p>
        </w:tc>
        <w:tc>
          <w:tcPr>
            <w:tcW w:w="6300" w:type="dxa"/>
          </w:tcPr>
          <w:p w:rsidR="00CC51D6" w:rsidRPr="006832AD" w:rsidRDefault="00CC51D6" w:rsidP="00CC51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Առաջարկությունը</w:t>
            </w:r>
          </w:p>
        </w:tc>
        <w:tc>
          <w:tcPr>
            <w:tcW w:w="5040" w:type="dxa"/>
          </w:tcPr>
          <w:p w:rsidR="00CC51D6" w:rsidRPr="006832AD" w:rsidRDefault="007F1F01" w:rsidP="00CC51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Դ</w:t>
            </w:r>
            <w:r w:rsidR="00CC51D6"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իրքորոշումը</w:t>
            </w:r>
          </w:p>
        </w:tc>
      </w:tr>
      <w:tr w:rsidR="00AA3C30" w:rsidRPr="007F1F01" w:rsidTr="00AD27D7">
        <w:tc>
          <w:tcPr>
            <w:tcW w:w="649" w:type="dxa"/>
          </w:tcPr>
          <w:p w:rsidR="00CC51D6" w:rsidRPr="006832AD" w:rsidRDefault="00CC51D6" w:rsidP="00CC51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t>1.</w:t>
            </w:r>
          </w:p>
        </w:tc>
        <w:tc>
          <w:tcPr>
            <w:tcW w:w="2970" w:type="dxa"/>
          </w:tcPr>
          <w:p w:rsidR="00CC51D6" w:rsidRPr="00340198" w:rsidRDefault="00CA03E8" w:rsidP="007F1F0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F1F0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7F1F01" w:rsidRPr="00340198">
              <w:rPr>
                <w:rFonts w:ascii="GHEA Grapalat" w:hAnsi="GHEA Grapalat"/>
                <w:sz w:val="24"/>
                <w:szCs w:val="24"/>
                <w:lang w:val="hy-AM"/>
              </w:rPr>
              <w:t>առողջապահության</w:t>
            </w:r>
            <w:r w:rsidR="00527F8F" w:rsidRPr="003401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F1F01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</w:t>
            </w:r>
            <w:r w:rsidR="003005BD" w:rsidRPr="003401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C42B2B" w:rsidRDefault="00C42B2B" w:rsidP="007F1F0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0198">
              <w:rPr>
                <w:rFonts w:ascii="GHEA Grapalat" w:hAnsi="GHEA Grapalat"/>
                <w:sz w:val="24"/>
                <w:szCs w:val="24"/>
                <w:lang w:val="hy-AM"/>
              </w:rPr>
              <w:t>N ԱԹ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//4542-2020</w:t>
            </w:r>
          </w:p>
          <w:p w:rsidR="00C42B2B" w:rsidRPr="00C42B2B" w:rsidRDefault="00C42B2B" w:rsidP="007F1F0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10.03.2020</w:t>
            </w:r>
          </w:p>
        </w:tc>
        <w:tc>
          <w:tcPr>
            <w:tcW w:w="6300" w:type="dxa"/>
          </w:tcPr>
          <w:p w:rsidR="00CC51D6" w:rsidRPr="00F12424" w:rsidRDefault="00F12424" w:rsidP="00CA03E8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Դ</w:t>
            </w:r>
            <w:r w:rsidRPr="00F12424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առաջարկություններ չկան։</w:t>
            </w:r>
          </w:p>
        </w:tc>
        <w:tc>
          <w:tcPr>
            <w:tcW w:w="5040" w:type="dxa"/>
          </w:tcPr>
          <w:p w:rsidR="00CC51D6" w:rsidRPr="00B51781" w:rsidRDefault="00B51781" w:rsidP="00B5178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-</w:t>
            </w:r>
          </w:p>
        </w:tc>
      </w:tr>
      <w:tr w:rsidR="00AA3C30" w:rsidRPr="00646957" w:rsidTr="00AD27D7">
        <w:tc>
          <w:tcPr>
            <w:tcW w:w="649" w:type="dxa"/>
          </w:tcPr>
          <w:p w:rsidR="00CC51D6" w:rsidRPr="006832AD" w:rsidRDefault="00E94512" w:rsidP="00CC51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t>2.</w:t>
            </w:r>
          </w:p>
        </w:tc>
        <w:tc>
          <w:tcPr>
            <w:tcW w:w="2970" w:type="dxa"/>
          </w:tcPr>
          <w:p w:rsidR="00CC51D6" w:rsidRDefault="00E94512" w:rsidP="007F1F0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37E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proofErr w:type="spellStart"/>
            <w:r w:rsidR="007F1F01" w:rsidRPr="00A737E4"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 w:rsidRPr="00A737E4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  <w:p w:rsidR="00C42B2B" w:rsidRDefault="00C42B2B" w:rsidP="007F1F0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 01/27.1/5305-2020</w:t>
            </w:r>
          </w:p>
          <w:p w:rsidR="00C42B2B" w:rsidRPr="00C42B2B" w:rsidRDefault="00C42B2B" w:rsidP="007F1F0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16.04.2020</w:t>
            </w:r>
          </w:p>
        </w:tc>
        <w:tc>
          <w:tcPr>
            <w:tcW w:w="6300" w:type="dxa"/>
          </w:tcPr>
          <w:p w:rsidR="00A737E4" w:rsidRPr="00130283" w:rsidRDefault="00A737E4" w:rsidP="00A737E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028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 </w:t>
            </w:r>
            <w:r w:rsidRPr="0013028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ենք, որ </w:t>
            </w:r>
            <w:r w:rsidRPr="0013028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«Հայաստանի Հանրապետությունում արդյունաբերական մասշտաբի </w:t>
            </w:r>
            <w:r w:rsidRPr="0013028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«Այգ-1» արևային ֆոտովոլտային ծրագրի շրջանակներում իրականացվելիք մրցույթի նախաորակավորման պահանջները հաստատելու մասին» </w:t>
            </w:r>
            <w:r w:rsidRPr="001302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</w:t>
            </w:r>
            <w:r w:rsidRPr="00130283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նախագծի փաթեթն ամբողջական չէ՝ մասնավորապես կցված չէ նախագծով հաստատվող հավելվածը: Միաժամանակ ներկայացված չէ այն իրավական ակտը, որով պետք է հաստատվի </w:t>
            </w:r>
            <w:r w:rsidRPr="0013028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</w:t>
            </w:r>
            <w:r w:rsidRPr="00130283">
              <w:rPr>
                <w:rFonts w:ascii="GHEA Grapalat" w:hAnsi="GHEA Grapalat"/>
                <w:sz w:val="24"/>
                <w:szCs w:val="24"/>
                <w:lang w:val="hy-AM"/>
              </w:rPr>
              <w:t>Հայաստանում արդյունաբերական մասշտաբի  արևային ֆոտովոլտային ծրագրի համար նախաորակավորման հրավերը</w:t>
            </w:r>
            <w:r w:rsidRPr="0013028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»</w:t>
            </w:r>
            <w:r w:rsidRPr="00130283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A737E4" w:rsidRPr="00130283" w:rsidRDefault="00A737E4" w:rsidP="00A737E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737E4" w:rsidRPr="00130283" w:rsidRDefault="00A737E4" w:rsidP="00A737E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0283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վերաբերում է նախագծին կից ներկայացված նախաորակավորման հրավերին, հայտնում ենք, «Գնումների մասին» օրենքին և ՀՀ կառավարության 2017 թվականի մայիսի 4-ի N 526-Ն որոշմանը համապատասխանության տեսանկյունից դիտողություններ չունենք, միևնույն ժամանակ </w:t>
            </w:r>
            <w:r w:rsidRPr="0013028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առաջարկում ենք համապատասխան որոշման նախագծի ամբողջական փաթեթը ներկայացնելու պարագայում նախաորակավորման հրավերում նախաորակավորման ընթացակարգերին վերաբերող ժամկետները համապատասխանեցնել «Գնումների մասին» օրենքի և ՀՀ կառավարության 2017 թվականի մայիսի 4-ի N 526-Ն որոշման պահանջներին:</w:t>
            </w:r>
          </w:p>
          <w:p w:rsidR="00AA3C30" w:rsidRPr="00A737E4" w:rsidRDefault="00A737E4" w:rsidP="00A737E4">
            <w:pPr>
              <w:ind w:firstLine="72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13028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Միևնույն ժամանակ, հարկ է նշել, որ Հայաստանի Հանրապետության արդարադատության նախարարության կողմից պետական փորձագիտական եզրակացություն կներկայացվի հիշյալ նախագծերը ամբողջական տեսքով, ինչպես նաև շահագրգիռ մարմինների հետ համաձայնեցված տարբերակով ներկայացվելու դեպքում՝ հաշվի առնելով «Նորմատիվ իրավական ակտերի մասին» ՀՀ օրենքի 6-րդ և 13-րդ հոդվածի 9-րդ մասի, ինչպես նաև ՀՀ կառավարության </w:t>
            </w:r>
            <w:r w:rsidRPr="0013028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2018 թվականի հունիսի 8-ի թիվ 667-Լ որոշման հավելվածի 21-րդ կետի պահանջներիը</w:t>
            </w:r>
            <w:r w:rsidRPr="0013028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5040" w:type="dxa"/>
          </w:tcPr>
          <w:p w:rsidR="00A737E4" w:rsidRPr="00130283" w:rsidRDefault="00A737E4" w:rsidP="00A737E4">
            <w:pP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13028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Հավելվածը հանդիսանում է նախագծի փաթեթում ներառված </w:t>
            </w:r>
            <w:r w:rsidRPr="0013028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</w:t>
            </w:r>
            <w:r w:rsidRPr="00130283">
              <w:rPr>
                <w:rFonts w:ascii="GHEA Grapalat" w:hAnsi="GHEA Grapalat"/>
                <w:sz w:val="24"/>
                <w:szCs w:val="24"/>
                <w:lang w:val="hy-AM"/>
              </w:rPr>
              <w:t>Հայաստանում արդյունաբերական մասշտաբի արևային ֆոտովոլտային ծրագրի համար նախաորակավորման հրավերը</w:t>
            </w:r>
            <w:r w:rsidRPr="0013028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»:</w:t>
            </w:r>
          </w:p>
          <w:p w:rsidR="00A737E4" w:rsidRPr="00A737E4" w:rsidRDefault="00A737E4" w:rsidP="00A737E4">
            <w:pPr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:rsidR="00A737E4" w:rsidRPr="00A737E4" w:rsidRDefault="00A737E4" w:rsidP="00A737E4">
            <w:pPr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:rsidR="00A737E4" w:rsidRPr="00A737E4" w:rsidRDefault="00A737E4" w:rsidP="00A737E4">
            <w:pPr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:rsidR="00A737E4" w:rsidRPr="003005BD" w:rsidRDefault="00A737E4" w:rsidP="00A737E4">
            <w:pPr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:rsidR="00A737E4" w:rsidRPr="003005BD" w:rsidRDefault="00A737E4" w:rsidP="00A737E4">
            <w:pPr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:rsidR="00A737E4" w:rsidRPr="003005BD" w:rsidRDefault="00A737E4" w:rsidP="00A737E4">
            <w:pPr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:rsidR="00A737E4" w:rsidRPr="003005BD" w:rsidRDefault="00A737E4" w:rsidP="00A737E4">
            <w:pPr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:rsidR="00A737E4" w:rsidRPr="003005BD" w:rsidRDefault="00A737E4" w:rsidP="00A737E4">
            <w:pPr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:rsidR="00CC51D6" w:rsidRPr="006832AD" w:rsidRDefault="00A737E4" w:rsidP="00A737E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0283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2017 թվականի մայիսի 4-ի N 526-Ն որոշման դրույթները չ</w:t>
            </w:r>
            <w:r w:rsidR="008C5DEC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Pr="00130283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կարող տարածվել մրցույթի նկատմամ</w:t>
            </w:r>
            <w:r w:rsidRPr="003005BD">
              <w:rPr>
                <w:rFonts w:ascii="GHEA Grapalat" w:hAnsi="GHEA Grapalat"/>
                <w:sz w:val="24"/>
                <w:szCs w:val="24"/>
                <w:lang w:val="hy-AM"/>
              </w:rPr>
              <w:t>բ:</w:t>
            </w:r>
          </w:p>
        </w:tc>
      </w:tr>
      <w:tr w:rsidR="00AA3C30" w:rsidRPr="00527F8F" w:rsidTr="00AD27D7">
        <w:tc>
          <w:tcPr>
            <w:tcW w:w="649" w:type="dxa"/>
          </w:tcPr>
          <w:p w:rsidR="00CC51D6" w:rsidRPr="006832AD" w:rsidRDefault="00E94512" w:rsidP="00CC51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3.</w:t>
            </w:r>
          </w:p>
        </w:tc>
        <w:tc>
          <w:tcPr>
            <w:tcW w:w="2970" w:type="dxa"/>
          </w:tcPr>
          <w:p w:rsidR="00CC51D6" w:rsidRDefault="00E94512" w:rsidP="007F1F0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F1F0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proofErr w:type="spellStart"/>
            <w:r w:rsidR="007F1F01" w:rsidRPr="007F1F01">
              <w:rPr>
                <w:rFonts w:ascii="GHEA Grapalat" w:hAnsi="GHEA Grapalat"/>
                <w:sz w:val="24"/>
                <w:szCs w:val="24"/>
              </w:rPr>
              <w:t>էկոնոմիկայի</w:t>
            </w:r>
            <w:proofErr w:type="spellEnd"/>
            <w:r w:rsidRPr="007F1F0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  <w:p w:rsidR="00C42B2B" w:rsidRDefault="00C42B2B" w:rsidP="007F1F0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 01/3144-2020</w:t>
            </w:r>
          </w:p>
          <w:p w:rsidR="00C42B2B" w:rsidRPr="00C42B2B" w:rsidRDefault="00C42B2B" w:rsidP="007F1F0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13.03.2020</w:t>
            </w:r>
          </w:p>
        </w:tc>
        <w:tc>
          <w:tcPr>
            <w:tcW w:w="6300" w:type="dxa"/>
          </w:tcPr>
          <w:p w:rsidR="00AA3C30" w:rsidRPr="00AA3C30" w:rsidRDefault="00AA3C30" w:rsidP="00AA3C30">
            <w:pPr>
              <w:pStyle w:val="a4"/>
              <w:numPr>
                <w:ilvl w:val="0"/>
                <w:numId w:val="4"/>
              </w:numPr>
              <w:ind w:left="4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այն հանգամանքը, նախաորակավորման է ներկայացնելու մասին որոշումը կայացնելու համար մրցույթի պոտենցիալ մասնակիցների համար սկզբունքային դեր կարող է խաղալ էլեկտրաէներգիայի գնի հարցը, որը արդեն իսկ սահմանվել է ՀՀ կառավարության 1922-Լ որոշմամբ։ Հրավերի մեջ գնի ոչ հստակ կերպով ներառումը կարող է անորոշ իրավիճակի պատճառ դառնալ։ </w:t>
            </w:r>
          </w:p>
          <w:p w:rsidR="00AA3C30" w:rsidRPr="00AA3C30" w:rsidRDefault="00AA3C30" w:rsidP="00AA3C30">
            <w:pPr>
              <w:pStyle w:val="a4"/>
              <w:numPr>
                <w:ilvl w:val="0"/>
                <w:numId w:val="4"/>
              </w:numPr>
              <w:ind w:left="4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Pr="00AA3C30">
              <w:rPr>
                <w:rFonts w:ascii="GHEA Grapalat" w:eastAsia="MS Mincho" w:hAnsi="GHEA Grapalat"/>
                <w:sz w:val="24"/>
                <w:szCs w:val="24"/>
                <w:lang w:val="hy-AM"/>
              </w:rPr>
              <w:t>2</w:t>
            </w:r>
            <w:r w:rsidRPr="00AA3C3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AA3C30">
              <w:rPr>
                <w:rFonts w:ascii="GHEA Grapalat" w:eastAsia="MS Mincho" w:hAnsi="GHEA Grapalat"/>
                <w:sz w:val="24"/>
                <w:szCs w:val="24"/>
                <w:lang w:val="hy-AM"/>
              </w:rPr>
              <w:t xml:space="preserve">4 բաժնի </w:t>
            </w: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 Հիմնադրամն իրավասու է սեփական հայեցողությամբ, ցանկացած փուլում առանց ծանուցելու </w:t>
            </w: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միակողմանի փոփոխել մրցույթի պայմանները, ժամկետները կամ չեղարկել այն, որով ստեղծվում է լրացուցիչ ռիսկեր հայտ ներկայացնող կազմակերպությունների համար և կարող է նվազեցնել մասնակիցների թիվը։ </w:t>
            </w:r>
          </w:p>
          <w:p w:rsidR="00AA3C30" w:rsidRPr="00AA3C30" w:rsidRDefault="00AA3C30" w:rsidP="00AA3C30">
            <w:pPr>
              <w:pStyle w:val="a4"/>
              <w:numPr>
                <w:ilvl w:val="0"/>
                <w:numId w:val="4"/>
              </w:numPr>
              <w:ind w:left="4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t>Այլ մրցույթի հաղթո</w:t>
            </w:r>
            <w:r w:rsidR="008C5DEC">
              <w:rPr>
                <w:rFonts w:ascii="GHEA Grapalat" w:hAnsi="GHEA Grapalat"/>
                <w:sz w:val="24"/>
                <w:szCs w:val="24"/>
                <w:lang w:val="hy-AM"/>
              </w:rPr>
              <w:t>ղ</w:t>
            </w: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t>ների համար ԱՆԻՖ-ին անտոկոս վարկի տրամադրման պարտադիր պահանջը ունի լրացուցիչ հիմնավորման կարիք։ Պահանջի բացակայությունը կարող է բերել առավել ցածր սակագնի, տվյալ հնարավորության սահմանափակումը չեղարկում է վերոնշյալ հավանականությունը։  Առաջարկում ենք պարտադիր պահանջը փոխարինել ԱՆԻՖ-ի մասնակցության հնարավորությամբ, տրամադրելով մասնակիցներին հրաժարվելու իրավունք։</w:t>
            </w:r>
          </w:p>
          <w:p w:rsidR="00AA3C30" w:rsidRPr="00AA3C30" w:rsidRDefault="00AA3C30" w:rsidP="00AA3C30">
            <w:pPr>
              <w:pStyle w:val="a4"/>
              <w:numPr>
                <w:ilvl w:val="0"/>
                <w:numId w:val="4"/>
              </w:numPr>
              <w:ind w:left="4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t>Նախագծից պարզ չէ հողերի տրմադրման կարգը և գինը, արդյոք տրամադրումը լինելու է անհատույց, եթե այո՛, ապա այդ մասին անհրաժեշտ է հստակ ձևակերպում տալ, եթե ո՛չ, ապա անհրաժեշտ է հստակեցնել տրամադրման պայմանները։</w:t>
            </w:r>
          </w:p>
          <w:p w:rsidR="00AA3C30" w:rsidRPr="00AA3C30" w:rsidRDefault="00AA3C30" w:rsidP="00AA3C30">
            <w:pPr>
              <w:pStyle w:val="a4"/>
              <w:numPr>
                <w:ilvl w:val="0"/>
                <w:numId w:val="4"/>
              </w:numPr>
              <w:ind w:left="4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t>Նախագծից պարզ չէ, արդյո՞ք «Մասդարը» (</w:t>
            </w:r>
            <w:r w:rsidRPr="00AA3C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Masdar</w:t>
            </w: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t>) արդեն իսկ նախաորակավորված է հայտատու է, թե,՞ ո՛չ (եթե</w:t>
            </w:r>
            <w:r w:rsidRPr="00AA3C30">
              <w:rPr>
                <w:rFonts w:ascii="GHEA Grapalat" w:hAnsi="GHEA Grapalat" w:cs="Tahoma"/>
                <w:sz w:val="24"/>
                <w:szCs w:val="24"/>
                <w:lang w:val="hy-AM"/>
              </w:rPr>
              <w:t>,</w:t>
            </w: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այո՛, պետք է այդ մասին հստակ նշվի)։</w:t>
            </w:r>
          </w:p>
          <w:p w:rsidR="00AA3C30" w:rsidRPr="00AA3C30" w:rsidRDefault="00AA3C30" w:rsidP="00AA3C30">
            <w:pPr>
              <w:pStyle w:val="a4"/>
              <w:numPr>
                <w:ilvl w:val="0"/>
                <w:numId w:val="4"/>
              </w:numPr>
              <w:ind w:left="4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t>Միջազգային փորձից ելնելով՝ տեխնիկական որակավորման չափանիշներն սահմանելիս, առաջարկում ենք Նախագծի 5</w:t>
            </w:r>
            <w:r w:rsidRPr="00AA3C3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AA3C3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t xml:space="preserve">2 բաժնում նշված 500ՄՎտ կուտակային հզորության նմանատիպ փորձի պահանջը սահմանել </w:t>
            </w: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պայմանագրով պահանջվող կուտակային հզորության չափի 50-70% -ի սահմաններում՝ հաշվի առնելով, որ դա կբարձրացնի առավել մրցակցային գին ստանալու հավանականությունը։ </w:t>
            </w:r>
          </w:p>
          <w:p w:rsidR="00AA3C30" w:rsidRPr="00AA3C30" w:rsidRDefault="00AA3C30" w:rsidP="00AA3C30">
            <w:pPr>
              <w:pStyle w:val="a4"/>
              <w:numPr>
                <w:ilvl w:val="0"/>
                <w:numId w:val="4"/>
              </w:numPr>
              <w:ind w:left="4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t>Իրավական տեսանկյունից անհրաժեշտ է ճշտել ՀՀ արդարադատության նախարարության և ՀՀ ֆինանսների նախարարության կարծիքները։</w:t>
            </w:r>
          </w:p>
          <w:p w:rsidR="00CC51D6" w:rsidRPr="00AA3C30" w:rsidRDefault="00CC51D6" w:rsidP="00AA3C30">
            <w:pPr>
              <w:widowControl w:val="0"/>
              <w:ind w:left="464" w:hanging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040" w:type="dxa"/>
          </w:tcPr>
          <w:p w:rsidR="00E87020" w:rsidRDefault="00E87020" w:rsidP="00AD27D7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r w:rsidRPr="00E87020">
              <w:rPr>
                <w:rFonts w:ascii="GHEA Grapalat" w:eastAsiaTheme="minorHAnsi" w:hAnsi="GHEA Grapalat" w:cstheme="minorBidi"/>
                <w:lang w:val="hy-AM"/>
              </w:rPr>
              <w:lastRenderedPageBreak/>
              <w:t> - Սովորաբար նախաորակավորման փուլին վերաբերող մրցութային փաստաթղթերում ֆինանսական և տեխնիկական պահանջների մասին</w:t>
            </w:r>
            <w:r w:rsidR="00D76A8B">
              <w:rPr>
                <w:rFonts w:ascii="GHEA Grapalat" w:eastAsiaTheme="minorHAnsi" w:hAnsi="GHEA Grapalat" w:cstheme="minorBidi"/>
                <w:lang w:val="hy-AM"/>
              </w:rPr>
              <w:t xml:space="preserve"> չի նշվում</w:t>
            </w:r>
            <w:r w:rsidRPr="00E87020">
              <w:rPr>
                <w:rFonts w:ascii="GHEA Grapalat" w:eastAsiaTheme="minorHAnsi" w:hAnsi="GHEA Grapalat" w:cstheme="minorBidi"/>
                <w:lang w:val="hy-AM"/>
              </w:rPr>
              <w:t>: Սակագնի, ֆինանսական, ինչպես նաև տեխնիկական մանրամասն պահանջները ներառվում են միայն RFP` մրցույթի երկրորդ փուլի, փաստաթղթում</w:t>
            </w:r>
            <w:r>
              <w:rPr>
                <w:rFonts w:ascii="GHEA Grapalat" w:eastAsiaTheme="minorHAnsi" w:hAnsi="GHEA Grapalat" w:cstheme="minorBidi"/>
                <w:lang w:val="hy-AM"/>
              </w:rPr>
              <w:t>:</w:t>
            </w:r>
          </w:p>
          <w:p w:rsidR="00E87020" w:rsidRDefault="00E87020" w:rsidP="00AD27D7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r w:rsidRPr="00E87020">
              <w:rPr>
                <w:rFonts w:ascii="GHEA Grapalat" w:eastAsiaTheme="minorHAnsi" w:hAnsi="GHEA Grapalat" w:cstheme="minorBidi"/>
                <w:lang w:val="hy-AM"/>
              </w:rPr>
              <w:t>- Համանման դրույթ սահմանված է եղել նաև Մասրիկ-1 արևային ֆոտովոլտային կայանի ծրագրի շրջանակներում մշակված մրցութային փաթեթու</w:t>
            </w:r>
            <w:r w:rsidR="008C5DEC">
              <w:rPr>
                <w:rFonts w:ascii="GHEA Grapalat" w:eastAsiaTheme="minorHAnsi" w:hAnsi="GHEA Grapalat" w:cstheme="minorBidi"/>
                <w:lang w:val="hy-AM"/>
              </w:rPr>
              <w:t>մ</w:t>
            </w:r>
            <w:r w:rsidRPr="00E87020">
              <w:rPr>
                <w:rFonts w:ascii="GHEA Grapalat" w:eastAsiaTheme="minorHAnsi" w:hAnsi="GHEA Grapalat" w:cstheme="minorBidi"/>
                <w:lang w:val="hy-AM"/>
              </w:rPr>
              <w:t xml:space="preserve">, ինչն ընդունվել է </w:t>
            </w:r>
            <w:r w:rsidRPr="00E87020">
              <w:rPr>
                <w:rFonts w:ascii="GHEA Grapalat" w:eastAsiaTheme="minorHAnsi" w:hAnsi="GHEA Grapalat" w:cstheme="minorBidi"/>
                <w:lang w:val="hy-AM"/>
              </w:rPr>
              <w:lastRenderedPageBreak/>
              <w:t>բոլոր շահագրգիռ կողմերի կողմից:</w:t>
            </w:r>
          </w:p>
          <w:p w:rsidR="00E87020" w:rsidRDefault="00E87020" w:rsidP="00E87020">
            <w:pPr>
              <w:pStyle w:val="a6"/>
              <w:shd w:val="clear" w:color="auto" w:fill="FFFFFF"/>
              <w:spacing w:before="0" w:beforeAutospacing="0" w:after="0" w:afterAutospacing="0"/>
              <w:rPr>
                <w:rFonts w:ascii="GHEA Grapalat" w:eastAsiaTheme="minorHAnsi" w:hAnsi="GHEA Grapalat" w:cstheme="minorBidi"/>
                <w:lang w:val="hy-AM"/>
              </w:rPr>
            </w:pPr>
          </w:p>
          <w:p w:rsidR="00E87020" w:rsidRDefault="00E87020" w:rsidP="00E87020">
            <w:pPr>
              <w:pStyle w:val="a6"/>
              <w:shd w:val="clear" w:color="auto" w:fill="FFFFFF"/>
              <w:spacing w:before="0" w:beforeAutospacing="0" w:after="0" w:afterAutospacing="0"/>
              <w:rPr>
                <w:rFonts w:ascii="GHEA Grapalat" w:eastAsiaTheme="minorHAnsi" w:hAnsi="GHEA Grapalat" w:cstheme="minorBidi"/>
                <w:lang w:val="hy-AM"/>
              </w:rPr>
            </w:pPr>
          </w:p>
          <w:p w:rsidR="004A447D" w:rsidRDefault="004A447D" w:rsidP="00E87020">
            <w:pPr>
              <w:pStyle w:val="a6"/>
              <w:shd w:val="clear" w:color="auto" w:fill="FFFFFF"/>
              <w:spacing w:before="0" w:beforeAutospacing="0" w:after="0" w:afterAutospacing="0"/>
              <w:rPr>
                <w:rFonts w:ascii="GHEA Grapalat" w:eastAsiaTheme="minorHAnsi" w:hAnsi="GHEA Grapalat" w:cstheme="minorBidi"/>
                <w:lang w:val="hy-AM"/>
              </w:rPr>
            </w:pPr>
          </w:p>
          <w:p w:rsidR="004A447D" w:rsidRDefault="004A447D" w:rsidP="00E87020">
            <w:pPr>
              <w:pStyle w:val="a6"/>
              <w:shd w:val="clear" w:color="auto" w:fill="FFFFFF"/>
              <w:spacing w:before="0" w:beforeAutospacing="0" w:after="0" w:afterAutospacing="0"/>
              <w:rPr>
                <w:rFonts w:ascii="GHEA Grapalat" w:eastAsiaTheme="minorHAnsi" w:hAnsi="GHEA Grapalat" w:cstheme="minorBidi"/>
                <w:lang w:val="hy-AM"/>
              </w:rPr>
            </w:pPr>
          </w:p>
          <w:p w:rsidR="00E87020" w:rsidRDefault="00E87020" w:rsidP="00AD27D7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r w:rsidRPr="00E87020">
              <w:rPr>
                <w:rFonts w:ascii="GHEA Grapalat" w:eastAsiaTheme="minorHAnsi" w:hAnsi="GHEA Grapalat" w:cstheme="minorBidi"/>
                <w:lang w:val="hy-AM"/>
              </w:rPr>
              <w:t>- ԱՆԻՖ-ի բաժնեմասնակցության պահանջը մրցույթի հստակ պահանջներից է, որը նույնպես ամրագրված է վերոնշյալ որոշմամբ: Անտոկոս վարկավորման պայմանն ուղղակիորեն կապ ունի պետության կողմից զրո տոկոս տոկոսադրույքով փոխառու միջոցներով 15% բաժնեմասնակցության ապահովման հետ: </w:t>
            </w:r>
          </w:p>
          <w:p w:rsidR="00E338BC" w:rsidRDefault="00E87020" w:rsidP="00E87020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r w:rsidRPr="00E87020">
              <w:rPr>
                <w:rFonts w:ascii="GHEA Grapalat" w:eastAsiaTheme="minorHAnsi" w:hAnsi="GHEA Grapalat" w:cstheme="minorBidi"/>
                <w:lang w:val="hy-AM"/>
              </w:rPr>
              <w:t> </w:t>
            </w:r>
          </w:p>
          <w:p w:rsidR="00E87020" w:rsidRPr="00E87020" w:rsidRDefault="00E87020" w:rsidP="00E87020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r w:rsidRPr="00E87020">
              <w:rPr>
                <w:rFonts w:ascii="GHEA Grapalat" w:eastAsiaTheme="minorHAnsi" w:hAnsi="GHEA Grapalat" w:cstheme="minorBidi"/>
                <w:lang w:val="hy-AM"/>
              </w:rPr>
              <w:t xml:space="preserve">- Մասդար-Արմենիա ներդրումային ծրագրին հավանություն տալու մասին ՀՀ կառավարության որոշման մեջ </w:t>
            </w:r>
            <w:r w:rsidR="008C5DEC">
              <w:rPr>
                <w:rFonts w:ascii="GHEA Grapalat" w:eastAsiaTheme="minorHAnsi" w:hAnsi="GHEA Grapalat" w:cstheme="minorBidi"/>
                <w:lang w:val="hy-AM"/>
              </w:rPr>
              <w:t>դիտարկվում է</w:t>
            </w:r>
            <w:r w:rsidRPr="00E87020">
              <w:rPr>
                <w:rFonts w:ascii="GHEA Grapalat" w:eastAsiaTheme="minorHAnsi" w:hAnsi="GHEA Grapalat" w:cstheme="minorBidi"/>
                <w:lang w:val="hy-AM"/>
              </w:rPr>
              <w:t xml:space="preserve"> հողի անհատույց տրամադրման պայմանը: </w:t>
            </w:r>
          </w:p>
          <w:p w:rsidR="00E338BC" w:rsidRDefault="00E87020" w:rsidP="00E87020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r w:rsidRPr="00E87020">
              <w:rPr>
                <w:rFonts w:ascii="GHEA Grapalat" w:eastAsiaTheme="minorHAnsi" w:hAnsi="GHEA Grapalat" w:cstheme="minorBidi"/>
                <w:lang w:val="hy-AM"/>
              </w:rPr>
              <w:t xml:space="preserve"> </w:t>
            </w:r>
          </w:p>
          <w:p w:rsidR="00E87020" w:rsidRPr="00E87020" w:rsidRDefault="00E338BC" w:rsidP="00E87020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r>
              <w:rPr>
                <w:rFonts w:ascii="GHEA Grapalat" w:eastAsiaTheme="minorHAnsi" w:hAnsi="GHEA Grapalat" w:cstheme="minorBidi"/>
                <w:lang w:val="hy-AM"/>
              </w:rPr>
              <w:t>-</w:t>
            </w:r>
            <w:r w:rsidR="00E87020" w:rsidRPr="00E87020">
              <w:rPr>
                <w:rFonts w:ascii="GHEA Grapalat" w:eastAsiaTheme="minorHAnsi" w:hAnsi="GHEA Grapalat" w:cstheme="minorBidi"/>
                <w:lang w:val="hy-AM"/>
              </w:rPr>
              <w:t>Նշման բացակայությունն ինքնին նշանակում է, որ Մասդարը նախաորակավորված չէ և պիտի մրցույթին մասնակցի մյուս մասնակիցների հետ հավասարազոր պայմաններում: </w:t>
            </w:r>
          </w:p>
          <w:p w:rsidR="00E338BC" w:rsidRDefault="00E338BC" w:rsidP="00E87020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</w:p>
          <w:p w:rsidR="00E338BC" w:rsidRPr="00E338BC" w:rsidRDefault="00E87020" w:rsidP="00E338BC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Sylfaen" w:eastAsiaTheme="minorHAnsi" w:hAnsi="Sylfaen" w:cstheme="minorBidi"/>
                <w:lang w:val="hy-AM"/>
              </w:rPr>
            </w:pPr>
            <w:r w:rsidRPr="00E87020">
              <w:rPr>
                <w:rFonts w:ascii="GHEA Grapalat" w:eastAsiaTheme="minorHAnsi" w:hAnsi="GHEA Grapalat" w:cstheme="minorBidi"/>
                <w:lang w:val="hy-AM"/>
              </w:rPr>
              <w:t xml:space="preserve">500 </w:t>
            </w:r>
            <w:r w:rsidR="008C5DEC">
              <w:rPr>
                <w:rFonts w:ascii="GHEA Grapalat" w:eastAsiaTheme="minorHAnsi" w:hAnsi="GHEA Grapalat" w:cstheme="minorBidi"/>
                <w:lang w:val="hy-AM"/>
              </w:rPr>
              <w:t>ՄՎտ-ի</w:t>
            </w:r>
            <w:r w:rsidRPr="00E87020">
              <w:rPr>
                <w:rFonts w:ascii="GHEA Grapalat" w:eastAsiaTheme="minorHAnsi" w:hAnsi="GHEA Grapalat" w:cstheme="minorBidi"/>
                <w:lang w:val="hy-AM"/>
              </w:rPr>
              <w:t xml:space="preserve"> մասին որևէ նշում չկա նախագծում:</w:t>
            </w:r>
            <w:r w:rsidRPr="00E87020">
              <w:rPr>
                <w:rFonts w:ascii="Courier New" w:eastAsiaTheme="minorHAnsi" w:hAnsi="Courier New" w:cs="Courier New"/>
                <w:lang w:val="hy-AM"/>
              </w:rPr>
              <w:t> </w:t>
            </w:r>
          </w:p>
          <w:p w:rsidR="00E338BC" w:rsidRDefault="00E338BC" w:rsidP="00E8702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338BC" w:rsidRDefault="00E338BC" w:rsidP="00E8702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87020" w:rsidRDefault="00E87020" w:rsidP="00E8702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- առկա է</w:t>
            </w:r>
          </w:p>
          <w:p w:rsidR="00E87020" w:rsidRDefault="00E87020" w:rsidP="00E8702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87020" w:rsidRDefault="00E87020" w:rsidP="00E8702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87020" w:rsidRDefault="00E87020" w:rsidP="003733DF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87020" w:rsidRPr="00B51781" w:rsidRDefault="00E87020" w:rsidP="00E8702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A3C30" w:rsidRPr="00527F8F" w:rsidTr="00AD27D7">
        <w:tc>
          <w:tcPr>
            <w:tcW w:w="649" w:type="dxa"/>
          </w:tcPr>
          <w:p w:rsidR="00CC51D6" w:rsidRPr="006832AD" w:rsidRDefault="002520C7" w:rsidP="00CC51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4. </w:t>
            </w:r>
          </w:p>
        </w:tc>
        <w:tc>
          <w:tcPr>
            <w:tcW w:w="2970" w:type="dxa"/>
          </w:tcPr>
          <w:p w:rsidR="00CC51D6" w:rsidRDefault="002520C7" w:rsidP="007F1F0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F1F0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7F1F01" w:rsidRPr="00340198">
              <w:rPr>
                <w:rFonts w:ascii="GHEA Grapalat" w:hAnsi="GHEA Grapalat"/>
                <w:sz w:val="24"/>
                <w:szCs w:val="24"/>
                <w:lang w:val="hy-AM"/>
              </w:rPr>
              <w:t>շրջակա</w:t>
            </w:r>
            <w:r w:rsidR="004C1E7E" w:rsidRPr="003401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F1F01" w:rsidRPr="00340198">
              <w:rPr>
                <w:rFonts w:ascii="GHEA Grapalat" w:hAnsi="GHEA Grapalat"/>
                <w:sz w:val="24"/>
                <w:szCs w:val="24"/>
                <w:lang w:val="hy-AM"/>
              </w:rPr>
              <w:t>միջավայրի</w:t>
            </w:r>
            <w:r w:rsidRPr="007F1F0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  <w:p w:rsidR="00C42B2B" w:rsidRPr="00340198" w:rsidRDefault="00C42B2B" w:rsidP="007F1F0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0198">
              <w:rPr>
                <w:rFonts w:ascii="GHEA Grapalat" w:hAnsi="GHEA Grapalat"/>
                <w:sz w:val="24"/>
                <w:szCs w:val="24"/>
                <w:lang w:val="hy-AM"/>
              </w:rPr>
              <w:t>N 1/04.3/2296-2020</w:t>
            </w:r>
          </w:p>
          <w:p w:rsidR="00C42B2B" w:rsidRPr="00C42B2B" w:rsidRDefault="00C42B2B" w:rsidP="007F1F0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10.03.2020</w:t>
            </w:r>
          </w:p>
        </w:tc>
        <w:tc>
          <w:tcPr>
            <w:tcW w:w="6300" w:type="dxa"/>
          </w:tcPr>
          <w:p w:rsidR="00AA3C30" w:rsidRPr="00AA3C30" w:rsidRDefault="00AA3C30" w:rsidP="00AA3C30">
            <w:pPr>
              <w:tabs>
                <w:tab w:val="left" w:pos="-567"/>
              </w:tabs>
              <w:ind w:left="464" w:hanging="36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3C3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«Մասդար Արմենիա ծրագիր» ներդրումային ծրագրի հիման վրա իրականացվելիք «Այգ-1» արևային ֆոտովոլտային ծրագրի</w:t>
            </w: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 նախաորակավորման հրավերի նախագծի «</w:t>
            </w:r>
            <w:r w:rsidRPr="00AA3C30">
              <w:rPr>
                <w:rFonts w:ascii="GHEA Grapalat" w:hAnsi="GHEA Grapalat"/>
                <w:b/>
                <w:sz w:val="24"/>
                <w:szCs w:val="24"/>
                <w:lang w:val="hy-AM"/>
              </w:rPr>
              <w:t>3. Տեխնիկական նկարագրություն</w:t>
            </w: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t>» բաժնի</w:t>
            </w:r>
          </w:p>
          <w:p w:rsidR="00AA3C30" w:rsidRPr="00AA3C30" w:rsidRDefault="00AA3C30" w:rsidP="00AA3C30">
            <w:pPr>
              <w:tabs>
                <w:tab w:val="left" w:pos="-567"/>
              </w:tabs>
              <w:ind w:left="464" w:hanging="36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3C3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1. 3.1.4-րդ կետում «բնապահպանական» բառը փոխարինել «շրջակա միջավայրի պահպանության» բառերով,</w:t>
            </w:r>
          </w:p>
          <w:p w:rsidR="00AA3C30" w:rsidRPr="00AA3C30" w:rsidRDefault="00AA3C30" w:rsidP="00AA3C30">
            <w:pPr>
              <w:tabs>
                <w:tab w:val="left" w:pos="-567"/>
              </w:tabs>
              <w:ind w:left="464" w:hanging="360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A3C3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2. </w:t>
            </w: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t xml:space="preserve">3.1.5-րդ կետում </w:t>
            </w:r>
            <w:r w:rsidRPr="00AA3C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AA3C30">
              <w:rPr>
                <w:rFonts w:ascii="GHEA Grapalat" w:hAnsi="GHEA Grapalat" w:cs="Sylfaen"/>
                <w:sz w:val="24"/>
                <w:szCs w:val="24"/>
                <w:lang w:val="hy-AM"/>
              </w:rPr>
              <w:t>երկրաբանական-տեխնիկականտվյալները</w:t>
            </w:r>
            <w:r w:rsidRPr="00AA3C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բառերը փոխարինել </w:t>
            </w:r>
            <w:r w:rsidRPr="00AA3C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«երկրաբանական կառուցվածքի</w:t>
            </w:r>
            <w:r w:rsidRPr="00AA3C30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AA3C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տվյալները» բառերով,</w:t>
            </w:r>
          </w:p>
          <w:p w:rsidR="00AA3C30" w:rsidRPr="00AA3C30" w:rsidRDefault="00AA3C30" w:rsidP="00AA3C30">
            <w:pPr>
              <w:tabs>
                <w:tab w:val="left" w:pos="-567"/>
              </w:tabs>
              <w:ind w:left="464" w:hanging="360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A3C3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3. </w:t>
            </w:r>
            <w:r w:rsidRPr="00AA3C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3.1.5-րդ և 3.1.7-րդ կետերում նշված «ԱՆՀ» հապավումն անհրաժեշտ է ներառել նաև նախագծի </w:t>
            </w:r>
            <w:r w:rsidRPr="00AA3C3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«Հապավումներ» </w:t>
            </w:r>
            <w:r w:rsidRPr="00AA3C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բաժնում,</w:t>
            </w:r>
          </w:p>
          <w:p w:rsidR="00AA3C30" w:rsidRPr="00AA3C30" w:rsidRDefault="00AA3C30" w:rsidP="00AA3C30">
            <w:pPr>
              <w:tabs>
                <w:tab w:val="left" w:pos="-567"/>
              </w:tabs>
              <w:ind w:left="464" w:hanging="360"/>
              <w:contextualSpacing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AA3C3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4.</w:t>
            </w:r>
            <w:r w:rsidRPr="00AA3C3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3.1.6-րդ կետի «բնապահպանական թույլտվությունների» բառերը փոխարինել «</w:t>
            </w:r>
            <w:r w:rsidRPr="00AA3C30">
              <w:rPr>
                <w:rFonts w:ascii="GHEA Grapalat" w:hAnsi="GHEA Grapalat" w:cs="Sylfaen"/>
                <w:sz w:val="24"/>
                <w:szCs w:val="24"/>
                <w:lang w:val="hy-AM"/>
              </w:rPr>
              <w:t>շրջակա</w:t>
            </w:r>
            <w:r w:rsidR="002801A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A3C30">
              <w:rPr>
                <w:rFonts w:ascii="GHEA Grapalat" w:hAnsi="GHEA Grapalat" w:cs="Sylfaen"/>
                <w:sz w:val="24"/>
                <w:szCs w:val="24"/>
                <w:lang w:val="hy-AM"/>
              </w:rPr>
              <w:t>միջավայրի</w:t>
            </w:r>
            <w:r w:rsidRPr="00AA3C30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AA3C30">
              <w:rPr>
                <w:rFonts w:ascii="GHEA Grapalat" w:hAnsi="GHEA Grapalat" w:cs="Sylfaen"/>
                <w:sz w:val="24"/>
                <w:szCs w:val="24"/>
                <w:lang w:val="hy-AM"/>
              </w:rPr>
              <w:t>ոլորտում</w:t>
            </w:r>
            <w:r w:rsidR="002801A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A3C30">
              <w:rPr>
                <w:rFonts w:ascii="GHEA Grapalat" w:hAnsi="GHEA Grapalat" w:cs="Sylfaen"/>
                <w:sz w:val="24"/>
                <w:szCs w:val="24"/>
                <w:lang w:val="hy-AM"/>
              </w:rPr>
              <w:t>լիցենզիաների</w:t>
            </w: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AA3C30">
              <w:rPr>
                <w:rFonts w:ascii="GHEA Grapalat" w:hAnsi="GHEA Grapalat" w:cs="Sylfaen"/>
                <w:sz w:val="24"/>
                <w:szCs w:val="24"/>
                <w:lang w:val="hy-AM"/>
              </w:rPr>
              <w:t>թույլտվությունների</w:t>
            </w:r>
            <w:r w:rsidR="002801A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Pr="00AA3C30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համաձայնեցումների</w:t>
            </w:r>
            <w:r w:rsidRPr="00AA3C3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» բառերով՝ հաշվի առնելով «Կառավարության կառուցվածքի և գործունեության մասին» օրենքի հավելվածի 6-րդ կետի բովանդակությունը, իսկ </w:t>
            </w:r>
            <w:r w:rsidRPr="00AA3C3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lastRenderedPageBreak/>
              <w:t>«տեղական» բառը՝ «ազգային» բառով,</w:t>
            </w:r>
          </w:p>
          <w:p w:rsidR="00AA3C30" w:rsidRPr="00AA3C30" w:rsidRDefault="00AA3C30" w:rsidP="00AA3C30">
            <w:pPr>
              <w:tabs>
                <w:tab w:val="left" w:pos="-567"/>
              </w:tabs>
              <w:ind w:left="464" w:hanging="360"/>
              <w:contextualSpacing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AA3C3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5.</w:t>
            </w:r>
            <w:r w:rsidRPr="00AA3C3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3.1.7-րդ կետում անհրաժեշտ է հստակեցնել «բնապահպանական ուղղվածություն» բառերը, քանի որ նույն կետի մյուս պարբերություններում նշված են մի շարք ոլորտներում առկա պահանջներ կամ ստանդարտներ, միաժամանակ առաջարկում եմ 3.1.7-րդ կետը լրացնել հետևյալ բովանդակությամբ նոր պարբերությունով</w:t>
            </w:r>
            <w:r w:rsidRPr="00AA3C3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  <w:p w:rsidR="00AA3C30" w:rsidRPr="00AA3C30" w:rsidRDefault="00AA3C30" w:rsidP="00AA3C30">
            <w:pPr>
              <w:tabs>
                <w:tab w:val="left" w:pos="-567"/>
              </w:tabs>
              <w:ind w:left="464" w:hanging="360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AA3C3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«</w:t>
            </w:r>
            <w:r w:rsidRPr="00AA3C30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.</w:t>
            </w:r>
            <w:r w:rsidRPr="00AA3C3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թափոնների ուտիլիզացում և երկրորդային օգտագործում՝ շահագործման ժամկետի ավարտից հետո»։</w:t>
            </w:r>
          </w:p>
          <w:p w:rsidR="00AA3C30" w:rsidRPr="00AA3C30" w:rsidRDefault="00AA3C30" w:rsidP="00AA3C30">
            <w:pPr>
              <w:tabs>
                <w:tab w:val="left" w:pos="-567"/>
              </w:tabs>
              <w:ind w:left="464" w:hanging="360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AA3C30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ab/>
              <w:t>Միաժամանակ տեղեկացնում եմ, որ նախատեսվող գործունեությունը, համաձայն «Շրջակա միջավայրի վրա ազդեցության գնահատման և փորձաքննության մասին» օրենքի 14-րդ հոդվածի 6-րդ մասի 1-ին կետի «գ» ենթակետի, ենթակա է շրջակա միջավայրի վրա ազդեցության գնահատման և փորձաքննության։</w:t>
            </w:r>
          </w:p>
          <w:p w:rsidR="00CC51D6" w:rsidRPr="00AA3C30" w:rsidRDefault="00CC51D6" w:rsidP="00AA3C30">
            <w:pPr>
              <w:ind w:left="464" w:hanging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040" w:type="dxa"/>
          </w:tcPr>
          <w:p w:rsidR="00AD27D7" w:rsidRDefault="00AD27D7" w:rsidP="00AD27D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և վերախմբագրվել</w:t>
            </w:r>
          </w:p>
          <w:p w:rsidR="00A8791B" w:rsidRPr="00AD27D7" w:rsidRDefault="00A8791B" w:rsidP="00AD27D7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A3C30" w:rsidRPr="00646957" w:rsidTr="00AD27D7">
        <w:trPr>
          <w:trHeight w:val="894"/>
        </w:trPr>
        <w:tc>
          <w:tcPr>
            <w:tcW w:w="649" w:type="dxa"/>
          </w:tcPr>
          <w:p w:rsidR="00CC51D6" w:rsidRPr="006832AD" w:rsidRDefault="00A8791B" w:rsidP="00CC51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5.</w:t>
            </w:r>
          </w:p>
        </w:tc>
        <w:tc>
          <w:tcPr>
            <w:tcW w:w="2970" w:type="dxa"/>
          </w:tcPr>
          <w:p w:rsidR="00CC51D6" w:rsidRDefault="00A8791B" w:rsidP="007F1F0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F1F01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</w:t>
            </w:r>
          </w:p>
          <w:p w:rsidR="00C42B2B" w:rsidRDefault="00C42B2B" w:rsidP="007F1F0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 01/11-1/3824-2020</w:t>
            </w:r>
          </w:p>
          <w:p w:rsidR="00C42B2B" w:rsidRPr="00C42B2B" w:rsidRDefault="00C42B2B" w:rsidP="007F1F0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17.03.2020</w:t>
            </w:r>
          </w:p>
        </w:tc>
        <w:tc>
          <w:tcPr>
            <w:tcW w:w="6300" w:type="dxa"/>
          </w:tcPr>
          <w:p w:rsidR="00AA3C30" w:rsidRDefault="00AA3C30" w:rsidP="00AA3C30">
            <w:pPr>
              <w:pStyle w:val="a4"/>
              <w:ind w:left="0" w:right="-8" w:firstLine="4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ստ Նախաորակավորման հրավերի 3.2.2 կետի՝ Ծրագրի համաձայնագրերը կարող են նաև ներառել Կառավարության աջակցության համաձայնագիրը, մինչդեռ, պարզ չէ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կողմից իրականացվելիք աջակցության ուղղություններն ու դրանով պայմանավորված վերջինիս ազդեցությունն էլեկտրական էներգիայի սակագնի վրա:</w:t>
            </w:r>
          </w:p>
          <w:p w:rsidR="00EB523F" w:rsidRPr="006832AD" w:rsidRDefault="00EB523F" w:rsidP="00AA3C30">
            <w:pPr>
              <w:widowControl w:val="0"/>
              <w:ind w:right="-8" w:firstLine="464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5040" w:type="dxa"/>
          </w:tcPr>
          <w:p w:rsidR="00EB523F" w:rsidRPr="00A737E4" w:rsidRDefault="004C1E7E" w:rsidP="00A737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7F8F">
              <w:rPr>
                <w:rFonts w:ascii="GHEA Grapalat" w:hAnsi="GHEA Grapalat"/>
                <w:sz w:val="24"/>
                <w:szCs w:val="24"/>
                <w:lang w:val="hy-AM"/>
              </w:rPr>
              <w:t>Նախագծով ներկայացված Նախաորակավորման հրավերի 3.2.2 կետում նշված Կառավարության աջակցության պայմանագիրը ներկայացվելու է մրցույթի երկրորդ փուլի փաթեթում և կցվելու է Հայտերի ներկայացման հրավերին (RFP), որտեղ արտացոլված կլինեն Հայաստանի Հանրապետության կառավարության կողմից ստանձնվելոիք պարտավորությունների շրջանակները: Հայտերի ներկայացման հրավերը</w:t>
            </w:r>
            <w:r w:rsidR="00D74F1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27F8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նույնպես հաստատվելու է ՀՀ կառավարության </w:t>
            </w:r>
            <w:r w:rsidR="00D74F18">
              <w:rPr>
                <w:rFonts w:ascii="GHEA Grapalat" w:hAnsi="GHEA Grapalat"/>
                <w:sz w:val="24"/>
                <w:szCs w:val="24"/>
                <w:lang w:val="hy-AM"/>
              </w:rPr>
              <w:t>որոշմամբ</w:t>
            </w:r>
            <w:r w:rsidRPr="00527F8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A737E4" w:rsidRPr="00A737E4" w:rsidRDefault="00A737E4" w:rsidP="00A737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A3C30" w:rsidRPr="00527F8F" w:rsidTr="00AD27D7">
        <w:tc>
          <w:tcPr>
            <w:tcW w:w="649" w:type="dxa"/>
          </w:tcPr>
          <w:p w:rsidR="00EB523F" w:rsidRPr="006832AD" w:rsidRDefault="00EB523F" w:rsidP="00CC51D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32AD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6.</w:t>
            </w:r>
          </w:p>
        </w:tc>
        <w:tc>
          <w:tcPr>
            <w:tcW w:w="2970" w:type="dxa"/>
          </w:tcPr>
          <w:p w:rsidR="00EB523F" w:rsidRPr="00340198" w:rsidRDefault="007F1F01" w:rsidP="007F1F0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0198">
              <w:rPr>
                <w:rFonts w:ascii="GHEA Grapalat" w:hAnsi="GHEA Grapalat"/>
                <w:sz w:val="24"/>
                <w:szCs w:val="24"/>
                <w:lang w:val="hy-AM"/>
              </w:rPr>
              <w:t>Հանրային</w:t>
            </w:r>
            <w:r w:rsidR="00AD27D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40198">
              <w:rPr>
                <w:rFonts w:ascii="GHEA Grapalat" w:hAnsi="GHEA Grapalat"/>
                <w:sz w:val="24"/>
                <w:szCs w:val="24"/>
                <w:lang w:val="hy-AM"/>
              </w:rPr>
              <w:t>ծառայությունները</w:t>
            </w:r>
            <w:r w:rsidR="00AD27D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40198">
              <w:rPr>
                <w:rFonts w:ascii="GHEA Grapalat" w:hAnsi="GHEA Grapalat"/>
                <w:sz w:val="24"/>
                <w:szCs w:val="24"/>
                <w:lang w:val="hy-AM"/>
              </w:rPr>
              <w:t>կարգավորող</w:t>
            </w:r>
            <w:r w:rsidR="00AD27D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40198">
              <w:rPr>
                <w:rFonts w:ascii="GHEA Grapalat" w:hAnsi="GHEA Grapalat"/>
                <w:sz w:val="24"/>
                <w:szCs w:val="24"/>
                <w:lang w:val="hy-AM"/>
              </w:rPr>
              <w:t>հանձնաժողով</w:t>
            </w:r>
          </w:p>
          <w:p w:rsidR="00C42B2B" w:rsidRPr="00340198" w:rsidRDefault="00C42B2B" w:rsidP="007F1F0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340198">
              <w:rPr>
                <w:rFonts w:ascii="GHEA Grapalat" w:hAnsi="GHEA Grapalat"/>
                <w:sz w:val="24"/>
                <w:szCs w:val="24"/>
                <w:lang w:val="hy-AM"/>
              </w:rPr>
              <w:t>ՍԱ/34.1-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Pr="00340198">
              <w:rPr>
                <w:rFonts w:ascii="GHEA Grapalat" w:hAnsi="GHEA Grapalat"/>
                <w:sz w:val="24"/>
                <w:szCs w:val="24"/>
                <w:lang w:val="hy-AM"/>
              </w:rPr>
              <w:t>4-2/920-20</w:t>
            </w:r>
          </w:p>
          <w:p w:rsidR="00C42B2B" w:rsidRPr="00C42B2B" w:rsidRDefault="00C42B2B" w:rsidP="007F1F01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12.03.2020</w:t>
            </w:r>
          </w:p>
        </w:tc>
        <w:tc>
          <w:tcPr>
            <w:tcW w:w="6300" w:type="dxa"/>
          </w:tcPr>
          <w:p w:rsidR="00AA3C30" w:rsidRPr="00AA3C30" w:rsidRDefault="00AA3C30" w:rsidP="00AA3C30">
            <w:pPr>
              <w:pStyle w:val="a4"/>
              <w:numPr>
                <w:ilvl w:val="0"/>
                <w:numId w:val="5"/>
              </w:numPr>
              <w:ind w:left="0" w:firstLine="4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t>Հրավերի նախագծի 1.2 կետի համաձայն՝ «Ծրագրի անվանական արտադրական հզորությունը ներքին միացման տեղում կազմում է 200 ՄՎտ», այնինչ հանձնաժողովի կողմից տրամադրվող էլեկտրական էներգիայի (հզորության) արտադրության լիցենզիայի պայմաններում ամրագրվում է կայանի տեղակայվող հզորությունը, որն էլ, համաձայն հանձնաժողովի 2013 թվականի նոյեմբերի 1-ի №374Ն որոշմամբ հաստատված՝ էներգետիկայի բնագավառում գործունեության լիցենզավորման կարգի (այսուհետ՝ Կարգ), հիմք է հանդիսանում լիցենզիայի տրամադրման հայտով ներկայացվող երաշխիքում ամրագրված գումարի հաշվարկման համար։ Հետևաբար տարընկալումներից խուսափելու նպատակով առաջարկվում է հզորության հաշվարկման համար հիմք ընդունել կայանի տեղակայվող հզորությունը, ընդ որում տեղակայվող հզորություն համարվում է արևային վահանակների հզորությունների հանրագումարից կամ փոխակերպիչների (ինվերտորների) հզորությունների հանրագումարից նվազագույնը, այսինքն այն հզորությունը, որը կայանը տեխնիկապես կարող է առաքել էլեկտրական ցանցերին:</w:t>
            </w:r>
          </w:p>
          <w:p w:rsidR="00AA3C30" w:rsidRPr="00AA3C30" w:rsidRDefault="00AA3C30" w:rsidP="00AA3C30">
            <w:pPr>
              <w:pStyle w:val="a4"/>
              <w:numPr>
                <w:ilvl w:val="0"/>
                <w:numId w:val="5"/>
              </w:numPr>
              <w:tabs>
                <w:tab w:val="left" w:pos="900"/>
              </w:tabs>
              <w:ind w:left="0" w:firstLine="464"/>
              <w:jc w:val="both"/>
              <w:rPr>
                <w:rFonts w:ascii="GHEA Grapalat" w:hAnsi="GHEA Grapalat"/>
                <w:lang w:val="hy-AM"/>
              </w:rPr>
            </w:pP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t>Հրավերի նախագծի 3</w:t>
            </w:r>
            <w:r w:rsidRPr="00AA3C3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AA3C30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t xml:space="preserve">2 կետի համաձայն՝ կայանը նախատեսվում է կառուցել մոտ 500հա մակերեսով հողամասի վրա։ Այս առնչությամբ հարկ է նշել, որ Կարգի №2 հավելվածի՝ լիցենզավորման համար անհրաժեշտ փաստաթղթերի ցանկի 1-ին </w:t>
            </w: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կետի 2-րդ ենթակետի համաձայն՝ էլեկտրական էներգիայի արտադրության լիցենզիայի ստացման հայտը պետք է պարունակի լիցենզավորված գործունեություն իրականացնելու համար անհրաժեշտ համապատասխան նպատակային (գործառական) նշանակությամբ հողամասի (շենք, շինության) նկատմամբ հայտատուի սեփականության (օգտագործման) իրավունքի պետական գրանցման վկայականի պատճենը։ Նշվածի համատեքստում որոշակիության ապահովման համար նպատակահարմար է հստակեցնել, թե կայանի կառուցման համար անհրաժեշտ հողատարածքը ծրագրի ընկերությանը տրամադրելիս արդեն իսկ ունենալու է արդյոք լիցենզավորված գործունեություն իրականացնելու համար անհրաժեշտ համապատասխան նպատակային (գործառական) նշանակություն, թե դրա նպատակային նշանակության փոփոխությունը պետք է իրականացվի ծրագրի ընկերության կողմից։ </w:t>
            </w:r>
          </w:p>
          <w:p w:rsidR="00AA3C30" w:rsidRPr="00AA3C30" w:rsidRDefault="00AA3C30" w:rsidP="00AA3C30">
            <w:pPr>
              <w:pStyle w:val="a4"/>
              <w:numPr>
                <w:ilvl w:val="0"/>
                <w:numId w:val="5"/>
              </w:numPr>
              <w:tabs>
                <w:tab w:val="left" w:pos="900"/>
              </w:tabs>
              <w:ind w:left="0" w:firstLine="4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t>Հրավերի նախագծի 3.2.2 կետում անհրաժեշտ է հաշվի առնել, որ արևային էլեկտրակայանների կողմից արտադրվող ամբողջ էլեկտրաէներգիայի գնման 20 տարվա երաշխիքի իրավունքն ամրագրված է «Էներգետիկայի մասին» օրենքի 59-րդ հոդվածի «գ» կետով, համաձայն որի՝ այն հաշվարկվում է էլեկտրական էներգիայի (հզորության) արտադրության լիցենզիա ունեցող անձի համար հանձնաժողովի կողմից էլեկտրական էներգիայի սակագնի սահմանման վերաբերյալ առաջին որոշումն ուժի մեջ մտնելու պահից:</w:t>
            </w:r>
          </w:p>
          <w:p w:rsidR="00AA3C30" w:rsidRPr="00AA3C30" w:rsidRDefault="00AA3C30" w:rsidP="00AA3C30">
            <w:pPr>
              <w:pStyle w:val="a4"/>
              <w:numPr>
                <w:ilvl w:val="0"/>
                <w:numId w:val="5"/>
              </w:numPr>
              <w:tabs>
                <w:tab w:val="left" w:pos="900"/>
              </w:tabs>
              <w:ind w:left="0" w:firstLine="4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t xml:space="preserve">Հրավերի նախագծի 6.2.1 կետում ԿԱՀ-ից </w:t>
            </w: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(որը, ենթադրաբար, կառավարության աջակցության համաձայնագիրն է («ԿԱՀ» հասկացություն նախագծում առկա չէ)) հետո մինչև ԷԳՊ-ի (էլեկտրաէներգիայի գնման պայմանագիր) իրականացումը նախատեսված ժամկետը կազմում է 26 օր, մինչդեռ անհրաժեշտ է հաշվի առնել, որ համապատասխան կայանի կառուցումը և հետագայում էլեկտրական էներգիայի առուվաճառքը կարող է իրականացվել միայն հանձնաժողովի կողմից համապատասխան լիցենզիայի տրամադրումից հետո, ընդ որում լիցենզիայի տրամադրման համար «Էներգետիկայի մասին» օրենքի 24-րդ հոդվածով և Կարգով նախատեսված ժամկետը արևային էլեկտրակայանների պարագայում կազմում է 25 աշխատանքային օր՝ սկսած դիմողի կողմից բոլոր անհրաժեշտ փաստաթղթերը հանձնաժողով ներկայացնելու պահից։ Ավելին, գործող կարգավորումների համաձայն՝ ծրագրի ընկերության կողմից էլեկտրական էներգիայի վաճառք կարող է իրականացվել միայն կայանի կառուցման աշխատանքների ավարտից և լիցենզիայում էլեկտրական էներգիայի արտադրության ժամանակահատվածի ճշգրտումից հետո։ Ուստի, շարադրվածի համատեքստում հիշյալ ժամանակացույցում ԷԳՊ-ի իրականացումը 2020 թվականի նոյեմբերի 27-ին սահմանելն իրատեսական չէ։ </w:t>
            </w:r>
          </w:p>
          <w:p w:rsidR="00AA3C30" w:rsidRPr="00AA3C30" w:rsidRDefault="00AA3C30" w:rsidP="00AA3C30">
            <w:pPr>
              <w:pStyle w:val="a4"/>
              <w:numPr>
                <w:ilvl w:val="0"/>
                <w:numId w:val="5"/>
              </w:numPr>
              <w:tabs>
                <w:tab w:val="left" w:pos="900"/>
              </w:tabs>
              <w:ind w:left="0" w:firstLine="464"/>
              <w:jc w:val="both"/>
              <w:rPr>
                <w:rFonts w:ascii="GHEA Grapalat" w:hAnsi="GHEA Grapalat"/>
                <w:lang w:val="hy-AM"/>
              </w:rPr>
            </w:pP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t xml:space="preserve">Հրավերի նախագծի №1 հավելվածն ամբողջությամբ վերախմբագրման կարիք ունի, քանի որ դրանում առկա են ինչպես օրենսդրության հետ անհամապատասխանություններ, այնպես էլ, ըստ </w:t>
            </w: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էության, ոչ ճիշտ տեղեկատվություն։ Օրինակ՝ </w:t>
            </w:r>
          </w:p>
          <w:p w:rsidR="00AA3C30" w:rsidRPr="00AA3C30" w:rsidRDefault="00AA3C30" w:rsidP="00AA3C30">
            <w:pPr>
              <w:pStyle w:val="a4"/>
              <w:numPr>
                <w:ilvl w:val="0"/>
                <w:numId w:val="6"/>
              </w:numPr>
              <w:tabs>
                <w:tab w:val="left" w:pos="900"/>
              </w:tabs>
              <w:ind w:left="0" w:firstLine="464"/>
              <w:jc w:val="both"/>
              <w:rPr>
                <w:rFonts w:ascii="GHEA Grapalat" w:hAnsi="GHEA Grapalat"/>
                <w:lang w:val="hy-AM"/>
              </w:rPr>
            </w:pP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հիշյալ հավելվածի 1.1 կետում ամբողջովին թվարկված չեն շուկայի մասնակիցները, </w:t>
            </w:r>
          </w:p>
          <w:p w:rsidR="00AA3C30" w:rsidRPr="00AA3C30" w:rsidRDefault="00AA3C30" w:rsidP="00AA3C30">
            <w:pPr>
              <w:pStyle w:val="a4"/>
              <w:numPr>
                <w:ilvl w:val="0"/>
                <w:numId w:val="6"/>
              </w:numPr>
              <w:tabs>
                <w:tab w:val="left" w:pos="900"/>
              </w:tabs>
              <w:ind w:left="0" w:firstLine="464"/>
              <w:jc w:val="both"/>
              <w:rPr>
                <w:rFonts w:ascii="GHEA Grapalat" w:hAnsi="GHEA Grapalat"/>
                <w:lang w:val="hy-AM"/>
              </w:rPr>
            </w:pP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t xml:space="preserve">ճիշտ չեն թվարկված «Հայաստանի էլեկտրական ցանցեր» փակ բաժնետիրական ընկերության բաժնետերերը, </w:t>
            </w:r>
          </w:p>
          <w:p w:rsidR="00AA3C30" w:rsidRPr="00AA3C30" w:rsidRDefault="00AA3C30" w:rsidP="00AA3C30">
            <w:pPr>
              <w:pStyle w:val="a4"/>
              <w:numPr>
                <w:ilvl w:val="0"/>
                <w:numId w:val="6"/>
              </w:numPr>
              <w:tabs>
                <w:tab w:val="left" w:pos="900"/>
              </w:tabs>
              <w:ind w:left="0" w:firstLine="4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t>գծապատկերում առկա հասկացությունները չեն համապատասխանում էներգետիկայի ոլորտում գործող կարգավորումներում կիրառվող հասկացություններին,</w:t>
            </w:r>
          </w:p>
          <w:p w:rsidR="00AA3C30" w:rsidRPr="00AA3C30" w:rsidRDefault="00AA3C30" w:rsidP="00AA3C30">
            <w:pPr>
              <w:pStyle w:val="a4"/>
              <w:numPr>
                <w:ilvl w:val="0"/>
                <w:numId w:val="6"/>
              </w:numPr>
              <w:tabs>
                <w:tab w:val="left" w:pos="900"/>
              </w:tabs>
              <w:ind w:left="0" w:firstLine="464"/>
              <w:jc w:val="both"/>
              <w:rPr>
                <w:rFonts w:ascii="GHEA Grapalat" w:hAnsi="GHEA Grapalat"/>
                <w:lang w:val="hy-AM"/>
              </w:rPr>
            </w:pP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t>ըստ 1</w:t>
            </w:r>
            <w:r w:rsidRPr="00AA3C30">
              <w:rPr>
                <w:rFonts w:ascii="GHEA Grapalat" w:hAnsi="GHEA Grapalat" w:cs="Cambria Math"/>
                <w:sz w:val="24"/>
                <w:szCs w:val="24"/>
                <w:lang w:val="hy-AM"/>
              </w:rPr>
              <w:t>.</w:t>
            </w: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t>2 կետի՝ «արտադրող բոլոր ընկերությունների համար սակագները սահմանվում են «վերադարձելիության» մեթոդաբանության հիման վրա», մինչդեռ գործող իրավակարգավորումների համաձայն՝ ՊՄԳ գործարքների դեպքում սակագները սահմանվում են այդ գործարքների շրջանակում ձևավորված մեծությունների հիման վրա,</w:t>
            </w:r>
          </w:p>
          <w:p w:rsidR="00AA3C30" w:rsidRPr="00AA3C30" w:rsidRDefault="00AA3C30" w:rsidP="00AA3C30">
            <w:pPr>
              <w:pStyle w:val="a4"/>
              <w:numPr>
                <w:ilvl w:val="0"/>
                <w:numId w:val="6"/>
              </w:numPr>
              <w:tabs>
                <w:tab w:val="left" w:pos="900"/>
              </w:tabs>
              <w:ind w:left="0" w:firstLine="4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t xml:space="preserve">2.1 կետում «Հրազդանի ՋԷԿ–ի  հինգերորդ էներգաբլոկի» հզորությունը 440 ՄՎտ է, այնինչ «Գազպրոմ Արմենիա» փակ բաժնետիրական ընկերության էլեկտրական էներգիայի (հզորության) արտադրության №0447 լիցենզիայի պայմանների համաձայն «Հրազդան-5» կայանի հզորությունը </w:t>
            </w:r>
            <w:r w:rsidR="00AD27D7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</w:t>
            </w: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t xml:space="preserve">467 ՄՎտ է, և այլն։ </w:t>
            </w:r>
          </w:p>
          <w:p w:rsidR="00AA3C30" w:rsidRPr="00AA3C30" w:rsidRDefault="00AA3C30" w:rsidP="00AA3C30">
            <w:pPr>
              <w:pStyle w:val="a4"/>
              <w:numPr>
                <w:ilvl w:val="0"/>
                <w:numId w:val="5"/>
              </w:numPr>
              <w:tabs>
                <w:tab w:val="left" w:pos="900"/>
              </w:tabs>
              <w:ind w:left="0" w:firstLine="464"/>
              <w:jc w:val="both"/>
              <w:rPr>
                <w:rFonts w:ascii="GHEA Grapalat" w:hAnsi="GHEA Grapalat"/>
                <w:lang w:val="hy-AM"/>
              </w:rPr>
            </w:pP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t xml:space="preserve">Հրավերի նախագիծն անհրաժեշտ է նաև լրամշակել ինչպես ընդհանուր ձևակերպումների, այնպես էլ դրանում կիրառվող հասկացությունների (օրինակ՝ անկախ էներգաարտադրող, էներգետիկ ցանց, բաշխման մասնավոր ընկերություն, բաշխիչ ընկերություն և այլ)՝ գործող կարգավորումներին համապատասխանեցման նպատակով։ </w:t>
            </w:r>
          </w:p>
          <w:p w:rsidR="00EB523F" w:rsidRPr="00FF5A68" w:rsidRDefault="00AA3C30" w:rsidP="00E355D4">
            <w:pPr>
              <w:pStyle w:val="a4"/>
              <w:numPr>
                <w:ilvl w:val="0"/>
                <w:numId w:val="5"/>
              </w:numPr>
              <w:tabs>
                <w:tab w:val="left" w:pos="900"/>
              </w:tabs>
              <w:ind w:left="0" w:firstLine="4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5A6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«Հայաստանի Հանրապետությունում արդյունաբերական մասշտաբի «Այգ-1» արևային ֆոտովոլտային ծրագրի շրջանակներում իրականացվելիք մրցույթի նախաորակավորման պահանջները հաստատելու մասին»</w:t>
            </w:r>
            <w:r w:rsidRPr="00FF5A6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FF5A68">
              <w:rPr>
                <w:rFonts w:ascii="GHEA Grapalat" w:hAnsi="GHEA Grapalat"/>
                <w:sz w:val="24"/>
                <w:szCs w:val="24"/>
                <w:lang w:val="hy-AM"/>
              </w:rPr>
              <w:t>ՀՀ վարչապետի որոշման նախագծում բացակայում են նախաորակավորման պահանջները, հետևաբար դրանց առնչությամբ հանձնաժողովը դիրքորոշում ներկայացնել չի կարող։ Իսկ եթե հիշյալ որոշմամբ նախատեսվում է հաստատել նախաորակավորման հրավերը, ապա անհրաժեշտ է համապատասխանեցնել որոշման նախագծի 1-ին կետում նշված հավելվածի և հրավերի անվանումները։</w:t>
            </w:r>
          </w:p>
          <w:p w:rsidR="00EB523F" w:rsidRPr="00AA3C30" w:rsidRDefault="00EB523F" w:rsidP="00AA3C30">
            <w:pPr>
              <w:widowControl w:val="0"/>
              <w:ind w:firstLine="464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040" w:type="dxa"/>
          </w:tcPr>
          <w:p w:rsidR="001E3E7F" w:rsidRPr="006832AD" w:rsidRDefault="00AD27D7" w:rsidP="00AD27D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և վերախմբագրվել</w:t>
            </w:r>
          </w:p>
        </w:tc>
      </w:tr>
      <w:tr w:rsidR="00AA3C30" w:rsidRPr="007F1F01" w:rsidTr="00AD27D7">
        <w:tc>
          <w:tcPr>
            <w:tcW w:w="649" w:type="dxa"/>
          </w:tcPr>
          <w:p w:rsidR="00AA3C30" w:rsidRPr="007F1F01" w:rsidRDefault="00AA3C30" w:rsidP="00AA3C3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7.</w:t>
            </w:r>
          </w:p>
        </w:tc>
        <w:tc>
          <w:tcPr>
            <w:tcW w:w="2970" w:type="dxa"/>
          </w:tcPr>
          <w:p w:rsidR="00AA3C30" w:rsidRDefault="00AA3C30" w:rsidP="00AA3C3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F1F01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7F1F01">
              <w:rPr>
                <w:rFonts w:ascii="GHEA Grapalat" w:hAnsi="GHEA Grapalat"/>
                <w:sz w:val="24"/>
                <w:szCs w:val="24"/>
              </w:rPr>
              <w:t>Կադաստրի</w:t>
            </w:r>
            <w:proofErr w:type="spellEnd"/>
            <w:r w:rsidR="00AD27D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F1F01">
              <w:rPr>
                <w:rFonts w:ascii="GHEA Grapalat" w:hAnsi="GHEA Grapalat"/>
                <w:sz w:val="24"/>
                <w:szCs w:val="24"/>
              </w:rPr>
              <w:t>կոմիտե</w:t>
            </w:r>
            <w:proofErr w:type="spellEnd"/>
          </w:p>
          <w:p w:rsidR="00C42B2B" w:rsidRDefault="00C42B2B" w:rsidP="00AA3C3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ՍԹ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/1505-2020</w:t>
            </w:r>
          </w:p>
          <w:p w:rsidR="00C42B2B" w:rsidRPr="00C42B2B" w:rsidRDefault="00C42B2B" w:rsidP="00AA3C3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03.03.2020</w:t>
            </w:r>
          </w:p>
        </w:tc>
        <w:tc>
          <w:tcPr>
            <w:tcW w:w="6300" w:type="dxa"/>
          </w:tcPr>
          <w:p w:rsidR="00AA3C30" w:rsidRDefault="00AA3C30" w:rsidP="00AA3C3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Դ</w:t>
            </w:r>
            <w:r w:rsidRPr="00F12424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առաջարկություններ չկան։</w:t>
            </w:r>
          </w:p>
          <w:p w:rsidR="00FF5A68" w:rsidRPr="006832AD" w:rsidRDefault="00FF5A68" w:rsidP="00AA3C30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040" w:type="dxa"/>
          </w:tcPr>
          <w:p w:rsidR="00AA3C30" w:rsidRPr="006832AD" w:rsidRDefault="00AD27D7" w:rsidP="00AD27D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</w:p>
        </w:tc>
      </w:tr>
      <w:tr w:rsidR="00AA3C30" w:rsidRPr="00527F8F" w:rsidTr="00AD27D7">
        <w:tc>
          <w:tcPr>
            <w:tcW w:w="649" w:type="dxa"/>
          </w:tcPr>
          <w:p w:rsidR="00AA3C30" w:rsidRDefault="00AA3C30" w:rsidP="00AA3C3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8.</w:t>
            </w:r>
          </w:p>
        </w:tc>
        <w:tc>
          <w:tcPr>
            <w:tcW w:w="2970" w:type="dxa"/>
          </w:tcPr>
          <w:p w:rsidR="00AA3C30" w:rsidRDefault="00AA3C30" w:rsidP="00AA3C3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F1F01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7F1F01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="00AD27D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F1F01">
              <w:rPr>
                <w:rFonts w:ascii="GHEA Grapalat" w:hAnsi="GHEA Grapalat"/>
                <w:sz w:val="24"/>
                <w:szCs w:val="24"/>
              </w:rPr>
              <w:t>եկամուտների</w:t>
            </w:r>
            <w:proofErr w:type="spellEnd"/>
            <w:r w:rsidR="00AD27D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F1F01">
              <w:rPr>
                <w:rFonts w:ascii="GHEA Grapalat" w:hAnsi="GHEA Grapalat"/>
                <w:sz w:val="24"/>
                <w:szCs w:val="24"/>
              </w:rPr>
              <w:t>կոմիտե</w:t>
            </w:r>
            <w:proofErr w:type="spellEnd"/>
          </w:p>
          <w:p w:rsidR="00C42B2B" w:rsidRDefault="00C42B2B" w:rsidP="00AA3C3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 01/3-4/13462-2020</w:t>
            </w:r>
          </w:p>
          <w:p w:rsidR="00C42B2B" w:rsidRPr="007F1F01" w:rsidRDefault="00C42B2B" w:rsidP="00AA3C3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10.03.2020</w:t>
            </w:r>
          </w:p>
        </w:tc>
        <w:tc>
          <w:tcPr>
            <w:tcW w:w="6300" w:type="dxa"/>
          </w:tcPr>
          <w:p w:rsidR="00AA3C30" w:rsidRPr="00AA3C30" w:rsidRDefault="00AA3C30" w:rsidP="00AA3C30">
            <w:pPr>
              <w:tabs>
                <w:tab w:val="left" w:pos="851"/>
              </w:tabs>
              <w:ind w:firstLine="4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t>1)</w:t>
            </w: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tab/>
              <w:t>«Հայաստանի Հանրապետությունում արդյունաբերական մասշտաբի «Այգ-1» արևային ֆոտովոլտային ծրագրի շրջանակներում իրականացվելիք մրցույթի նախաորակավորման պահանջները հաստատելու մասին» ՀՀ կառավարության որոշման նախագծի վերաբերյալ առարկություններ չկան: Միաժամանակ, հայտնում ենք, որ նախագծի հավելվածում բացակայում են «Մասդար Արմենիա ծրագիր» ներդրումային ծրագրի հիման վրա իրականացվելիք «Այգ-1» արևային ֆոտովոլտային ծրագրի մրցույթի մասնակիցներին ներկայացվող նախաորակավորման պահանջները, հետևաբար, դրանց վերաբերյալ առաջարկություններ ներկայացնել հնարավոր չէ,</w:t>
            </w:r>
          </w:p>
          <w:p w:rsidR="00AA3C30" w:rsidRPr="00AA3C30" w:rsidRDefault="00AA3C30" w:rsidP="009D2154">
            <w:pPr>
              <w:tabs>
                <w:tab w:val="left" w:pos="851"/>
              </w:tabs>
              <w:ind w:firstLine="464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2)</w:t>
            </w:r>
            <w:r w:rsidRPr="00AA3C30">
              <w:rPr>
                <w:rFonts w:ascii="GHEA Grapalat" w:hAnsi="GHEA Grapalat"/>
                <w:sz w:val="24"/>
                <w:szCs w:val="24"/>
                <w:lang w:val="hy-AM"/>
              </w:rPr>
              <w:tab/>
              <w:t>«Մասդար Արմենիա ծրագիր» ներդրումային ծրագրի հիման վրա իրականացվելիք «Այգ-1» արևային ֆոտովոլտային ծրագրի համար նախաորակավորման հրավերի նախագծեր վերաբերյալ առաջարկություններ չկան:</w:t>
            </w:r>
          </w:p>
        </w:tc>
        <w:tc>
          <w:tcPr>
            <w:tcW w:w="5040" w:type="dxa"/>
          </w:tcPr>
          <w:p w:rsidR="00AA3C30" w:rsidRPr="006832AD" w:rsidRDefault="00AD27D7" w:rsidP="00AD27D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և վերախմբագրվել</w:t>
            </w:r>
          </w:p>
        </w:tc>
      </w:tr>
      <w:tr w:rsidR="00AA3C30" w:rsidRPr="007F1F01" w:rsidTr="00AD27D7">
        <w:tc>
          <w:tcPr>
            <w:tcW w:w="649" w:type="dxa"/>
          </w:tcPr>
          <w:p w:rsidR="00AA3C30" w:rsidRDefault="00AA3C30" w:rsidP="00AA3C3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9.</w:t>
            </w:r>
          </w:p>
        </w:tc>
        <w:tc>
          <w:tcPr>
            <w:tcW w:w="2970" w:type="dxa"/>
          </w:tcPr>
          <w:p w:rsidR="00C42B2B" w:rsidRDefault="00AA3C30" w:rsidP="00AA3C3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F1F01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7F1F01">
              <w:rPr>
                <w:rFonts w:ascii="GHEA Grapalat" w:hAnsi="GHEA Grapalat"/>
                <w:sz w:val="24"/>
                <w:szCs w:val="24"/>
              </w:rPr>
              <w:t>քաղաքաշինության</w:t>
            </w:r>
            <w:proofErr w:type="spellEnd"/>
            <w:r w:rsidR="00AD27D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F1F01">
              <w:rPr>
                <w:rFonts w:ascii="GHEA Grapalat" w:hAnsi="GHEA Grapalat"/>
                <w:sz w:val="24"/>
                <w:szCs w:val="24"/>
              </w:rPr>
              <w:t>կոմիտե</w:t>
            </w:r>
            <w:proofErr w:type="spellEnd"/>
            <w:r w:rsidR="00C42B2B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3005BD" w:rsidRDefault="00C42B2B" w:rsidP="00AA3C3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 01/11.1/1561-2020</w:t>
            </w:r>
          </w:p>
          <w:p w:rsidR="00C42B2B" w:rsidRPr="007F1F01" w:rsidRDefault="00C42B2B" w:rsidP="00AA3C3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12.03.2020</w:t>
            </w:r>
          </w:p>
        </w:tc>
        <w:tc>
          <w:tcPr>
            <w:tcW w:w="6300" w:type="dxa"/>
          </w:tcPr>
          <w:p w:rsidR="00AA3C30" w:rsidRPr="006832AD" w:rsidRDefault="00AA3C30" w:rsidP="004954E7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Դ</w:t>
            </w:r>
            <w:r w:rsidRPr="00F12424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առաջարկություններ չկան։</w:t>
            </w:r>
          </w:p>
        </w:tc>
        <w:tc>
          <w:tcPr>
            <w:tcW w:w="5040" w:type="dxa"/>
          </w:tcPr>
          <w:p w:rsidR="00AA3C30" w:rsidRPr="006832AD" w:rsidRDefault="00AD27D7" w:rsidP="00AD27D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</w:p>
        </w:tc>
      </w:tr>
      <w:tr w:rsidR="00646957" w:rsidRPr="00F846A3" w:rsidTr="0007072E">
        <w:tc>
          <w:tcPr>
            <w:tcW w:w="649" w:type="dxa"/>
          </w:tcPr>
          <w:p w:rsidR="00646957" w:rsidRPr="00F846A3" w:rsidRDefault="00646957" w:rsidP="0007072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846A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b/>
                <w:sz w:val="24"/>
                <w:szCs w:val="24"/>
              </w:rPr>
              <w:t>0</w:t>
            </w:r>
            <w:r w:rsidRPr="00F846A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2970" w:type="dxa"/>
          </w:tcPr>
          <w:p w:rsidR="00646957" w:rsidRPr="0057227B" w:rsidRDefault="00646957" w:rsidP="0007072E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46A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առողջապահության </w:t>
            </w:r>
            <w:r w:rsidRPr="0057227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նախարարություն </w:t>
            </w:r>
          </w:p>
          <w:p w:rsidR="00646957" w:rsidRPr="0057227B" w:rsidRDefault="00646957" w:rsidP="0007072E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227B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E860A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ԱԹ</w:t>
            </w:r>
            <w:r w:rsidRPr="00E860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/04/10458-2020</w:t>
            </w:r>
          </w:p>
          <w:p w:rsidR="00646957" w:rsidRPr="00F846A3" w:rsidRDefault="00646957" w:rsidP="0007072E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19</w:t>
            </w:r>
            <w:r w:rsidRPr="00F846A3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F846A3">
              <w:rPr>
                <w:rFonts w:ascii="GHEA Grapalat" w:hAnsi="GHEA Grapalat"/>
                <w:sz w:val="24"/>
                <w:szCs w:val="24"/>
                <w:lang w:val="hy-AM"/>
              </w:rPr>
              <w:t>.2020</w:t>
            </w:r>
          </w:p>
        </w:tc>
        <w:tc>
          <w:tcPr>
            <w:tcW w:w="6300" w:type="dxa"/>
          </w:tcPr>
          <w:p w:rsidR="00646957" w:rsidRPr="00F846A3" w:rsidRDefault="00646957" w:rsidP="0007072E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85FF6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F846A3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առաջարկություններ չկան։</w:t>
            </w:r>
          </w:p>
        </w:tc>
        <w:tc>
          <w:tcPr>
            <w:tcW w:w="5040" w:type="dxa"/>
          </w:tcPr>
          <w:p w:rsidR="00646957" w:rsidRPr="00E85FF6" w:rsidRDefault="00646957" w:rsidP="0007072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5FF6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</w:p>
        </w:tc>
      </w:tr>
      <w:tr w:rsidR="00646957" w:rsidRPr="0057227B" w:rsidTr="0007072E">
        <w:tc>
          <w:tcPr>
            <w:tcW w:w="649" w:type="dxa"/>
          </w:tcPr>
          <w:p w:rsidR="00646957" w:rsidRPr="00F846A3" w:rsidRDefault="00646957" w:rsidP="0007072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11</w:t>
            </w:r>
            <w:r w:rsidRPr="00F846A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2970" w:type="dxa"/>
          </w:tcPr>
          <w:p w:rsidR="00646957" w:rsidRPr="004742B8" w:rsidRDefault="00646957" w:rsidP="004742B8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846A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Pr="00E85FF6"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</w:t>
            </w:r>
            <w:r w:rsidRPr="00F846A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  <w:bookmarkStart w:id="0" w:name="_GoBack"/>
            <w:bookmarkEnd w:id="0"/>
          </w:p>
        </w:tc>
        <w:tc>
          <w:tcPr>
            <w:tcW w:w="6300" w:type="dxa"/>
          </w:tcPr>
          <w:p w:rsidR="00646957" w:rsidRPr="00F846A3" w:rsidRDefault="00646957" w:rsidP="0007072E">
            <w:pPr>
              <w:ind w:firstLine="72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5040" w:type="dxa"/>
          </w:tcPr>
          <w:p w:rsidR="00646957" w:rsidRPr="00F846A3" w:rsidRDefault="00646957" w:rsidP="0007072E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46957" w:rsidRPr="00F31232" w:rsidTr="0007072E">
        <w:tc>
          <w:tcPr>
            <w:tcW w:w="649" w:type="dxa"/>
          </w:tcPr>
          <w:p w:rsidR="00646957" w:rsidRPr="00F846A3" w:rsidRDefault="00646957" w:rsidP="0007072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12</w:t>
            </w:r>
            <w:r w:rsidRPr="00F846A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2970" w:type="dxa"/>
          </w:tcPr>
          <w:p w:rsidR="00646957" w:rsidRPr="00F846A3" w:rsidRDefault="00646957" w:rsidP="0007072E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46A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Pr="00E85FF6">
              <w:rPr>
                <w:rFonts w:ascii="GHEA Grapalat" w:hAnsi="GHEA Grapalat"/>
                <w:sz w:val="24"/>
                <w:szCs w:val="24"/>
                <w:lang w:val="hy-AM"/>
              </w:rPr>
              <w:t>էկոնոմիկայի</w:t>
            </w:r>
            <w:r w:rsidRPr="00F846A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  <w:p w:rsidR="00646957" w:rsidRPr="00E85FF6" w:rsidRDefault="00646957" w:rsidP="0007072E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300" w:type="dxa"/>
          </w:tcPr>
          <w:p w:rsidR="00646957" w:rsidRPr="00DE25FC" w:rsidRDefault="00646957" w:rsidP="00646957">
            <w:pPr>
              <w:pStyle w:val="a4"/>
              <w:widowControl w:val="0"/>
              <w:numPr>
                <w:ilvl w:val="0"/>
                <w:numId w:val="7"/>
              </w:num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Խմբագրել ՆՈՀ-ի </w:t>
            </w:r>
            <w:r w:rsidRPr="00F3123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2.4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F31232">
              <w:rPr>
                <w:rFonts w:ascii="GHEA Grapalat" w:hAnsi="GHEA Grapalat" w:cs="Sylfaen"/>
                <w:sz w:val="24"/>
                <w:szCs w:val="24"/>
                <w:lang w:val="hy-AM"/>
              </w:rPr>
              <w:t>կետ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 այնպես, որ ցանկացած փոփոխության դեպքում </w:t>
            </w:r>
            <w:r w:rsidRPr="00DE25F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Հիմնադրամը համապատասխան տեղեկությունները հրապարակայնորեն մատչելի դարձնի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բոլոր հնարավոր </w:t>
            </w:r>
            <w:r w:rsidRPr="00DE25F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հայտատուներին</w:t>
            </w:r>
          </w:p>
          <w:p w:rsidR="00646957" w:rsidRPr="00F31232" w:rsidRDefault="00646957" w:rsidP="00646957">
            <w:pPr>
              <w:pStyle w:val="a4"/>
              <w:widowControl w:val="0"/>
              <w:numPr>
                <w:ilvl w:val="0"/>
                <w:numId w:val="7"/>
              </w:num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3123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3.3.1 կետի վերջին նախադասությունը վերախմբագրել և շարադրել հետևյալ ձևով՝ «ԱՆԻՖ-ը հողատարածքի օգտագործման իրավունքն անվճար հիմունքներով տրամադրելու է Ծրագրի ընկերությանը: »</w:t>
            </w:r>
          </w:p>
        </w:tc>
        <w:tc>
          <w:tcPr>
            <w:tcW w:w="5040" w:type="dxa"/>
          </w:tcPr>
          <w:p w:rsidR="00646957" w:rsidRDefault="00646957" w:rsidP="00646957">
            <w:pPr>
              <w:pStyle w:val="a4"/>
              <w:numPr>
                <w:ilvl w:val="0"/>
                <w:numId w:val="8"/>
              </w:num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GB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GB"/>
              </w:rPr>
              <w:t xml:space="preserve"> է և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GB"/>
              </w:rPr>
              <w:t>վերախմբագրվել</w:t>
            </w:r>
            <w:proofErr w:type="spellEnd"/>
          </w:p>
          <w:p w:rsidR="00646957" w:rsidRDefault="00646957" w:rsidP="00646957">
            <w:pPr>
              <w:pStyle w:val="a4"/>
              <w:numPr>
                <w:ilvl w:val="0"/>
                <w:numId w:val="8"/>
              </w:num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GB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GB"/>
              </w:rPr>
              <w:t xml:space="preserve"> է և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GB"/>
              </w:rPr>
              <w:t>վերախմբագրվել</w:t>
            </w:r>
            <w:proofErr w:type="spellEnd"/>
          </w:p>
          <w:p w:rsidR="00646957" w:rsidRDefault="00646957" w:rsidP="00646957">
            <w:pPr>
              <w:pStyle w:val="a4"/>
              <w:numPr>
                <w:ilvl w:val="0"/>
                <w:numId w:val="8"/>
              </w:num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GB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GB"/>
              </w:rPr>
              <w:t xml:space="preserve"> է և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GB"/>
              </w:rPr>
              <w:t>վերախմբագրվել</w:t>
            </w:r>
            <w:proofErr w:type="spellEnd"/>
          </w:p>
          <w:p w:rsidR="00646957" w:rsidRPr="00F31232" w:rsidRDefault="00646957" w:rsidP="0007072E">
            <w:pPr>
              <w:pStyle w:val="a4"/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</w:tc>
      </w:tr>
      <w:tr w:rsidR="00646957" w:rsidRPr="0057227B" w:rsidTr="0007072E">
        <w:tc>
          <w:tcPr>
            <w:tcW w:w="649" w:type="dxa"/>
          </w:tcPr>
          <w:p w:rsidR="00646957" w:rsidRPr="00F846A3" w:rsidRDefault="00646957" w:rsidP="0007072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13</w:t>
            </w:r>
            <w:r w:rsidRPr="00F846A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</w:p>
        </w:tc>
        <w:tc>
          <w:tcPr>
            <w:tcW w:w="2970" w:type="dxa"/>
          </w:tcPr>
          <w:p w:rsidR="00646957" w:rsidRPr="00F846A3" w:rsidRDefault="00646957" w:rsidP="0007072E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46A3">
              <w:rPr>
                <w:rFonts w:ascii="GHEA Grapalat" w:hAnsi="GHEA Grapalat"/>
                <w:sz w:val="24"/>
                <w:szCs w:val="24"/>
                <w:lang w:val="hy-AM"/>
              </w:rPr>
              <w:t>ՀՀ շրջակա միջավայրի նախարարություն</w:t>
            </w:r>
          </w:p>
          <w:p w:rsidR="00646957" w:rsidRPr="0057227B" w:rsidRDefault="00646957" w:rsidP="0007072E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227B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E860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1/04.3/5485-2020</w:t>
            </w:r>
          </w:p>
          <w:p w:rsidR="00646957" w:rsidRPr="00E85FF6" w:rsidRDefault="00646957" w:rsidP="0007072E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227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57227B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  <w:r w:rsidRPr="0057227B">
              <w:rPr>
                <w:rFonts w:ascii="GHEA Grapalat" w:hAnsi="GHEA Grapalat"/>
                <w:sz w:val="24"/>
                <w:szCs w:val="24"/>
                <w:lang w:val="hy-AM"/>
              </w:rPr>
              <w:t>.05.2020</w:t>
            </w:r>
          </w:p>
        </w:tc>
        <w:tc>
          <w:tcPr>
            <w:tcW w:w="6300" w:type="dxa"/>
          </w:tcPr>
          <w:p w:rsidR="00646957" w:rsidRPr="00F846A3" w:rsidRDefault="00646957" w:rsidP="0007072E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85FF6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F846A3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առաջարկություններ չկան։</w:t>
            </w:r>
          </w:p>
        </w:tc>
        <w:tc>
          <w:tcPr>
            <w:tcW w:w="5040" w:type="dxa"/>
          </w:tcPr>
          <w:p w:rsidR="00646957" w:rsidRPr="0057227B" w:rsidRDefault="00646957" w:rsidP="0007072E">
            <w:pPr>
              <w:pStyle w:val="a4"/>
              <w:ind w:left="42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-</w:t>
            </w:r>
          </w:p>
        </w:tc>
      </w:tr>
      <w:tr w:rsidR="00646957" w:rsidRPr="0057227B" w:rsidTr="0007072E">
        <w:trPr>
          <w:trHeight w:val="894"/>
        </w:trPr>
        <w:tc>
          <w:tcPr>
            <w:tcW w:w="649" w:type="dxa"/>
          </w:tcPr>
          <w:p w:rsidR="00646957" w:rsidRPr="00F846A3" w:rsidRDefault="00646957" w:rsidP="0007072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14</w:t>
            </w:r>
            <w:r w:rsidRPr="00F846A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2970" w:type="dxa"/>
          </w:tcPr>
          <w:p w:rsidR="00646957" w:rsidRPr="00F846A3" w:rsidRDefault="00646957" w:rsidP="0007072E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46A3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</w:t>
            </w:r>
          </w:p>
          <w:p w:rsidR="00646957" w:rsidRPr="00A35160" w:rsidRDefault="00646957" w:rsidP="0007072E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300" w:type="dxa"/>
          </w:tcPr>
          <w:p w:rsidR="00646957" w:rsidRPr="00F846A3" w:rsidRDefault="00646957" w:rsidP="0007072E">
            <w:pPr>
              <w:widowControl w:val="0"/>
              <w:ind w:right="-8" w:firstLine="464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5040" w:type="dxa"/>
          </w:tcPr>
          <w:p w:rsidR="00646957" w:rsidRPr="00A35160" w:rsidRDefault="00646957" w:rsidP="000707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46957" w:rsidRPr="00DE25FC" w:rsidTr="0007072E">
        <w:tc>
          <w:tcPr>
            <w:tcW w:w="649" w:type="dxa"/>
          </w:tcPr>
          <w:p w:rsidR="00646957" w:rsidRPr="00F846A3" w:rsidRDefault="00646957" w:rsidP="0007072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15</w:t>
            </w:r>
            <w:r w:rsidRPr="00F846A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2970" w:type="dxa"/>
          </w:tcPr>
          <w:p w:rsidR="00646957" w:rsidRPr="00F846A3" w:rsidRDefault="00646957" w:rsidP="0007072E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46A3">
              <w:rPr>
                <w:rFonts w:ascii="GHEA Grapalat" w:hAnsi="GHEA Grapalat"/>
                <w:sz w:val="24"/>
                <w:szCs w:val="24"/>
                <w:lang w:val="hy-AM"/>
              </w:rPr>
              <w:t>Հանրային ծառայությունները կարգավորող հանձնաժողով</w:t>
            </w:r>
          </w:p>
          <w:p w:rsidR="00646957" w:rsidRPr="0057227B" w:rsidRDefault="00646957" w:rsidP="0007072E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227B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E860A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ԳԲ</w:t>
            </w:r>
            <w:r w:rsidRPr="00E860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/34.1-</w:t>
            </w:r>
            <w:r w:rsidRPr="00E860A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</w:t>
            </w:r>
            <w:r w:rsidRPr="00E860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4-2/1801-20</w:t>
            </w:r>
          </w:p>
          <w:p w:rsidR="00646957" w:rsidRPr="00A35160" w:rsidRDefault="00646957" w:rsidP="0007072E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227B">
              <w:rPr>
                <w:rFonts w:ascii="GHEA Grapalat" w:hAnsi="GHEA Grapalat"/>
                <w:sz w:val="24"/>
                <w:szCs w:val="24"/>
                <w:lang w:val="hy-AM"/>
              </w:rPr>
              <w:t>19.0</w:t>
            </w:r>
            <w:r w:rsidRPr="0057227B">
              <w:rPr>
                <w:rFonts w:ascii="GHEA Grapalat" w:hAnsi="GHEA Grapalat"/>
                <w:sz w:val="24"/>
                <w:szCs w:val="24"/>
              </w:rPr>
              <w:t>5</w:t>
            </w:r>
            <w:r w:rsidRPr="0057227B">
              <w:rPr>
                <w:rFonts w:ascii="GHEA Grapalat" w:hAnsi="GHEA Grapalat"/>
                <w:sz w:val="24"/>
                <w:szCs w:val="24"/>
                <w:lang w:val="hy-AM"/>
              </w:rPr>
              <w:t>.2020</w:t>
            </w:r>
          </w:p>
        </w:tc>
        <w:tc>
          <w:tcPr>
            <w:tcW w:w="6300" w:type="dxa"/>
          </w:tcPr>
          <w:p w:rsidR="00646957" w:rsidRPr="0057227B" w:rsidRDefault="00646957" w:rsidP="0007072E">
            <w:pPr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57227B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չկան։</w:t>
            </w:r>
            <w:r w:rsidRPr="0057227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Միաժամանակ հայտնում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են</w:t>
            </w:r>
            <w:r w:rsidRPr="0057227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որ ՀՀ հանրային ծառայությունները կարգավորող հանձնաժողովի 2019 թվականի դեկտեմբերի 25-ի </w:t>
            </w:r>
            <w:r w:rsidRPr="0057227B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Pr="0057227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516Ն, </w:t>
            </w:r>
            <w:r w:rsidRPr="0057227B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Pr="0057227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517Ն, </w:t>
            </w:r>
            <w:r w:rsidRPr="0057227B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Pr="0057227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518Ն,  </w:t>
            </w:r>
            <w:r w:rsidRPr="0057227B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Pr="0057227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521Ն, </w:t>
            </w:r>
            <w:r w:rsidRPr="0057227B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Pr="0057227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522Ն և  </w:t>
            </w:r>
            <w:r w:rsidRPr="0057227B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Pr="0057227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523Ն որոշումներով սահմանվել են Էլեկտրաէներգետիկական շուկայի  նոր առևտրային և ցանցային կանոններ, որոնք շուկայի նոր մոդելին անցման ժամկետով պայմանավորված`  ուժի մեջ կմտնեն 2021 թվականի փետրվարի 1-ից:</w:t>
            </w:r>
          </w:p>
          <w:p w:rsidR="00646957" w:rsidRPr="0057227B" w:rsidRDefault="00646957" w:rsidP="0007072E">
            <w:pPr>
              <w:widowControl w:val="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040" w:type="dxa"/>
          </w:tcPr>
          <w:p w:rsidR="00646957" w:rsidRPr="00DE25FC" w:rsidRDefault="00646957" w:rsidP="0007072E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646957" w:rsidRPr="00F31232" w:rsidTr="0007072E">
        <w:tc>
          <w:tcPr>
            <w:tcW w:w="649" w:type="dxa"/>
          </w:tcPr>
          <w:p w:rsidR="00646957" w:rsidRPr="00A35160" w:rsidRDefault="00646957" w:rsidP="0007072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16</w:t>
            </w:r>
            <w:r w:rsidRPr="00A35160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2970" w:type="dxa"/>
          </w:tcPr>
          <w:p w:rsidR="00646957" w:rsidRPr="00A35160" w:rsidRDefault="00646957" w:rsidP="0007072E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35160">
              <w:rPr>
                <w:rFonts w:ascii="GHEA Grapalat" w:hAnsi="GHEA Grapalat"/>
                <w:sz w:val="24"/>
                <w:szCs w:val="24"/>
                <w:lang w:val="hy-AM"/>
              </w:rPr>
              <w:t>ՀՀ Կադաստրի</w:t>
            </w:r>
            <w:r w:rsidRPr="00F846A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35160">
              <w:rPr>
                <w:rFonts w:ascii="GHEA Grapalat" w:hAnsi="GHEA Grapalat"/>
                <w:sz w:val="24"/>
                <w:szCs w:val="24"/>
                <w:lang w:val="hy-AM"/>
              </w:rPr>
              <w:t>կոմիտե</w:t>
            </w:r>
          </w:p>
          <w:p w:rsidR="00646957" w:rsidRPr="00E860A0" w:rsidRDefault="00646957" w:rsidP="0007072E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7227B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E860A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ՍԹ</w:t>
            </w:r>
            <w:r w:rsidRPr="00E860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/2742-2020</w:t>
            </w:r>
          </w:p>
          <w:p w:rsidR="00646957" w:rsidRPr="00F846A3" w:rsidRDefault="00646957" w:rsidP="0007072E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19</w:t>
            </w:r>
            <w:r w:rsidRPr="00F846A3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</w:rPr>
              <w:t>5</w:t>
            </w:r>
            <w:r w:rsidRPr="00F846A3">
              <w:rPr>
                <w:rFonts w:ascii="GHEA Grapalat" w:hAnsi="GHEA Grapalat"/>
                <w:sz w:val="24"/>
                <w:szCs w:val="24"/>
                <w:lang w:val="hy-AM"/>
              </w:rPr>
              <w:t>.2020</w:t>
            </w:r>
          </w:p>
        </w:tc>
        <w:tc>
          <w:tcPr>
            <w:tcW w:w="6300" w:type="dxa"/>
          </w:tcPr>
          <w:p w:rsidR="00646957" w:rsidRPr="0057227B" w:rsidRDefault="00646957" w:rsidP="0007072E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7227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Հավելվածի 3.3 կետի «Հողի իրավունքի համաձայնագիր» բաժնում «</w:t>
            </w:r>
            <w:r w:rsidRPr="0057227B">
              <w:rPr>
                <w:rFonts w:ascii="GHEA Grapalat" w:hAnsi="GHEA Grapalat" w:cs="Sylfaen"/>
                <w:sz w:val="24"/>
                <w:szCs w:val="24"/>
                <w:lang w:val="hy-AM"/>
              </w:rPr>
              <w:t>հողի նպատակային նշանակության փոփոխություն</w:t>
            </w:r>
            <w:r w:rsidRPr="0057227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 բառերից հետո ավելացնել «և տարածքի չափագրում WGS-84 (ArmREF02) ազգային գեոդեզիական կոորդինատային համակարգում» բառերը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</w:tc>
        <w:tc>
          <w:tcPr>
            <w:tcW w:w="5040" w:type="dxa"/>
          </w:tcPr>
          <w:p w:rsidR="00646957" w:rsidRPr="00F31232" w:rsidRDefault="00646957" w:rsidP="0007072E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  <w:proofErr w:type="spellStart"/>
            <w:r w:rsidRPr="00F31232">
              <w:rPr>
                <w:rFonts w:ascii="GHEA Grapalat" w:hAnsi="GHEA Grapalat" w:cs="Arial"/>
                <w:sz w:val="24"/>
                <w:szCs w:val="24"/>
                <w:lang w:val="en-GB"/>
              </w:rPr>
              <w:t>Ընդունվել</w:t>
            </w:r>
            <w:proofErr w:type="spellEnd"/>
            <w:r w:rsidRPr="00F31232">
              <w:rPr>
                <w:rFonts w:ascii="GHEA Grapalat" w:hAnsi="GHEA Grapalat"/>
                <w:sz w:val="24"/>
                <w:szCs w:val="24"/>
                <w:lang w:val="en-GB"/>
              </w:rPr>
              <w:t xml:space="preserve"> է և </w:t>
            </w:r>
            <w:proofErr w:type="spellStart"/>
            <w:r w:rsidRPr="00F31232">
              <w:rPr>
                <w:rFonts w:ascii="GHEA Grapalat" w:hAnsi="GHEA Grapalat"/>
                <w:sz w:val="24"/>
                <w:szCs w:val="24"/>
                <w:lang w:val="en-GB"/>
              </w:rPr>
              <w:t>վերախմբագրվել</w:t>
            </w:r>
            <w:proofErr w:type="spellEnd"/>
          </w:p>
          <w:p w:rsidR="00646957" w:rsidRPr="00F846A3" w:rsidRDefault="00646957" w:rsidP="0007072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46957" w:rsidRPr="0057227B" w:rsidTr="0007072E">
        <w:tc>
          <w:tcPr>
            <w:tcW w:w="649" w:type="dxa"/>
          </w:tcPr>
          <w:p w:rsidR="00646957" w:rsidRPr="00A35160" w:rsidRDefault="00646957" w:rsidP="0007072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17</w:t>
            </w:r>
            <w:r w:rsidRPr="00A35160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2970" w:type="dxa"/>
          </w:tcPr>
          <w:p w:rsidR="00646957" w:rsidRPr="00A35160" w:rsidRDefault="00646957" w:rsidP="0007072E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35160">
              <w:rPr>
                <w:rFonts w:ascii="GHEA Grapalat" w:hAnsi="GHEA Grapalat"/>
                <w:sz w:val="24"/>
                <w:szCs w:val="24"/>
                <w:lang w:val="hy-AM"/>
              </w:rPr>
              <w:t>ՀՀ պետական</w:t>
            </w:r>
            <w:r w:rsidRPr="00F846A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35160">
              <w:rPr>
                <w:rFonts w:ascii="GHEA Grapalat" w:hAnsi="GHEA Grapalat"/>
                <w:sz w:val="24"/>
                <w:szCs w:val="24"/>
                <w:lang w:val="hy-AM"/>
              </w:rPr>
              <w:t>եկամուտների</w:t>
            </w:r>
            <w:r w:rsidRPr="00F846A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35160">
              <w:rPr>
                <w:rFonts w:ascii="GHEA Grapalat" w:hAnsi="GHEA Grapalat"/>
                <w:sz w:val="24"/>
                <w:szCs w:val="24"/>
                <w:lang w:val="hy-AM"/>
              </w:rPr>
              <w:t>կոմիտե</w:t>
            </w:r>
          </w:p>
          <w:p w:rsidR="00646957" w:rsidRPr="00E860A0" w:rsidRDefault="00646957" w:rsidP="0007072E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7227B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E860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01/3-4/31439-2020</w:t>
            </w:r>
          </w:p>
          <w:p w:rsidR="00646957" w:rsidRPr="00A35160" w:rsidRDefault="00646957" w:rsidP="0007072E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  <w:r w:rsidRPr="00A35160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A35160">
              <w:rPr>
                <w:rFonts w:ascii="GHEA Grapalat" w:hAnsi="GHEA Grapalat"/>
                <w:sz w:val="24"/>
                <w:szCs w:val="24"/>
                <w:lang w:val="hy-AM"/>
              </w:rPr>
              <w:t>.2020</w:t>
            </w:r>
          </w:p>
        </w:tc>
        <w:tc>
          <w:tcPr>
            <w:tcW w:w="6300" w:type="dxa"/>
          </w:tcPr>
          <w:p w:rsidR="00646957" w:rsidRPr="00F846A3" w:rsidRDefault="00646957" w:rsidP="0007072E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35160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F846A3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առաջարկություններ չկան։</w:t>
            </w:r>
          </w:p>
        </w:tc>
        <w:tc>
          <w:tcPr>
            <w:tcW w:w="5040" w:type="dxa"/>
          </w:tcPr>
          <w:p w:rsidR="00646957" w:rsidRPr="00F846A3" w:rsidRDefault="00646957" w:rsidP="0007072E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</w:p>
        </w:tc>
      </w:tr>
      <w:tr w:rsidR="00646957" w:rsidRPr="00F846A3" w:rsidTr="0007072E">
        <w:tc>
          <w:tcPr>
            <w:tcW w:w="649" w:type="dxa"/>
          </w:tcPr>
          <w:p w:rsidR="00646957" w:rsidRPr="00A35160" w:rsidRDefault="00646957" w:rsidP="0007072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18</w:t>
            </w:r>
            <w:r w:rsidRPr="00A35160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2970" w:type="dxa"/>
          </w:tcPr>
          <w:p w:rsidR="00646957" w:rsidRPr="00A35160" w:rsidRDefault="00646957" w:rsidP="0007072E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35160">
              <w:rPr>
                <w:rFonts w:ascii="GHEA Grapalat" w:hAnsi="GHEA Grapalat"/>
                <w:sz w:val="24"/>
                <w:szCs w:val="24"/>
                <w:lang w:val="hy-AM"/>
              </w:rPr>
              <w:t>ՀՀ քաղաքաշինության</w:t>
            </w:r>
            <w:r w:rsidRPr="00F846A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35160">
              <w:rPr>
                <w:rFonts w:ascii="GHEA Grapalat" w:hAnsi="GHEA Grapalat"/>
                <w:sz w:val="24"/>
                <w:szCs w:val="24"/>
                <w:lang w:val="hy-AM"/>
              </w:rPr>
              <w:t xml:space="preserve">կոմիտե </w:t>
            </w:r>
          </w:p>
        </w:tc>
        <w:tc>
          <w:tcPr>
            <w:tcW w:w="6300" w:type="dxa"/>
          </w:tcPr>
          <w:p w:rsidR="00646957" w:rsidRPr="00F846A3" w:rsidRDefault="00646957" w:rsidP="0007072E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040" w:type="dxa"/>
          </w:tcPr>
          <w:p w:rsidR="00646957" w:rsidRPr="00F846A3" w:rsidRDefault="00646957" w:rsidP="0007072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46957" w:rsidRPr="00F846A3" w:rsidTr="0007072E">
        <w:trPr>
          <w:trHeight w:val="1768"/>
        </w:trPr>
        <w:tc>
          <w:tcPr>
            <w:tcW w:w="649" w:type="dxa"/>
          </w:tcPr>
          <w:p w:rsidR="00646957" w:rsidRPr="00A35160" w:rsidRDefault="00646957" w:rsidP="0007072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35160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b/>
                <w:sz w:val="24"/>
                <w:szCs w:val="24"/>
              </w:rPr>
              <w:t>9</w:t>
            </w:r>
            <w:r w:rsidRPr="00A35160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2970" w:type="dxa"/>
          </w:tcPr>
          <w:p w:rsidR="00646957" w:rsidRPr="00F846A3" w:rsidRDefault="00646957" w:rsidP="0007072E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46A3">
              <w:rPr>
                <w:rFonts w:ascii="GHEA Grapalat" w:hAnsi="GHEA Grapalat"/>
                <w:sz w:val="24"/>
                <w:szCs w:val="24"/>
                <w:lang w:val="hy-AM"/>
              </w:rPr>
              <w:t>«Բարձրավոլտ էլեկտրացանցեր» ՓԲԸ</w:t>
            </w:r>
          </w:p>
          <w:p w:rsidR="00646957" w:rsidRPr="00D808A3" w:rsidRDefault="00646957" w:rsidP="0007072E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A35160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D808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01/17/800-2020</w:t>
            </w:r>
          </w:p>
          <w:p w:rsidR="00646957" w:rsidRPr="00A35160" w:rsidRDefault="00646957" w:rsidP="0007072E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Pr="00A35160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A35160">
              <w:rPr>
                <w:rFonts w:ascii="GHEA Grapalat" w:hAnsi="GHEA Grapalat"/>
                <w:sz w:val="24"/>
                <w:szCs w:val="24"/>
                <w:lang w:val="hy-AM"/>
              </w:rPr>
              <w:t>.2020</w:t>
            </w:r>
          </w:p>
        </w:tc>
        <w:tc>
          <w:tcPr>
            <w:tcW w:w="6300" w:type="dxa"/>
          </w:tcPr>
          <w:p w:rsidR="00646957" w:rsidRPr="00A35160" w:rsidRDefault="00646957" w:rsidP="0007072E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35160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F846A3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առաջարկություններ չկան։</w:t>
            </w:r>
          </w:p>
        </w:tc>
        <w:tc>
          <w:tcPr>
            <w:tcW w:w="5040" w:type="dxa"/>
          </w:tcPr>
          <w:p w:rsidR="00646957" w:rsidRPr="00F846A3" w:rsidRDefault="00646957" w:rsidP="0007072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</w:p>
        </w:tc>
      </w:tr>
      <w:tr w:rsidR="00646957" w:rsidRPr="0057227B" w:rsidTr="0007072E">
        <w:trPr>
          <w:trHeight w:val="1113"/>
        </w:trPr>
        <w:tc>
          <w:tcPr>
            <w:tcW w:w="649" w:type="dxa"/>
          </w:tcPr>
          <w:p w:rsidR="00646957" w:rsidRPr="00A35160" w:rsidRDefault="00646957" w:rsidP="0007072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20</w:t>
            </w:r>
            <w:r w:rsidRPr="00A35160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2970" w:type="dxa"/>
          </w:tcPr>
          <w:p w:rsidR="00646957" w:rsidRPr="00F846A3" w:rsidRDefault="00646957" w:rsidP="0007072E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46A3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A35160"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 w:rsidRPr="00F846A3">
              <w:rPr>
                <w:rFonts w:ascii="GHEA Grapalat" w:hAnsi="GHEA Grapalat"/>
                <w:sz w:val="24"/>
                <w:szCs w:val="24"/>
                <w:lang w:val="hy-AM"/>
              </w:rPr>
              <w:t xml:space="preserve"> էլեկտրա</w:t>
            </w:r>
            <w:r w:rsidRPr="00A35160">
              <w:rPr>
                <w:rFonts w:ascii="GHEA Grapalat" w:hAnsi="GHEA Grapalat"/>
                <w:sz w:val="24"/>
                <w:szCs w:val="24"/>
                <w:lang w:val="hy-AM"/>
              </w:rPr>
              <w:t>կան</w:t>
            </w:r>
            <w:r w:rsidRPr="00F846A3">
              <w:rPr>
                <w:rFonts w:ascii="GHEA Grapalat" w:hAnsi="GHEA Grapalat"/>
                <w:sz w:val="24"/>
                <w:szCs w:val="24"/>
                <w:lang w:val="hy-AM"/>
              </w:rPr>
              <w:t>ցանցեր» ՓԲԸ</w:t>
            </w:r>
          </w:p>
          <w:p w:rsidR="00646957" w:rsidRPr="00A35160" w:rsidRDefault="00646957" w:rsidP="0007072E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300" w:type="dxa"/>
          </w:tcPr>
          <w:p w:rsidR="00646957" w:rsidRPr="00F846A3" w:rsidRDefault="00646957" w:rsidP="0007072E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040" w:type="dxa"/>
          </w:tcPr>
          <w:p w:rsidR="00646957" w:rsidRPr="00F846A3" w:rsidRDefault="00646957" w:rsidP="0007072E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46957" w:rsidRPr="00F846A3" w:rsidTr="0007072E">
        <w:tc>
          <w:tcPr>
            <w:tcW w:w="649" w:type="dxa"/>
          </w:tcPr>
          <w:p w:rsidR="00646957" w:rsidRPr="00A35160" w:rsidRDefault="00646957" w:rsidP="0007072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21</w:t>
            </w:r>
            <w:r w:rsidRPr="00A35160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2970" w:type="dxa"/>
          </w:tcPr>
          <w:p w:rsidR="00646957" w:rsidRPr="00F846A3" w:rsidRDefault="00646957" w:rsidP="0007072E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46A3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A35160">
              <w:rPr>
                <w:rFonts w:ascii="GHEA Grapalat" w:hAnsi="GHEA Grapalat"/>
                <w:sz w:val="24"/>
                <w:szCs w:val="24"/>
                <w:lang w:val="hy-AM"/>
              </w:rPr>
              <w:t>Էլեկտրաէներգետիկա</w:t>
            </w:r>
            <w:r w:rsidRPr="00F846A3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A35160">
              <w:rPr>
                <w:rFonts w:ascii="GHEA Grapalat" w:hAnsi="GHEA Grapalat"/>
                <w:sz w:val="24"/>
                <w:szCs w:val="24"/>
                <w:lang w:val="hy-AM"/>
              </w:rPr>
              <w:t>կան</w:t>
            </w:r>
            <w:r w:rsidRPr="00F846A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35160">
              <w:rPr>
                <w:rFonts w:ascii="GHEA Grapalat" w:hAnsi="GHEA Grapalat"/>
                <w:sz w:val="24"/>
                <w:szCs w:val="24"/>
                <w:lang w:val="hy-AM"/>
              </w:rPr>
              <w:t>համակարգի</w:t>
            </w:r>
            <w:r w:rsidRPr="00F846A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35160">
              <w:rPr>
                <w:rFonts w:ascii="GHEA Grapalat" w:hAnsi="GHEA Grapalat"/>
                <w:sz w:val="24"/>
                <w:szCs w:val="24"/>
                <w:lang w:val="hy-AM"/>
              </w:rPr>
              <w:t>օպերատոր</w:t>
            </w:r>
            <w:r w:rsidRPr="00F846A3">
              <w:rPr>
                <w:rFonts w:ascii="GHEA Grapalat" w:hAnsi="GHEA Grapalat"/>
                <w:sz w:val="24"/>
                <w:szCs w:val="24"/>
                <w:lang w:val="hy-AM"/>
              </w:rPr>
              <w:t>» ՓԲԸ</w:t>
            </w:r>
          </w:p>
          <w:p w:rsidR="00646957" w:rsidRPr="00D808A3" w:rsidRDefault="00646957" w:rsidP="0007072E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08A3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E860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01-</w:t>
            </w:r>
            <w:r w:rsidRPr="00E860A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ՄՄ</w:t>
            </w:r>
            <w:r w:rsidRPr="00E860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-12/362</w:t>
            </w:r>
          </w:p>
          <w:p w:rsidR="00646957" w:rsidRPr="00A35160" w:rsidRDefault="00646957" w:rsidP="0007072E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19</w:t>
            </w:r>
            <w:r w:rsidRPr="00A35160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A35160">
              <w:rPr>
                <w:rFonts w:ascii="GHEA Grapalat" w:hAnsi="GHEA Grapalat"/>
                <w:sz w:val="24"/>
                <w:szCs w:val="24"/>
                <w:lang w:val="hy-AM"/>
              </w:rPr>
              <w:t>.2020</w:t>
            </w:r>
          </w:p>
        </w:tc>
        <w:tc>
          <w:tcPr>
            <w:tcW w:w="6300" w:type="dxa"/>
          </w:tcPr>
          <w:p w:rsidR="00646957" w:rsidRPr="00A35160" w:rsidRDefault="00646957" w:rsidP="0007072E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35160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F846A3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առաջարկություններ չկան։</w:t>
            </w:r>
          </w:p>
        </w:tc>
        <w:tc>
          <w:tcPr>
            <w:tcW w:w="5040" w:type="dxa"/>
          </w:tcPr>
          <w:p w:rsidR="00646957" w:rsidRPr="00F846A3" w:rsidRDefault="00646957" w:rsidP="0007072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</w:p>
        </w:tc>
      </w:tr>
      <w:tr w:rsidR="00646957" w:rsidRPr="00F846A3" w:rsidTr="0007072E">
        <w:tc>
          <w:tcPr>
            <w:tcW w:w="649" w:type="dxa"/>
          </w:tcPr>
          <w:p w:rsidR="00646957" w:rsidRPr="00A35160" w:rsidRDefault="00646957" w:rsidP="0007072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22</w:t>
            </w:r>
            <w:r w:rsidRPr="00A35160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2970" w:type="dxa"/>
          </w:tcPr>
          <w:p w:rsidR="00646957" w:rsidRPr="00A35160" w:rsidRDefault="00646957" w:rsidP="0007072E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46A3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A35160">
              <w:rPr>
                <w:rFonts w:ascii="GHEA Grapalat" w:hAnsi="GHEA Grapalat"/>
                <w:sz w:val="24"/>
                <w:szCs w:val="24"/>
                <w:lang w:val="hy-AM"/>
              </w:rPr>
              <w:t>Հաշվարկային</w:t>
            </w:r>
            <w:r w:rsidRPr="00F846A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35160">
              <w:rPr>
                <w:rFonts w:ascii="GHEA Grapalat" w:hAnsi="GHEA Grapalat"/>
                <w:sz w:val="24"/>
                <w:szCs w:val="24"/>
                <w:lang w:val="hy-AM"/>
              </w:rPr>
              <w:t>կենտրոն</w:t>
            </w:r>
            <w:r w:rsidRPr="00F846A3">
              <w:rPr>
                <w:rFonts w:ascii="GHEA Grapalat" w:hAnsi="GHEA Grapalat"/>
                <w:sz w:val="24"/>
                <w:szCs w:val="24"/>
                <w:lang w:val="hy-AM"/>
              </w:rPr>
              <w:t>» ՓԲԸ</w:t>
            </w:r>
            <w:r w:rsidRPr="00A3516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646957" w:rsidRPr="00A35160" w:rsidRDefault="00646957" w:rsidP="0007072E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N 9</w:t>
            </w:r>
            <w:r w:rsidRPr="00A35160">
              <w:rPr>
                <w:rFonts w:ascii="GHEA Grapalat" w:hAnsi="GHEA Grapalat"/>
                <w:sz w:val="24"/>
                <w:szCs w:val="24"/>
                <w:lang w:val="hy-AM"/>
              </w:rPr>
              <w:t>5-20</w:t>
            </w:r>
          </w:p>
          <w:p w:rsidR="00646957" w:rsidRPr="00A35160" w:rsidRDefault="00646957" w:rsidP="0007072E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Pr="00A35160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A35160">
              <w:rPr>
                <w:rFonts w:ascii="GHEA Grapalat" w:hAnsi="GHEA Grapalat"/>
                <w:sz w:val="24"/>
                <w:szCs w:val="24"/>
                <w:lang w:val="hy-AM"/>
              </w:rPr>
              <w:t>.2020</w:t>
            </w:r>
          </w:p>
        </w:tc>
        <w:tc>
          <w:tcPr>
            <w:tcW w:w="6300" w:type="dxa"/>
          </w:tcPr>
          <w:p w:rsidR="00646957" w:rsidRPr="00F846A3" w:rsidRDefault="00646957" w:rsidP="0007072E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35160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F846A3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առաջարկություններ չկան։</w:t>
            </w:r>
          </w:p>
        </w:tc>
        <w:tc>
          <w:tcPr>
            <w:tcW w:w="5040" w:type="dxa"/>
          </w:tcPr>
          <w:p w:rsidR="00646957" w:rsidRPr="00F846A3" w:rsidRDefault="00646957" w:rsidP="0007072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46A3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</w:p>
        </w:tc>
      </w:tr>
    </w:tbl>
    <w:p w:rsidR="00646957" w:rsidRPr="00F846A3" w:rsidRDefault="00646957" w:rsidP="0064695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C51D6" w:rsidRPr="006832AD" w:rsidRDefault="00CC51D6" w:rsidP="00CC51D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CC51D6" w:rsidRPr="006832AD" w:rsidSect="00AA3C30">
      <w:pgSz w:w="16840" w:h="11907" w:orient="landscape" w:code="9"/>
      <w:pgMar w:top="720" w:right="720" w:bottom="993" w:left="1138" w:header="706" w:footer="70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1"/>
    <w:family w:val="roman"/>
    <w:notTrueType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D6854"/>
    <w:multiLevelType w:val="hybridMultilevel"/>
    <w:tmpl w:val="3EEC6F7E"/>
    <w:lvl w:ilvl="0" w:tplc="04090005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087D4F95"/>
    <w:multiLevelType w:val="hybridMultilevel"/>
    <w:tmpl w:val="466610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4C57BE"/>
    <w:multiLevelType w:val="hybridMultilevel"/>
    <w:tmpl w:val="FC9A59D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7636080"/>
    <w:multiLevelType w:val="hybridMultilevel"/>
    <w:tmpl w:val="87D8F394"/>
    <w:lvl w:ilvl="0" w:tplc="2E8E523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A16079"/>
    <w:multiLevelType w:val="hybridMultilevel"/>
    <w:tmpl w:val="38DCA2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A14B9A"/>
    <w:multiLevelType w:val="hybridMultilevel"/>
    <w:tmpl w:val="1AEE6C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1310B3"/>
    <w:multiLevelType w:val="hybridMultilevel"/>
    <w:tmpl w:val="9EB2A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D146F5"/>
    <w:multiLevelType w:val="hybridMultilevel"/>
    <w:tmpl w:val="AD6A4840"/>
    <w:lvl w:ilvl="0" w:tplc="F9140A18"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F74"/>
    <w:rsid w:val="00004DC7"/>
    <w:rsid w:val="00083759"/>
    <w:rsid w:val="00094B3B"/>
    <w:rsid w:val="000D5D35"/>
    <w:rsid w:val="000F7379"/>
    <w:rsid w:val="00126FE2"/>
    <w:rsid w:val="00153DC5"/>
    <w:rsid w:val="00171558"/>
    <w:rsid w:val="0017459F"/>
    <w:rsid w:val="00181284"/>
    <w:rsid w:val="001851B5"/>
    <w:rsid w:val="00186754"/>
    <w:rsid w:val="00186B2D"/>
    <w:rsid w:val="00197544"/>
    <w:rsid w:val="001C1ACB"/>
    <w:rsid w:val="001C267A"/>
    <w:rsid w:val="001C6956"/>
    <w:rsid w:val="001E3E7F"/>
    <w:rsid w:val="001F064D"/>
    <w:rsid w:val="001F59FB"/>
    <w:rsid w:val="001F6A97"/>
    <w:rsid w:val="00205BCA"/>
    <w:rsid w:val="0020795C"/>
    <w:rsid w:val="00235DF5"/>
    <w:rsid w:val="002501E9"/>
    <w:rsid w:val="002520C7"/>
    <w:rsid w:val="0027114C"/>
    <w:rsid w:val="002801A4"/>
    <w:rsid w:val="00294DAB"/>
    <w:rsid w:val="002B6062"/>
    <w:rsid w:val="002D34B5"/>
    <w:rsid w:val="002E6662"/>
    <w:rsid w:val="002E7A4F"/>
    <w:rsid w:val="003005BD"/>
    <w:rsid w:val="0030653B"/>
    <w:rsid w:val="003151DA"/>
    <w:rsid w:val="00327735"/>
    <w:rsid w:val="00340198"/>
    <w:rsid w:val="00364B5A"/>
    <w:rsid w:val="00373258"/>
    <w:rsid w:val="00373323"/>
    <w:rsid w:val="003733DF"/>
    <w:rsid w:val="00381CDE"/>
    <w:rsid w:val="003858A0"/>
    <w:rsid w:val="003C3A9F"/>
    <w:rsid w:val="003F345A"/>
    <w:rsid w:val="003F64B5"/>
    <w:rsid w:val="00406CE8"/>
    <w:rsid w:val="00407AF9"/>
    <w:rsid w:val="0041195A"/>
    <w:rsid w:val="00430708"/>
    <w:rsid w:val="00431A69"/>
    <w:rsid w:val="00435BE5"/>
    <w:rsid w:val="00442A24"/>
    <w:rsid w:val="00454682"/>
    <w:rsid w:val="00454979"/>
    <w:rsid w:val="0045702C"/>
    <w:rsid w:val="004614A5"/>
    <w:rsid w:val="004742B8"/>
    <w:rsid w:val="00480D56"/>
    <w:rsid w:val="00482535"/>
    <w:rsid w:val="004954E7"/>
    <w:rsid w:val="004A22FE"/>
    <w:rsid w:val="004A447D"/>
    <w:rsid w:val="004B3482"/>
    <w:rsid w:val="004C1E7E"/>
    <w:rsid w:val="004C6604"/>
    <w:rsid w:val="004E6671"/>
    <w:rsid w:val="004F299D"/>
    <w:rsid w:val="004F5D7C"/>
    <w:rsid w:val="005179DB"/>
    <w:rsid w:val="00527F8F"/>
    <w:rsid w:val="00531168"/>
    <w:rsid w:val="005327D9"/>
    <w:rsid w:val="00537968"/>
    <w:rsid w:val="00537C01"/>
    <w:rsid w:val="00552C42"/>
    <w:rsid w:val="00561B62"/>
    <w:rsid w:val="005648AC"/>
    <w:rsid w:val="00570D65"/>
    <w:rsid w:val="005742F0"/>
    <w:rsid w:val="00597233"/>
    <w:rsid w:val="005B1749"/>
    <w:rsid w:val="005E0E0F"/>
    <w:rsid w:val="00616C46"/>
    <w:rsid w:val="00621418"/>
    <w:rsid w:val="006225A4"/>
    <w:rsid w:val="00627F1A"/>
    <w:rsid w:val="0063006C"/>
    <w:rsid w:val="0064200E"/>
    <w:rsid w:val="00646957"/>
    <w:rsid w:val="00652F42"/>
    <w:rsid w:val="00673027"/>
    <w:rsid w:val="006832AD"/>
    <w:rsid w:val="00692516"/>
    <w:rsid w:val="006A7997"/>
    <w:rsid w:val="006B73E5"/>
    <w:rsid w:val="007517E9"/>
    <w:rsid w:val="00764C17"/>
    <w:rsid w:val="00787EC1"/>
    <w:rsid w:val="00797BD1"/>
    <w:rsid w:val="007A2C00"/>
    <w:rsid w:val="007A3A02"/>
    <w:rsid w:val="007A679A"/>
    <w:rsid w:val="007A7606"/>
    <w:rsid w:val="007B462C"/>
    <w:rsid w:val="007C2271"/>
    <w:rsid w:val="007C4B57"/>
    <w:rsid w:val="007C7FFA"/>
    <w:rsid w:val="007D1966"/>
    <w:rsid w:val="007E137A"/>
    <w:rsid w:val="007F0CE5"/>
    <w:rsid w:val="007F1F01"/>
    <w:rsid w:val="007F482E"/>
    <w:rsid w:val="00800F4F"/>
    <w:rsid w:val="00821706"/>
    <w:rsid w:val="00831BF0"/>
    <w:rsid w:val="0084058E"/>
    <w:rsid w:val="00844460"/>
    <w:rsid w:val="0085120F"/>
    <w:rsid w:val="00862FF1"/>
    <w:rsid w:val="008658B0"/>
    <w:rsid w:val="00865D99"/>
    <w:rsid w:val="0088122B"/>
    <w:rsid w:val="0088190D"/>
    <w:rsid w:val="008856D1"/>
    <w:rsid w:val="00894351"/>
    <w:rsid w:val="008A6535"/>
    <w:rsid w:val="008C2490"/>
    <w:rsid w:val="008C5DEC"/>
    <w:rsid w:val="008D6534"/>
    <w:rsid w:val="00916366"/>
    <w:rsid w:val="00917323"/>
    <w:rsid w:val="009274CD"/>
    <w:rsid w:val="00952AEC"/>
    <w:rsid w:val="0096551E"/>
    <w:rsid w:val="00976744"/>
    <w:rsid w:val="00981267"/>
    <w:rsid w:val="00983C21"/>
    <w:rsid w:val="009A2238"/>
    <w:rsid w:val="009A2F74"/>
    <w:rsid w:val="009D2154"/>
    <w:rsid w:val="009F4DD2"/>
    <w:rsid w:val="009F79CB"/>
    <w:rsid w:val="00A27F23"/>
    <w:rsid w:val="00A30454"/>
    <w:rsid w:val="00A31877"/>
    <w:rsid w:val="00A372ED"/>
    <w:rsid w:val="00A50B16"/>
    <w:rsid w:val="00A737E4"/>
    <w:rsid w:val="00A76903"/>
    <w:rsid w:val="00A873B4"/>
    <w:rsid w:val="00A8791B"/>
    <w:rsid w:val="00A95DBA"/>
    <w:rsid w:val="00AA3C30"/>
    <w:rsid w:val="00AA6E26"/>
    <w:rsid w:val="00AB3065"/>
    <w:rsid w:val="00AD008D"/>
    <w:rsid w:val="00AD27D7"/>
    <w:rsid w:val="00AF588E"/>
    <w:rsid w:val="00B1035B"/>
    <w:rsid w:val="00B44A59"/>
    <w:rsid w:val="00B51781"/>
    <w:rsid w:val="00B55AF2"/>
    <w:rsid w:val="00B74346"/>
    <w:rsid w:val="00B80BB5"/>
    <w:rsid w:val="00B92192"/>
    <w:rsid w:val="00BA3189"/>
    <w:rsid w:val="00BB7E25"/>
    <w:rsid w:val="00BF1D9C"/>
    <w:rsid w:val="00C3227E"/>
    <w:rsid w:val="00C41EDC"/>
    <w:rsid w:val="00C42B2B"/>
    <w:rsid w:val="00C42BD3"/>
    <w:rsid w:val="00CA03E8"/>
    <w:rsid w:val="00CA562B"/>
    <w:rsid w:val="00CB756E"/>
    <w:rsid w:val="00CC51D6"/>
    <w:rsid w:val="00CD15B8"/>
    <w:rsid w:val="00CD4016"/>
    <w:rsid w:val="00CD4247"/>
    <w:rsid w:val="00CF5663"/>
    <w:rsid w:val="00D11981"/>
    <w:rsid w:val="00D141AA"/>
    <w:rsid w:val="00D208AB"/>
    <w:rsid w:val="00D25E4C"/>
    <w:rsid w:val="00D40EBA"/>
    <w:rsid w:val="00D47BC8"/>
    <w:rsid w:val="00D53BDB"/>
    <w:rsid w:val="00D74391"/>
    <w:rsid w:val="00D74F18"/>
    <w:rsid w:val="00D76A8B"/>
    <w:rsid w:val="00DA370F"/>
    <w:rsid w:val="00DC51A7"/>
    <w:rsid w:val="00DD4143"/>
    <w:rsid w:val="00DD4980"/>
    <w:rsid w:val="00DE6F1E"/>
    <w:rsid w:val="00E23466"/>
    <w:rsid w:val="00E338BC"/>
    <w:rsid w:val="00E411F0"/>
    <w:rsid w:val="00E63774"/>
    <w:rsid w:val="00E719AA"/>
    <w:rsid w:val="00E86104"/>
    <w:rsid w:val="00E87020"/>
    <w:rsid w:val="00E934AD"/>
    <w:rsid w:val="00E93936"/>
    <w:rsid w:val="00E94343"/>
    <w:rsid w:val="00E94512"/>
    <w:rsid w:val="00EA2AAD"/>
    <w:rsid w:val="00EA72F1"/>
    <w:rsid w:val="00EB396C"/>
    <w:rsid w:val="00EB523F"/>
    <w:rsid w:val="00EC3668"/>
    <w:rsid w:val="00EC5303"/>
    <w:rsid w:val="00EE7CEE"/>
    <w:rsid w:val="00EF0DD1"/>
    <w:rsid w:val="00EF0E18"/>
    <w:rsid w:val="00EF5C13"/>
    <w:rsid w:val="00F04C3A"/>
    <w:rsid w:val="00F12424"/>
    <w:rsid w:val="00F1644C"/>
    <w:rsid w:val="00F32B10"/>
    <w:rsid w:val="00F50146"/>
    <w:rsid w:val="00F715D1"/>
    <w:rsid w:val="00F82D5D"/>
    <w:rsid w:val="00F913ED"/>
    <w:rsid w:val="00F93370"/>
    <w:rsid w:val="00F93BAF"/>
    <w:rsid w:val="00FB796F"/>
    <w:rsid w:val="00FC141C"/>
    <w:rsid w:val="00FE18E2"/>
    <w:rsid w:val="00FF0E72"/>
    <w:rsid w:val="00FF5A68"/>
    <w:rsid w:val="00FF76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5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Titulo 2,Report Para,Number Bullets,Resume Title,heading 4,Citation List,WinDForce-Letter,Heading 2_sj,En tête 1,Indent Paragraph,Annexlist,Ha,ANNEX,List Paragraph2,Paragraph,Graphic,Bullets1,Colorful List - Accent 11,Akapit z listą BS"/>
    <w:basedOn w:val="a"/>
    <w:link w:val="a5"/>
    <w:uiPriority w:val="34"/>
    <w:qFormat/>
    <w:rsid w:val="00CA03E8"/>
    <w:pPr>
      <w:ind w:left="720"/>
      <w:contextualSpacing/>
    </w:pPr>
  </w:style>
  <w:style w:type="character" w:customStyle="1" w:styleId="a5">
    <w:name w:val="Абзац списка Знак"/>
    <w:aliases w:val="Titulo 2 Знак,Report Para Знак,Number Bullets Знак,Resume Title Знак,heading 4 Знак,Citation List Знак,WinDForce-Letter Знак,Heading 2_sj Знак,En tête 1 Знак,Indent Paragraph Знак,Annexlist Знак,Ha Знак,ANNEX Знак,List Paragraph2 Знак"/>
    <w:basedOn w:val="a0"/>
    <w:link w:val="a4"/>
    <w:uiPriority w:val="34"/>
    <w:qFormat/>
    <w:locked/>
    <w:rsid w:val="00AA3C30"/>
  </w:style>
  <w:style w:type="paragraph" w:styleId="a6">
    <w:name w:val="Normal (Web)"/>
    <w:basedOn w:val="a"/>
    <w:uiPriority w:val="99"/>
    <w:unhideWhenUsed/>
    <w:rsid w:val="003733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8C5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C5DE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5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Titulo 2,Report Para,Number Bullets,Resume Title,heading 4,Citation List,WinDForce-Letter,Heading 2_sj,En tête 1,Indent Paragraph,Annexlist,Ha,ANNEX,List Paragraph2,Paragraph,Graphic,Bullets1,Colorful List - Accent 11,Akapit z listą BS"/>
    <w:basedOn w:val="a"/>
    <w:link w:val="a5"/>
    <w:uiPriority w:val="34"/>
    <w:qFormat/>
    <w:rsid w:val="00CA03E8"/>
    <w:pPr>
      <w:ind w:left="720"/>
      <w:contextualSpacing/>
    </w:pPr>
  </w:style>
  <w:style w:type="character" w:customStyle="1" w:styleId="a5">
    <w:name w:val="Абзац списка Знак"/>
    <w:aliases w:val="Titulo 2 Знак,Report Para Знак,Number Bullets Знак,Resume Title Знак,heading 4 Знак,Citation List Знак,WinDForce-Letter Знак,Heading 2_sj Знак,En tête 1 Знак,Indent Paragraph Знак,Annexlist Знак,Ha Знак,ANNEX Знак,List Paragraph2 Знак"/>
    <w:basedOn w:val="a0"/>
    <w:link w:val="a4"/>
    <w:uiPriority w:val="34"/>
    <w:qFormat/>
    <w:locked/>
    <w:rsid w:val="00AA3C30"/>
  </w:style>
  <w:style w:type="paragraph" w:styleId="a6">
    <w:name w:val="Normal (Web)"/>
    <w:basedOn w:val="a"/>
    <w:uiPriority w:val="99"/>
    <w:unhideWhenUsed/>
    <w:rsid w:val="003733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8C5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C5D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6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5094F1-AACC-4BB3-B8AC-FF7C6F502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13</Pages>
  <Words>1849</Words>
  <Characters>13923</Characters>
  <Application>Microsoft Office Word</Application>
  <DocSecurity>0</DocSecurity>
  <Lines>554</Lines>
  <Paragraphs>157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Sirarpi Soghomonyan</dc:creator>
  <cp:keywords>https://mul2.gov.am/tasks/262434/oneclick/6Ampopatert.docx?token=7c4283a2ec58254cab37af1f21d2ae4d</cp:keywords>
  <cp:lastModifiedBy>User</cp:lastModifiedBy>
  <cp:revision>7</cp:revision>
  <cp:lastPrinted>2015-02-16T11:16:00Z</cp:lastPrinted>
  <dcterms:created xsi:type="dcterms:W3CDTF">2020-05-04T07:55:00Z</dcterms:created>
  <dcterms:modified xsi:type="dcterms:W3CDTF">2020-05-20T16:21:00Z</dcterms:modified>
</cp:coreProperties>
</file>