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205" w:rsidRDefault="00AB1205" w:rsidP="00AB1205">
      <w:pP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AB1205" w:rsidRDefault="00AB1205" w:rsidP="00AB1205">
      <w:pPr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AB1205" w:rsidRDefault="00AB1205" w:rsidP="00AB1205">
      <w:pPr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AB1205" w:rsidRDefault="00AB1205" w:rsidP="00AB1205">
      <w:pPr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AB1205" w:rsidRDefault="00AB1205" w:rsidP="00AB1205">
      <w:pPr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AB1205" w:rsidRPr="0085273A" w:rsidRDefault="00AB1205" w:rsidP="00AB1205">
      <w:pPr>
        <w:jc w:val="center"/>
        <w:rPr>
          <w:rFonts w:ascii="GHEA Grapalat" w:hAnsi="GHEA Grapalat"/>
          <w:b/>
          <w:lang w:val="nb-NO"/>
        </w:rPr>
      </w:pPr>
      <w:r w:rsidRPr="0085273A">
        <w:rPr>
          <w:rFonts w:ascii="GHEA Grapalat" w:hAnsi="GHEA Grapalat"/>
          <w:b/>
          <w:lang w:val="hy-AM"/>
        </w:rPr>
        <w:t>ՀԱՅԱՍՏԱՆԻ</w:t>
      </w:r>
      <w:r w:rsidRPr="0085273A">
        <w:rPr>
          <w:rFonts w:ascii="GHEA Grapalat" w:hAnsi="GHEA Grapalat"/>
          <w:b/>
          <w:lang w:val="nb-NO"/>
        </w:rPr>
        <w:t xml:space="preserve"> </w:t>
      </w:r>
      <w:r w:rsidRPr="0085273A">
        <w:rPr>
          <w:rFonts w:ascii="GHEA Grapalat" w:hAnsi="GHEA Grapalat"/>
          <w:b/>
          <w:lang w:val="hy-AM"/>
        </w:rPr>
        <w:t>ՀԱՆՐԱՊԵՏՈւԹՅԱՆ</w:t>
      </w:r>
      <w:r w:rsidRPr="0085273A">
        <w:rPr>
          <w:rFonts w:ascii="GHEA Grapalat" w:hAnsi="GHEA Grapalat"/>
          <w:b/>
          <w:lang w:val="nb-NO"/>
        </w:rPr>
        <w:t xml:space="preserve"> </w:t>
      </w:r>
      <w:r w:rsidRPr="0085273A">
        <w:rPr>
          <w:rFonts w:ascii="GHEA Grapalat" w:hAnsi="GHEA Grapalat"/>
          <w:b/>
          <w:lang w:val="hy-AM"/>
        </w:rPr>
        <w:t>ԿԱՌԱՎԱՐՈւԹՅՈւՆ</w:t>
      </w:r>
    </w:p>
    <w:p w:rsidR="00AB1205" w:rsidRPr="0085273A" w:rsidRDefault="00AB1205" w:rsidP="00AB1205">
      <w:pPr>
        <w:jc w:val="center"/>
        <w:rPr>
          <w:rFonts w:ascii="GHEA Grapalat" w:hAnsi="GHEA Grapalat"/>
          <w:b/>
          <w:lang w:val="pt-BR"/>
        </w:rPr>
      </w:pPr>
      <w:r w:rsidRPr="0085273A">
        <w:rPr>
          <w:rFonts w:ascii="GHEA Grapalat" w:hAnsi="GHEA Grapalat"/>
          <w:b/>
          <w:lang w:val="hy-AM"/>
        </w:rPr>
        <w:t>ՈՐՈՇՈւՄ</w:t>
      </w:r>
    </w:p>
    <w:p w:rsidR="00AB1205" w:rsidRPr="0085273A" w:rsidRDefault="00AB1205" w:rsidP="00AB1205">
      <w:pPr>
        <w:jc w:val="center"/>
        <w:rPr>
          <w:rFonts w:ascii="GHEA Grapalat" w:hAnsi="GHEA Grapalat"/>
          <w:b/>
          <w:lang w:val="nb-NO"/>
        </w:rPr>
      </w:pPr>
      <w:r w:rsidRPr="0085273A">
        <w:rPr>
          <w:rFonts w:ascii="GHEA Grapalat" w:hAnsi="GHEA Grapalat"/>
          <w:b/>
          <w:lang w:val="hy-AM"/>
        </w:rPr>
        <w:t>ՙ</w:t>
      </w:r>
      <w:r w:rsidRPr="0085273A">
        <w:rPr>
          <w:rFonts w:ascii="GHEA Grapalat" w:hAnsi="GHEA Grapalat"/>
          <w:b/>
          <w:lang w:val="nb-NO"/>
        </w:rPr>
        <w:t>__</w:t>
      </w:r>
      <w:r w:rsidRPr="0085273A">
        <w:rPr>
          <w:rFonts w:ascii="GHEA Grapalat" w:hAnsi="GHEA Grapalat"/>
          <w:b/>
          <w:lang w:val="hy-AM"/>
        </w:rPr>
        <w:t>՚</w:t>
      </w:r>
      <w:r>
        <w:rPr>
          <w:rFonts w:ascii="GHEA Grapalat" w:hAnsi="GHEA Grapalat"/>
          <w:b/>
          <w:lang w:val="nb-NO"/>
        </w:rPr>
        <w:t>_____________2020</w:t>
      </w:r>
      <w:r w:rsidRPr="0085273A">
        <w:rPr>
          <w:rFonts w:ascii="GHEA Grapalat" w:hAnsi="GHEA Grapalat"/>
          <w:b/>
          <w:lang w:val="nb-NO"/>
        </w:rPr>
        <w:t xml:space="preserve"> </w:t>
      </w:r>
      <w:r w:rsidRPr="0085273A">
        <w:rPr>
          <w:rFonts w:ascii="GHEA Grapalat" w:hAnsi="GHEA Grapalat"/>
          <w:b/>
          <w:lang w:val="hy-AM"/>
        </w:rPr>
        <w:t>թ</w:t>
      </w:r>
      <w:r w:rsidRPr="0085273A">
        <w:rPr>
          <w:rFonts w:ascii="GHEA Grapalat" w:hAnsi="GHEA Grapalat"/>
          <w:b/>
          <w:lang w:val="nb-NO"/>
        </w:rPr>
        <w:t>. N ____-</w:t>
      </w:r>
      <w:r w:rsidRPr="0085273A">
        <w:rPr>
          <w:rFonts w:ascii="GHEA Grapalat" w:hAnsi="GHEA Grapalat"/>
          <w:b/>
          <w:lang w:val="hy-AM"/>
        </w:rPr>
        <w:t>Ա</w:t>
      </w:r>
    </w:p>
    <w:p w:rsidR="00AB1205" w:rsidRDefault="00AB1205" w:rsidP="00AB1205">
      <w:pPr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AB1205" w:rsidRPr="00A96C48" w:rsidRDefault="00AB1205" w:rsidP="00AB1205">
      <w:pPr>
        <w:jc w:val="center"/>
        <w:rPr>
          <w:rFonts w:ascii="GHEA Grapalat" w:hAnsi="GHEA Grapalat"/>
          <w:b/>
          <w:lang w:val="nb-NO"/>
        </w:rPr>
      </w:pPr>
      <w:r w:rsidRPr="00A96C48">
        <w:rPr>
          <w:rFonts w:ascii="GHEA Grapalat" w:hAnsi="GHEA Grapalat"/>
          <w:b/>
          <w:lang w:val="pt-BR"/>
        </w:rPr>
        <w:t>«</w:t>
      </w:r>
      <w:r>
        <w:rPr>
          <w:rFonts w:ascii="GHEA Grapalat" w:hAnsi="GHEA Grapalat"/>
          <w:b/>
          <w:lang w:val="hy-AM"/>
        </w:rPr>
        <w:t>ՀԱՅԱՍՏԱՆԻ ԵՐԳԻ ՊԵՏԱԿԱՆ ԹԱՏՐՈՆ</w:t>
      </w:r>
      <w:r w:rsidRPr="00A96C48">
        <w:rPr>
          <w:rFonts w:ascii="GHEA Grapalat" w:hAnsi="GHEA Grapalat"/>
          <w:b/>
          <w:lang w:val="pt-BR"/>
        </w:rPr>
        <w:t>»</w:t>
      </w:r>
      <w:r w:rsidRPr="00A96C48">
        <w:rPr>
          <w:rFonts w:ascii="GHEA Grapalat" w:hAnsi="GHEA Grapalat" w:cs="Arial"/>
          <w:b/>
          <w:bCs/>
          <w:kern w:val="32"/>
          <w:lang w:val="pt-BR"/>
        </w:rPr>
        <w:t xml:space="preserve"> ՊԵՏԱԿԱՆ ՈՉ ԱՌԵՎՏՐԱՅԻՆ ԿԱԶՄԱԿԵՐՊՈՒԹՅԱՆԸ </w:t>
      </w:r>
      <w:r w:rsidRPr="00A96C48">
        <w:rPr>
          <w:rFonts w:ascii="GHEA Grapalat" w:hAnsi="GHEA Grapalat"/>
          <w:b/>
          <w:bCs/>
          <w:kern w:val="32"/>
          <w:lang w:val="pt-BR"/>
        </w:rPr>
        <w:t>Վ</w:t>
      </w:r>
      <w:r>
        <w:rPr>
          <w:rFonts w:ascii="GHEA Grapalat" w:hAnsi="GHEA Grapalat"/>
          <w:b/>
          <w:bCs/>
          <w:kern w:val="32"/>
          <w:lang w:val="pt-BR"/>
        </w:rPr>
        <w:t>ԱՐՁԱԿԱԼՈՒԹՅԱՆ ՊԱՅՄԱՆԱԳՐԵՐ</w:t>
      </w:r>
      <w:r w:rsidRPr="00A96C48">
        <w:rPr>
          <w:rFonts w:ascii="GHEA Grapalat" w:hAnsi="GHEA Grapalat"/>
          <w:b/>
          <w:bCs/>
          <w:kern w:val="32"/>
          <w:lang w:val="pt-BR"/>
        </w:rPr>
        <w:t xml:space="preserve"> ԿՆՔԵԼՈՒ ԹՈՒՅԼՏՎՈՒԹՅՈՒՆ ՏԱԼՈՒ</w:t>
      </w:r>
      <w:r w:rsidRPr="00A96C48">
        <w:rPr>
          <w:rFonts w:ascii="GHEA Grapalat" w:hAnsi="GHEA Grapalat" w:cs="Arial"/>
          <w:b/>
          <w:bCs/>
          <w:kern w:val="32"/>
          <w:lang w:val="pt-BR"/>
        </w:rPr>
        <w:t xml:space="preserve"> </w:t>
      </w:r>
      <w:r w:rsidRPr="00A96C48">
        <w:rPr>
          <w:rFonts w:ascii="GHEA Grapalat" w:hAnsi="GHEA Grapalat"/>
          <w:b/>
        </w:rPr>
        <w:t>ՄԱՍԻՆ</w:t>
      </w:r>
    </w:p>
    <w:p w:rsidR="00AB1205" w:rsidRPr="00ED00CD" w:rsidRDefault="00AB1205" w:rsidP="00AB1205">
      <w:pPr>
        <w:jc w:val="center"/>
        <w:rPr>
          <w:rFonts w:ascii="GHEA Grapalat" w:hAnsi="GHEA Grapalat" w:cs="Arial"/>
          <w:b/>
          <w:bCs/>
          <w:kern w:val="32"/>
          <w:lang w:val="nb-NO"/>
        </w:rPr>
      </w:pPr>
    </w:p>
    <w:p w:rsidR="00AB1205" w:rsidRPr="007B7C23" w:rsidRDefault="00AB1205" w:rsidP="00AB1205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 w:rsidRPr="007B7C23">
        <w:rPr>
          <w:rFonts w:ascii="GHEA Grapalat" w:hAnsi="GHEA Grapalat"/>
          <w:bCs/>
          <w:kern w:val="32"/>
          <w:lang w:val="pt-BR"/>
        </w:rPr>
        <w:t xml:space="preserve">          </w:t>
      </w:r>
      <w:r w:rsidRPr="007B7C23">
        <w:rPr>
          <w:rFonts w:ascii="GHEA Grapalat" w:hAnsi="GHEA Grapalat" w:cs="Arial"/>
          <w:bCs/>
          <w:kern w:val="32"/>
          <w:lang w:val="pt-BR"/>
        </w:rPr>
        <w:t xml:space="preserve">Հիմք ընդունելով Հայաստանի Հանրապետության քաղաքացիական օրենսգրքի 609-րդ հոդվածը և </w:t>
      </w:r>
      <w:r w:rsidRPr="007B7C23">
        <w:rPr>
          <w:rFonts w:ascii="GHEA Grapalat" w:hAnsi="GHEA Grapalat"/>
          <w:lang w:val="pt-BR"/>
        </w:rPr>
        <w:t>«</w:t>
      </w:r>
      <w:r w:rsidRPr="007B7C23">
        <w:rPr>
          <w:rFonts w:ascii="GHEA Grapalat" w:hAnsi="GHEA Grapalat" w:cs="Arial"/>
          <w:bCs/>
          <w:kern w:val="32"/>
          <w:lang w:val="pt-BR"/>
        </w:rPr>
        <w:t>Պետական ոչ առևտրային կազմակերպությունների մասին</w:t>
      </w:r>
      <w:r w:rsidRPr="007B7C23"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 w:cs="Arial"/>
          <w:bCs/>
          <w:kern w:val="32"/>
          <w:lang w:val="pt-BR"/>
        </w:rPr>
        <w:t>օրենքի 5-րդ հոդվածի 3-րդ մասը</w:t>
      </w:r>
      <w:r w:rsidRPr="007B7C23">
        <w:rPr>
          <w:rFonts w:ascii="GHEA Grapalat" w:hAnsi="GHEA Grapalat" w:cs="Arial"/>
          <w:bCs/>
          <w:kern w:val="32"/>
          <w:lang w:val="pt-BR"/>
        </w:rPr>
        <w:t>` Հայաստանի Հանրապետության կառավարությունը  ո ր ո շ ու մ է.</w:t>
      </w:r>
    </w:p>
    <w:p w:rsidR="00AB1205" w:rsidRPr="007B7C23" w:rsidRDefault="00AB1205" w:rsidP="00AB1205">
      <w:pPr>
        <w:pStyle w:val="BodyText3"/>
        <w:spacing w:line="360" w:lineRule="auto"/>
        <w:ind w:firstLine="450"/>
        <w:jc w:val="both"/>
        <w:rPr>
          <w:rFonts w:ascii="GHEA Grapalat" w:hAnsi="GHEA Grapalat" w:cs="Arial Armenian"/>
          <w:bCs/>
          <w:sz w:val="24"/>
          <w:szCs w:val="24"/>
          <w:lang w:val="pt-BR"/>
        </w:rPr>
      </w:pP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1. Թույլատրել </w:t>
      </w:r>
      <w:r w:rsidRPr="007B7C23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 երգի պետական թատրոն</w:t>
      </w:r>
      <w:r w:rsidRPr="007B7C23">
        <w:rPr>
          <w:rFonts w:ascii="GHEA Grapalat" w:hAnsi="GHEA Grapalat"/>
          <w:sz w:val="24"/>
          <w:szCs w:val="24"/>
          <w:lang w:val="pt-BR"/>
        </w:rPr>
        <w:t>»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ոչ առևտրային կազմակերպությանը (</w:t>
      </w:r>
      <w:proofErr w:type="spellStart"/>
      <w:r w:rsidRPr="007B7C23">
        <w:rPr>
          <w:rFonts w:ascii="GHEA Grapalat" w:hAnsi="GHEA Grapalat" w:cs="Arial"/>
          <w:bCs/>
          <w:kern w:val="32"/>
          <w:sz w:val="24"/>
          <w:szCs w:val="24"/>
        </w:rPr>
        <w:t>այսուհետ</w:t>
      </w:r>
      <w:proofErr w:type="spellEnd"/>
      <w:r w:rsidRPr="007B7C23"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7B7C23">
        <w:rPr>
          <w:rFonts w:ascii="GHEA Grapalat" w:hAnsi="GHEA Grapalat" w:cs="Arial"/>
          <w:bCs/>
          <w:kern w:val="32"/>
          <w:sz w:val="24"/>
          <w:szCs w:val="24"/>
        </w:rPr>
        <w:t>Կազմակերպություն</w:t>
      </w:r>
      <w:proofErr w:type="spellEnd"/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>) իրեն անհատույց օգտագործման իրավունքով ամրացված քաղաք Երևան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Կենտրոն,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Խանջյան 13/1 հասցեում գտնվող անշարժ գույքից մեկ տարի ժամկետով վարձակալությամբ տարածքներ 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տարածք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ներ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տրամադրել՝ համաձայն հավելվածի: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AB1205" w:rsidRPr="00750519" w:rsidRDefault="00AB1205" w:rsidP="00AB1205">
      <w:pPr>
        <w:pStyle w:val="BodyText3"/>
        <w:spacing w:line="360" w:lineRule="auto"/>
        <w:ind w:firstLine="70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2. Սահմանել, որ</w:t>
      </w:r>
      <w:r w:rsidRPr="00327028"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 xml:space="preserve"> </w:t>
      </w:r>
      <w:proofErr w:type="spellStart"/>
      <w:r w:rsidRPr="007B7C23">
        <w:rPr>
          <w:rFonts w:ascii="GHEA Grapalat" w:eastAsia="SimSun" w:hAnsi="GHEA Grapalat" w:cs="Arial"/>
          <w:bCs/>
          <w:iCs/>
          <w:sz w:val="24"/>
          <w:szCs w:val="24"/>
          <w:lang w:eastAsia="zh-CN"/>
        </w:rPr>
        <w:t>վարձակալության</w:t>
      </w:r>
      <w:proofErr w:type="spellEnd"/>
      <w:r w:rsidRPr="007B7C23"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 xml:space="preserve"> </w:t>
      </w:r>
      <w:proofErr w:type="spellStart"/>
      <w:r w:rsidRPr="007B7C23">
        <w:rPr>
          <w:rFonts w:ascii="GHEA Grapalat" w:eastAsia="SimSun" w:hAnsi="GHEA Grapalat" w:cs="Arial"/>
          <w:bCs/>
          <w:iCs/>
          <w:sz w:val="24"/>
          <w:szCs w:val="24"/>
          <w:lang w:eastAsia="zh-CN"/>
        </w:rPr>
        <w:t>տրամադրվող</w:t>
      </w:r>
      <w:proofErr w:type="spellEnd"/>
      <w:r w:rsidRPr="007B7C23"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 xml:space="preserve"> </w:t>
      </w:r>
      <w:r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>տարածք</w:t>
      </w:r>
      <w:r>
        <w:rPr>
          <w:rFonts w:ascii="GHEA Grapalat" w:eastAsia="SimSun" w:hAnsi="GHEA Grapalat" w:cs="Arial"/>
          <w:bCs/>
          <w:iCs/>
          <w:sz w:val="24"/>
          <w:szCs w:val="24"/>
          <w:lang w:val="hy-AM" w:eastAsia="zh-CN"/>
        </w:rPr>
        <w:t>ների</w:t>
      </w:r>
      <w:r w:rsidRPr="007B7C23"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 xml:space="preserve"> </w:t>
      </w:r>
      <w:r>
        <w:rPr>
          <w:rFonts w:ascii="GHEA Grapalat" w:eastAsia="SimSun" w:hAnsi="GHEA Grapalat" w:cs="Arial"/>
          <w:bCs/>
          <w:iCs/>
          <w:sz w:val="24"/>
          <w:szCs w:val="24"/>
          <w:lang w:val="hy-AM" w:eastAsia="zh-CN"/>
        </w:rPr>
        <w:t>վարձակալությունից ստացված միջոցներն ո</w:t>
      </w:r>
      <w:r w:rsidRPr="007B7C23"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 xml:space="preserve">ւղղվում </w:t>
      </w:r>
      <w:r>
        <w:rPr>
          <w:rFonts w:ascii="GHEA Grapalat" w:eastAsia="SimSun" w:hAnsi="GHEA Grapalat" w:cs="Arial"/>
          <w:bCs/>
          <w:iCs/>
          <w:sz w:val="24"/>
          <w:szCs w:val="24"/>
          <w:lang w:val="hy-AM" w:eastAsia="zh-CN"/>
        </w:rPr>
        <w:t>են</w:t>
      </w:r>
      <w:r w:rsidRPr="007B7C23"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 xml:space="preserve"> Կազմակերպության բյուջե</w:t>
      </w:r>
      <w:r>
        <w:rPr>
          <w:rFonts w:ascii="GHEA Grapalat" w:eastAsia="SimSun" w:hAnsi="GHEA Grapalat" w:cs="Arial"/>
          <w:bCs/>
          <w:iCs/>
          <w:sz w:val="24"/>
          <w:szCs w:val="24"/>
          <w:lang w:val="hy-AM" w:eastAsia="zh-CN"/>
        </w:rPr>
        <w:t>:</w:t>
      </w:r>
    </w:p>
    <w:p w:rsidR="00AB1205" w:rsidRPr="007B7C23" w:rsidRDefault="00AB1205" w:rsidP="00AB1205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pt-BR"/>
        </w:rPr>
      </w:pPr>
      <w:r w:rsidRPr="007B7C23">
        <w:rPr>
          <w:rFonts w:ascii="GHEA Grapalat" w:eastAsia="SimSun" w:hAnsi="GHEA Grapalat" w:cs="Arial"/>
          <w:bCs/>
          <w:iCs/>
          <w:sz w:val="24"/>
          <w:szCs w:val="24"/>
          <w:lang w:val="pt-BR" w:eastAsia="zh-CN"/>
        </w:rPr>
        <w:t xml:space="preserve">3.  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Պետական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գույքի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կառավարման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կոմիտեի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նախագահին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` սույն որոշումն ուժի մեջ մտնելուց հետո, </w:t>
      </w:r>
      <w:r>
        <w:rPr>
          <w:rFonts w:ascii="GHEA Grapalat" w:hAnsi="GHEA Grapalat" w:cs="Arial"/>
          <w:bCs/>
          <w:kern w:val="32"/>
          <w:sz w:val="24"/>
          <w:szCs w:val="24"/>
        </w:rPr>
        <w:t>երկամսյա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հիմք ընդունելով չափագրման արդյունքում ստացված տվյալները՝ 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ապահովել Կազմակերպության և </w:t>
      </w:r>
      <w:r>
        <w:rPr>
          <w:rFonts w:ascii="GHEA Grapalat" w:hAnsi="GHEA Grapalat" w:cs="Arial"/>
          <w:bCs/>
          <w:kern w:val="32"/>
          <w:sz w:val="24"/>
          <w:szCs w:val="24"/>
        </w:rPr>
        <w:t xml:space="preserve">վարձակալների 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միջև </w:t>
      </w:r>
      <w:r>
        <w:rPr>
          <w:rFonts w:ascii="GHEA Grapalat" w:hAnsi="GHEA Grapalat" w:cs="Arial"/>
          <w:bCs/>
          <w:kern w:val="32"/>
          <w:sz w:val="24"/>
          <w:szCs w:val="24"/>
        </w:rPr>
        <w:t xml:space="preserve">ոչ բնակելի տարածքների 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>վարձակալության պայմանագր</w:t>
      </w:r>
      <w:r>
        <w:rPr>
          <w:rFonts w:ascii="GHEA Grapalat" w:hAnsi="GHEA Grapalat" w:cs="Arial"/>
          <w:bCs/>
          <w:kern w:val="32"/>
          <w:sz w:val="24"/>
          <w:szCs w:val="24"/>
        </w:rPr>
        <w:t>եր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>ի (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այսուհետ՝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պայմանագր</w:t>
      </w:r>
      <w:r>
        <w:rPr>
          <w:rFonts w:ascii="GHEA Grapalat" w:hAnsi="GHEA Grapalat" w:cs="Arial"/>
          <w:bCs/>
          <w:kern w:val="32"/>
          <w:sz w:val="24"/>
          <w:szCs w:val="24"/>
        </w:rPr>
        <w:t>եր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) կնքումը</w:t>
      </w:r>
      <w:r>
        <w:rPr>
          <w:rFonts w:ascii="GHEA Grapalat" w:hAnsi="GHEA Grapalat" w:cs="Arial"/>
          <w:bCs/>
          <w:kern w:val="32"/>
          <w:sz w:val="24"/>
          <w:szCs w:val="24"/>
        </w:rPr>
        <w:t>՝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համաձայն սույն որոշման հավելվածի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՝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դ</w:t>
      </w:r>
      <w:r w:rsidRPr="00750519">
        <w:rPr>
          <w:rFonts w:ascii="GHEA Grapalat" w:hAnsi="GHEA Grapalat" w:cs="Arial"/>
          <w:bCs/>
          <w:kern w:val="32"/>
          <w:sz w:val="24"/>
          <w:szCs w:val="24"/>
        </w:rPr>
        <w:t>ր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>ան</w:t>
      </w:r>
      <w:r>
        <w:rPr>
          <w:rFonts w:ascii="GHEA Grapalat" w:hAnsi="GHEA Grapalat" w:cs="Arial"/>
          <w:bCs/>
          <w:kern w:val="32"/>
          <w:sz w:val="24"/>
          <w:szCs w:val="24"/>
        </w:rPr>
        <w:t>ց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>ում նախատեսելով, որ</w:t>
      </w:r>
      <w:r>
        <w:rPr>
          <w:rFonts w:ascii="GHEA Grapalat" w:hAnsi="GHEA Grapalat" w:cs="Arial"/>
          <w:bCs/>
          <w:kern w:val="32"/>
          <w:sz w:val="24"/>
          <w:szCs w:val="24"/>
        </w:rPr>
        <w:t xml:space="preserve"> 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>պայմանագ</w:t>
      </w:r>
      <w:r w:rsidRPr="00FF1F23">
        <w:rPr>
          <w:rFonts w:ascii="GHEA Grapalat" w:hAnsi="GHEA Grapalat" w:cs="Arial"/>
          <w:bCs/>
          <w:kern w:val="32"/>
          <w:sz w:val="24"/>
          <w:szCs w:val="24"/>
        </w:rPr>
        <w:t>ր</w:t>
      </w:r>
      <w:r>
        <w:rPr>
          <w:rFonts w:ascii="GHEA Grapalat" w:hAnsi="GHEA Grapalat" w:cs="Arial"/>
          <w:bCs/>
          <w:kern w:val="32"/>
          <w:sz w:val="24"/>
          <w:szCs w:val="24"/>
        </w:rPr>
        <w:t>եր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>ի նոտարական վավերացման և պայմանագր</w:t>
      </w:r>
      <w:r>
        <w:rPr>
          <w:rFonts w:ascii="GHEA Grapalat" w:hAnsi="GHEA Grapalat" w:cs="Arial"/>
          <w:bCs/>
          <w:kern w:val="32"/>
          <w:sz w:val="24"/>
          <w:szCs w:val="24"/>
        </w:rPr>
        <w:t>եր</w:t>
      </w:r>
      <w:r w:rsidRPr="007B7C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ից ծագող գույքային իրավունքների պետական գրանցման ծախսերը ենթակա են իրականացման </w:t>
      </w:r>
      <w:r>
        <w:rPr>
          <w:rFonts w:ascii="GHEA Grapalat" w:hAnsi="GHEA Grapalat" w:cs="Tahoma"/>
          <w:sz w:val="24"/>
          <w:szCs w:val="24"/>
        </w:rPr>
        <w:t xml:space="preserve">վարձակալների </w:t>
      </w:r>
      <w:r w:rsidRPr="007B7C23">
        <w:rPr>
          <w:rFonts w:ascii="GHEA Grapalat" w:hAnsi="GHEA Grapalat" w:cs="Tahoma"/>
          <w:sz w:val="24"/>
          <w:szCs w:val="24"/>
        </w:rPr>
        <w:t>միջոցների</w:t>
      </w:r>
      <w:r w:rsidRPr="007B7C23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7B7C23">
        <w:rPr>
          <w:rFonts w:ascii="GHEA Grapalat" w:hAnsi="GHEA Grapalat" w:cs="Tahoma"/>
          <w:sz w:val="24"/>
          <w:szCs w:val="24"/>
        </w:rPr>
        <w:t>հաշվին</w:t>
      </w:r>
      <w:r w:rsidRPr="007B7C23">
        <w:rPr>
          <w:rFonts w:ascii="GHEA Grapalat" w:hAnsi="GHEA Grapalat" w:cs="Tahoma"/>
          <w:sz w:val="24"/>
          <w:szCs w:val="24"/>
          <w:lang w:val="pt-BR"/>
        </w:rPr>
        <w:t>:</w:t>
      </w:r>
    </w:p>
    <w:p w:rsidR="00AB1205" w:rsidRDefault="00AB1205" w:rsidP="00AB1205">
      <w:pPr>
        <w:pStyle w:val="BodyText3"/>
        <w:spacing w:line="360" w:lineRule="auto"/>
        <w:ind w:firstLine="708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0074E2" w:rsidRDefault="000074E2" w:rsidP="00E724C0">
      <w:pPr>
        <w:pStyle w:val="Header"/>
        <w:rPr>
          <w:rFonts w:ascii="GHEA Grapalat" w:hAnsi="GHEA Grapalat" w:cs="Sylfaen"/>
          <w:b/>
          <w:lang w:val="pt-BR"/>
        </w:rPr>
      </w:pPr>
    </w:p>
    <w:p w:rsidR="000074E2" w:rsidRDefault="000074E2" w:rsidP="00AB1205">
      <w:pPr>
        <w:pStyle w:val="Header"/>
        <w:jc w:val="center"/>
        <w:rPr>
          <w:rFonts w:ascii="GHEA Grapalat" w:hAnsi="GHEA Grapalat" w:cs="Sylfaen"/>
          <w:b/>
          <w:lang w:val="pt-BR"/>
        </w:rPr>
      </w:pPr>
    </w:p>
    <w:p w:rsidR="00AB1205" w:rsidRDefault="00AB1205" w:rsidP="00AB1205">
      <w:pPr>
        <w:pStyle w:val="Header"/>
        <w:jc w:val="center"/>
        <w:rPr>
          <w:rFonts w:ascii="GHEA Grapalat" w:hAnsi="GHEA Grapalat" w:cs="Sylfaen"/>
          <w:b/>
          <w:lang w:val="pt-BR"/>
        </w:rPr>
      </w:pPr>
    </w:p>
    <w:p w:rsidR="00AB1205" w:rsidRDefault="00AB1205" w:rsidP="00AB1205">
      <w:pPr>
        <w:pStyle w:val="Header"/>
        <w:jc w:val="center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pt-BR"/>
        </w:rPr>
        <w:tab/>
        <w:t xml:space="preserve">                                      </w:t>
      </w:r>
      <w:r>
        <w:rPr>
          <w:rFonts w:ascii="GHEA Grapalat" w:hAnsi="GHEA Grapalat" w:cs="Sylfaen"/>
          <w:sz w:val="20"/>
          <w:szCs w:val="20"/>
          <w:lang w:val="hy-AM"/>
        </w:rPr>
        <w:t xml:space="preserve">Հավելված </w:t>
      </w:r>
    </w:p>
    <w:p w:rsidR="00AB1205" w:rsidRDefault="00AB1205" w:rsidP="00AB1205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Հայաստանի Հանրապետության կառավարության</w:t>
      </w:r>
    </w:p>
    <w:p w:rsidR="00AB1205" w:rsidRDefault="00AB1205" w:rsidP="00AB1205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 xml:space="preserve">2020 թվականի ____________ ______-ի </w:t>
      </w:r>
      <w:r w:rsidRPr="008612FA">
        <w:rPr>
          <w:rFonts w:ascii="GHEA Grapalat" w:hAnsi="GHEA Grapalat" w:cs="Sylfaen"/>
          <w:sz w:val="20"/>
          <w:szCs w:val="20"/>
          <w:lang w:val="pt-BR"/>
        </w:rPr>
        <w:t xml:space="preserve">N ______- </w:t>
      </w:r>
      <w:r>
        <w:rPr>
          <w:rFonts w:ascii="GHEA Grapalat" w:hAnsi="GHEA Grapalat" w:cs="Sylfaen"/>
          <w:sz w:val="20"/>
          <w:szCs w:val="20"/>
          <w:lang w:val="en-US"/>
        </w:rPr>
        <w:t>Ա</w:t>
      </w:r>
      <w:r w:rsidRPr="008612FA">
        <w:rPr>
          <w:rFonts w:ascii="GHEA Grapalat" w:hAnsi="GHEA Grapalat" w:cs="Sylfaen"/>
          <w:sz w:val="20"/>
          <w:szCs w:val="20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0"/>
          <w:szCs w:val="20"/>
          <w:lang w:val="en-US"/>
        </w:rPr>
        <w:t>որոշման</w:t>
      </w:r>
      <w:proofErr w:type="spellEnd"/>
      <w:r>
        <w:rPr>
          <w:rFonts w:ascii="GHEA Grapalat" w:hAnsi="GHEA Grapalat" w:cs="Sylfaen"/>
          <w:sz w:val="20"/>
          <w:szCs w:val="20"/>
          <w:lang w:val="hy-AM"/>
        </w:rPr>
        <w:t xml:space="preserve"> </w:t>
      </w:r>
    </w:p>
    <w:p w:rsidR="00AB1205" w:rsidRDefault="00AB1205" w:rsidP="00AB1205">
      <w:pPr>
        <w:pStyle w:val="Header"/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:rsidR="00AB1205" w:rsidRPr="00E724C0" w:rsidRDefault="00AB1205" w:rsidP="00AB1205">
      <w:pPr>
        <w:pStyle w:val="Header"/>
        <w:jc w:val="center"/>
        <w:rPr>
          <w:rFonts w:ascii="GHEA Grapalat" w:hAnsi="GHEA Grapalat" w:cs="Sylfaen"/>
          <w:lang w:val="pt-BR"/>
        </w:rPr>
      </w:pPr>
    </w:p>
    <w:p w:rsidR="00AB1205" w:rsidRDefault="00AB1205" w:rsidP="00AB1205">
      <w:pPr>
        <w:jc w:val="center"/>
        <w:rPr>
          <w:rFonts w:ascii="GHEA Grapalat" w:hAnsi="GHEA Grapalat" w:cs="Arial"/>
          <w:b/>
        </w:rPr>
      </w:pPr>
      <w:r w:rsidRPr="00FF1F23">
        <w:rPr>
          <w:rFonts w:ascii="GHEA Grapalat" w:hAnsi="GHEA Grapalat" w:cs="Arial"/>
          <w:b/>
          <w:lang w:val="pt-BR"/>
        </w:rPr>
        <w:t xml:space="preserve"> </w:t>
      </w:r>
      <w:r w:rsidRPr="00C968A6">
        <w:rPr>
          <w:rFonts w:ascii="GHEA Grapalat" w:hAnsi="GHEA Grapalat" w:cs="Arial"/>
          <w:b/>
        </w:rPr>
        <w:t>Վարձակալությամբ տրամադրվող տարածքների</w:t>
      </w:r>
    </w:p>
    <w:p w:rsidR="00AB1205" w:rsidRPr="00C968A6" w:rsidRDefault="00AB1205" w:rsidP="00AB1205">
      <w:pPr>
        <w:jc w:val="center"/>
        <w:rPr>
          <w:rFonts w:ascii="GHEA Grapalat" w:hAnsi="GHEA Grapalat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161"/>
        <w:gridCol w:w="2250"/>
        <w:gridCol w:w="1556"/>
        <w:gridCol w:w="1769"/>
      </w:tblGrid>
      <w:tr w:rsidR="00AB1205" w:rsidTr="00790C03">
        <w:trPr>
          <w:trHeight w:val="575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 w:cs="Arial"/>
              </w:rPr>
            </w:pPr>
            <w:r w:rsidRPr="00861DE0">
              <w:rPr>
                <w:rFonts w:ascii="GHEA Grapalat" w:hAnsi="GHEA Grapalat" w:cs="Arial"/>
              </w:rPr>
              <w:t>Հ/Հ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 w:cs="Arial"/>
              </w:rPr>
            </w:pPr>
            <w:r w:rsidRPr="00861DE0">
              <w:rPr>
                <w:rFonts w:ascii="GHEA Grapalat" w:hAnsi="GHEA Grapalat" w:cs="Arial"/>
              </w:rPr>
              <w:t>Կազմակերպության անվանումը</w:t>
            </w:r>
          </w:p>
        </w:tc>
        <w:tc>
          <w:tcPr>
            <w:tcW w:w="2250" w:type="dxa"/>
            <w:shd w:val="clear" w:color="auto" w:fill="auto"/>
          </w:tcPr>
          <w:p w:rsidR="00AB1205" w:rsidRPr="00DA54FD" w:rsidRDefault="00AB1205" w:rsidP="00790C03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861DE0">
              <w:rPr>
                <w:rFonts w:ascii="GHEA Grapalat" w:hAnsi="GHEA Grapalat" w:cs="Arial"/>
              </w:rPr>
              <w:t>Հարկը</w:t>
            </w:r>
            <w:r>
              <w:rPr>
                <w:rFonts w:ascii="GHEA Grapalat" w:hAnsi="GHEA Grapalat" w:cs="Arial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սենյակ</w:t>
            </w:r>
            <w:proofErr w:type="spellEnd"/>
            <w:r>
              <w:rPr>
                <w:rFonts w:ascii="GHEA Grapalat" w:hAnsi="GHEA Grapalat" w:cs="Arial"/>
              </w:rPr>
              <w:t>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 w:cs="Arial"/>
              </w:rPr>
            </w:pPr>
            <w:r w:rsidRPr="00861DE0">
              <w:rPr>
                <w:rFonts w:ascii="GHEA Grapalat" w:hAnsi="GHEA Grapalat" w:cs="Arial"/>
              </w:rPr>
              <w:t>Մակերեսը (ք.մ)</w:t>
            </w:r>
          </w:p>
        </w:tc>
        <w:tc>
          <w:tcPr>
            <w:tcW w:w="1769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 w:cs="Arial"/>
              </w:rPr>
            </w:pPr>
            <w:r w:rsidRPr="00861DE0">
              <w:rPr>
                <w:rFonts w:ascii="GHEA Grapalat" w:hAnsi="GHEA Grapalat" w:cs="Arial"/>
              </w:rPr>
              <w:t>Ամսական վարձավճարը (ՀՀ դրամ)</w:t>
            </w:r>
          </w:p>
        </w:tc>
      </w:tr>
      <w:tr w:rsidR="00AB1205" w:rsidTr="00790C03"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«</w:t>
            </w:r>
            <w:r w:rsidRPr="00861DE0">
              <w:rPr>
                <w:rFonts w:ascii="GHEA Grapalat" w:hAnsi="GHEA Grapalat"/>
                <w:sz w:val="22"/>
                <w:szCs w:val="22"/>
              </w:rPr>
              <w:t xml:space="preserve">Արթուր Գրիգորյանի երգի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ա</w:t>
            </w:r>
            <w:r w:rsidRPr="00861DE0">
              <w:rPr>
                <w:rFonts w:ascii="GHEA Grapalat" w:hAnsi="GHEA Grapalat"/>
                <w:sz w:val="22"/>
                <w:szCs w:val="22"/>
              </w:rPr>
              <w:t>կադեմիա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» ՍՊԸ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8-րդ, 9-րդ</w:t>
            </w:r>
          </w:p>
        </w:tc>
        <w:tc>
          <w:tcPr>
            <w:tcW w:w="1556" w:type="dxa"/>
            <w:shd w:val="clear" w:color="auto" w:fill="auto"/>
          </w:tcPr>
          <w:p w:rsidR="00AB1205" w:rsidRPr="00FF1F23" w:rsidRDefault="00AB1205" w:rsidP="00790C03">
            <w:pPr>
              <w:jc w:val="center"/>
              <w:rPr>
                <w:rFonts w:ascii="GHEA Grapalat" w:hAnsi="GHEA Grapalat"/>
              </w:rPr>
            </w:pPr>
            <w:r w:rsidRPr="00FF1F23">
              <w:rPr>
                <w:rFonts w:ascii="GHEA Grapalat" w:hAnsi="GHEA Grapalat"/>
              </w:rPr>
              <w:t>370.5</w:t>
            </w:r>
          </w:p>
        </w:tc>
        <w:tc>
          <w:tcPr>
            <w:tcW w:w="1769" w:type="dxa"/>
            <w:shd w:val="clear" w:color="auto" w:fill="auto"/>
          </w:tcPr>
          <w:p w:rsidR="00AB1205" w:rsidRPr="00655D47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1 000 000</w:t>
            </w:r>
          </w:p>
        </w:tc>
      </w:tr>
      <w:tr w:rsidR="00AB1205" w:rsidTr="00790C03"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2.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«</w:t>
            </w:r>
            <w:r w:rsidRPr="00861DE0">
              <w:rPr>
                <w:rFonts w:ascii="GHEA Grapalat" w:hAnsi="GHEA Grapalat"/>
                <w:sz w:val="22"/>
                <w:szCs w:val="22"/>
              </w:rPr>
              <w:t>Ռադիո Վան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» ՍՊԸ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7-րդ հարկն ամբողջությամբ և 5-րդ հարկը (5/1,5/2,5/4)</w:t>
            </w:r>
          </w:p>
        </w:tc>
        <w:tc>
          <w:tcPr>
            <w:tcW w:w="1556" w:type="dxa"/>
            <w:shd w:val="clear" w:color="auto" w:fill="auto"/>
          </w:tcPr>
          <w:p w:rsidR="00AB1205" w:rsidRPr="00DD74E1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 w:rsidRPr="00DD74E1">
              <w:rPr>
                <w:rFonts w:ascii="GHEA Grapalat" w:hAnsi="GHEA Grapalat"/>
              </w:rPr>
              <w:t>2</w:t>
            </w:r>
            <w:r w:rsidRPr="00DD74E1">
              <w:rPr>
                <w:rFonts w:ascii="GHEA Grapalat" w:hAnsi="GHEA Grapalat"/>
                <w:lang w:val="en-US"/>
              </w:rPr>
              <w:t>3</w:t>
            </w:r>
            <w:r w:rsidRPr="00DD74E1">
              <w:rPr>
                <w:rFonts w:ascii="GHEA Grapalat" w:hAnsi="GHEA Grapalat"/>
              </w:rPr>
              <w:t>9.</w:t>
            </w:r>
            <w:r w:rsidRPr="00DD74E1">
              <w:rPr>
                <w:rFonts w:ascii="GHEA Grapalat" w:hAnsi="GHEA Grapalat"/>
                <w:lang w:val="en-US"/>
              </w:rPr>
              <w:t>1 և 55.5</w:t>
            </w:r>
          </w:p>
        </w:tc>
        <w:tc>
          <w:tcPr>
            <w:tcW w:w="1769" w:type="dxa"/>
            <w:shd w:val="clear" w:color="auto" w:fill="auto"/>
          </w:tcPr>
          <w:p w:rsidR="00AB1205" w:rsidRPr="00356A13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788 000</w:t>
            </w:r>
          </w:p>
        </w:tc>
      </w:tr>
      <w:tr w:rsidR="00AB1205" w:rsidTr="00790C03">
        <w:trPr>
          <w:trHeight w:val="512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3.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sz w:val="22"/>
                <w:szCs w:val="22"/>
                <w:lang w:val="nb-NO"/>
              </w:rPr>
              <w:t xml:space="preserve">քաղաքացի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Էդգար Հակոբյան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5-րդ հարկ (5/9)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37.8</w:t>
            </w:r>
          </w:p>
        </w:tc>
        <w:tc>
          <w:tcPr>
            <w:tcW w:w="1769" w:type="dxa"/>
            <w:shd w:val="clear" w:color="auto" w:fill="auto"/>
          </w:tcPr>
          <w:p w:rsidR="00AB1205" w:rsidRPr="00571BB4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103 000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4.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«</w:t>
            </w:r>
            <w:r w:rsidRPr="00861DE0">
              <w:rPr>
                <w:rFonts w:ascii="GHEA Grapalat" w:hAnsi="GHEA Grapalat"/>
                <w:sz w:val="22"/>
                <w:szCs w:val="22"/>
              </w:rPr>
              <w:t>ՌԵ</w:t>
            </w:r>
            <w:r>
              <w:rPr>
                <w:rFonts w:ascii="GHEA Grapalat" w:hAnsi="GHEA Grapalat"/>
                <w:sz w:val="22"/>
                <w:szCs w:val="22"/>
              </w:rPr>
              <w:t>ՆԿԱՌ</w:t>
            </w:r>
            <w:r w:rsidRPr="00861DE0">
              <w:rPr>
                <w:rFonts w:ascii="GHEA Grapalat" w:hAnsi="GHEA Grapalat"/>
                <w:sz w:val="22"/>
                <w:szCs w:val="22"/>
              </w:rPr>
              <w:t>ՆԱՑԻԱ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» ՍՊԸ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6-րդ հարկ (6/3)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55.7</w:t>
            </w:r>
          </w:p>
        </w:tc>
        <w:tc>
          <w:tcPr>
            <w:tcW w:w="1769" w:type="dxa"/>
            <w:shd w:val="clear" w:color="auto" w:fill="auto"/>
          </w:tcPr>
          <w:p w:rsidR="00AB1205" w:rsidRPr="00C80BB0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151 000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«</w:t>
            </w:r>
            <w:r w:rsidRPr="00861DE0">
              <w:rPr>
                <w:rFonts w:ascii="GHEA Grapalat" w:hAnsi="GHEA Grapalat"/>
                <w:sz w:val="22"/>
                <w:szCs w:val="22"/>
              </w:rPr>
              <w:t>Դուետրո Կիդս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» ՍՊԸ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6-րդ հարկ (6/5)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45.1</w:t>
            </w:r>
          </w:p>
        </w:tc>
        <w:tc>
          <w:tcPr>
            <w:tcW w:w="1769" w:type="dxa"/>
            <w:shd w:val="clear" w:color="auto" w:fill="auto"/>
          </w:tcPr>
          <w:p w:rsidR="00AB1205" w:rsidRPr="0091135E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122 000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6.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sz w:val="22"/>
                <w:szCs w:val="22"/>
                <w:lang w:val="nb-NO"/>
              </w:rPr>
              <w:t xml:space="preserve">քաղաքացի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Սևակ Մելքոնյան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6-րդ հարկ (6/1)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37.0</w:t>
            </w:r>
          </w:p>
        </w:tc>
        <w:tc>
          <w:tcPr>
            <w:tcW w:w="1769" w:type="dxa"/>
            <w:shd w:val="clear" w:color="auto" w:fill="auto"/>
          </w:tcPr>
          <w:p w:rsidR="00AB1205" w:rsidRPr="001B5175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100 000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7.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 xml:space="preserve">Սերգեյ </w:t>
            </w:r>
            <w:r>
              <w:rPr>
                <w:rFonts w:ascii="GHEA Grapalat" w:hAnsi="GHEA Grapalat"/>
                <w:sz w:val="22"/>
                <w:szCs w:val="22"/>
                <w:lang w:val="nb-NO"/>
              </w:rPr>
              <w:t xml:space="preserve">Արմենակի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Խաչատրյան Ա/Ձ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6-րդ հարկ (6/4)</w:t>
            </w:r>
          </w:p>
        </w:tc>
        <w:tc>
          <w:tcPr>
            <w:tcW w:w="1556" w:type="dxa"/>
            <w:shd w:val="clear" w:color="auto" w:fill="auto"/>
          </w:tcPr>
          <w:p w:rsidR="00AB1205" w:rsidRPr="001B5175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 w:rsidRPr="00861DE0">
              <w:rPr>
                <w:rFonts w:ascii="GHEA Grapalat" w:hAnsi="GHEA Grapalat"/>
              </w:rPr>
              <w:t>4</w:t>
            </w:r>
            <w:r>
              <w:rPr>
                <w:rFonts w:ascii="GHEA Grapalat" w:hAnsi="GHEA Grapalat"/>
                <w:lang w:val="en-US"/>
              </w:rPr>
              <w:t>4</w:t>
            </w:r>
            <w:r w:rsidRPr="00861DE0">
              <w:rPr>
                <w:rFonts w:ascii="GHEA Grapalat" w:hAnsi="GHEA Grapalat"/>
              </w:rPr>
              <w:t>.</w:t>
            </w:r>
            <w:r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769" w:type="dxa"/>
            <w:shd w:val="clear" w:color="auto" w:fill="auto"/>
          </w:tcPr>
          <w:p w:rsidR="00AB1205" w:rsidRPr="001B5175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122 000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8.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քաղաքացի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Նարեկ Ստամբոլցյան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3-րդ հարկ (3/7)</w:t>
            </w:r>
          </w:p>
        </w:tc>
        <w:tc>
          <w:tcPr>
            <w:tcW w:w="1556" w:type="dxa"/>
            <w:shd w:val="clear" w:color="auto" w:fill="auto"/>
          </w:tcPr>
          <w:p w:rsidR="00AB1205" w:rsidRPr="00FF1F23" w:rsidRDefault="00AB1205" w:rsidP="00790C03">
            <w:pPr>
              <w:jc w:val="center"/>
              <w:rPr>
                <w:rFonts w:ascii="GHEA Grapalat" w:hAnsi="GHEA Grapalat"/>
              </w:rPr>
            </w:pPr>
            <w:r w:rsidRPr="00FF1F23">
              <w:rPr>
                <w:rFonts w:ascii="GHEA Grapalat" w:hAnsi="GHEA Grapalat"/>
              </w:rPr>
              <w:t>26.4</w:t>
            </w:r>
          </w:p>
        </w:tc>
        <w:tc>
          <w:tcPr>
            <w:tcW w:w="1769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9.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քաղաքացի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Արմեն Սարգսյան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6-րդ հարկ (6/2)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18.4</w:t>
            </w:r>
          </w:p>
        </w:tc>
        <w:tc>
          <w:tcPr>
            <w:tcW w:w="1769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10.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 xml:space="preserve">Անի </w:t>
            </w:r>
            <w:r>
              <w:rPr>
                <w:rFonts w:ascii="GHEA Grapalat" w:hAnsi="GHEA Grapalat"/>
                <w:sz w:val="22"/>
                <w:szCs w:val="22"/>
              </w:rPr>
              <w:t xml:space="preserve">Սերգեյի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Բադասյան Ա/Ձ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5-րդ հարկ (5/3)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18.4</w:t>
            </w:r>
          </w:p>
        </w:tc>
        <w:tc>
          <w:tcPr>
            <w:tcW w:w="1769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11.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քաղաքացի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Մելսիկ Գասպարյան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5-րդ հարկ (5/6)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19.2</w:t>
            </w:r>
          </w:p>
        </w:tc>
        <w:tc>
          <w:tcPr>
            <w:tcW w:w="1769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12.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sz w:val="22"/>
                <w:szCs w:val="22"/>
              </w:rPr>
              <w:t xml:space="preserve">քաղաքացի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Մագբեթ Գասպարյան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5-րդ հարկ (5/7)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12.7</w:t>
            </w:r>
          </w:p>
        </w:tc>
        <w:tc>
          <w:tcPr>
            <w:tcW w:w="1769" w:type="dxa"/>
            <w:shd w:val="clear" w:color="auto" w:fill="auto"/>
          </w:tcPr>
          <w:p w:rsidR="00AB1205" w:rsidRPr="00DA54FD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35 000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13.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r>
              <w:rPr>
                <w:rFonts w:ascii="GHEA Grapalat" w:hAnsi="GHEA Grapalat"/>
                <w:sz w:val="22"/>
                <w:szCs w:val="22"/>
                <w:lang w:val="nb-NO"/>
              </w:rPr>
              <w:t xml:space="preserve">քաղաքացի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Արսեն Բարսամյան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5-րդ հարկ (5/5)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36.7</w:t>
            </w:r>
          </w:p>
        </w:tc>
        <w:tc>
          <w:tcPr>
            <w:tcW w:w="1769" w:type="dxa"/>
            <w:shd w:val="clear" w:color="auto" w:fill="auto"/>
          </w:tcPr>
          <w:p w:rsidR="00AB1205" w:rsidRPr="00741CCE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100 000</w:t>
            </w:r>
          </w:p>
        </w:tc>
      </w:tr>
      <w:tr w:rsidR="00AB1205" w:rsidTr="00790C03">
        <w:trPr>
          <w:trHeight w:val="440"/>
        </w:trPr>
        <w:tc>
          <w:tcPr>
            <w:tcW w:w="614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14.</w:t>
            </w:r>
          </w:p>
        </w:tc>
        <w:tc>
          <w:tcPr>
            <w:tcW w:w="3161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  <w:lang w:val="nb-NO"/>
              </w:rPr>
            </w:pPr>
            <w:proofErr w:type="spellStart"/>
            <w:r w:rsidRPr="00861DE0">
              <w:rPr>
                <w:rFonts w:ascii="GHEA Grapalat" w:hAnsi="GHEA Grapalat"/>
                <w:sz w:val="22"/>
                <w:szCs w:val="22"/>
                <w:lang w:val="en-US"/>
              </w:rPr>
              <w:t>քաղաքացի</w:t>
            </w:r>
            <w:proofErr w:type="spellEnd"/>
            <w:r w:rsidRPr="00861DE0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861DE0">
              <w:rPr>
                <w:rFonts w:ascii="GHEA Grapalat" w:hAnsi="GHEA Grapalat"/>
                <w:sz w:val="22"/>
                <w:szCs w:val="22"/>
                <w:lang w:val="nb-NO"/>
              </w:rPr>
              <w:t>Հարություն Հարությունյան</w:t>
            </w:r>
          </w:p>
        </w:tc>
        <w:tc>
          <w:tcPr>
            <w:tcW w:w="2250" w:type="dxa"/>
            <w:shd w:val="clear" w:color="auto" w:fill="auto"/>
          </w:tcPr>
          <w:p w:rsidR="00AB1205" w:rsidRPr="00861DE0" w:rsidRDefault="00AB1205" w:rsidP="00790C03">
            <w:pPr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5-րդ հարկ (5/8)</w:t>
            </w:r>
          </w:p>
        </w:tc>
        <w:tc>
          <w:tcPr>
            <w:tcW w:w="1556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</w:rPr>
            </w:pPr>
            <w:r w:rsidRPr="00861DE0">
              <w:rPr>
                <w:rFonts w:ascii="GHEA Grapalat" w:hAnsi="GHEA Grapalat"/>
              </w:rPr>
              <w:t>13.5</w:t>
            </w:r>
          </w:p>
        </w:tc>
        <w:tc>
          <w:tcPr>
            <w:tcW w:w="1769" w:type="dxa"/>
            <w:shd w:val="clear" w:color="auto" w:fill="auto"/>
          </w:tcPr>
          <w:p w:rsidR="00AB1205" w:rsidRPr="00861DE0" w:rsidRDefault="00AB1205" w:rsidP="00790C03">
            <w:pPr>
              <w:jc w:val="center"/>
              <w:rPr>
                <w:rFonts w:ascii="GHEA Grapalat" w:hAnsi="GHEA Grapalat"/>
                <w:lang w:val="en-US"/>
              </w:rPr>
            </w:pPr>
            <w:r w:rsidRPr="00861DE0">
              <w:rPr>
                <w:rFonts w:ascii="GHEA Grapalat" w:hAnsi="GHEA Grapalat"/>
                <w:lang w:val="en-US"/>
              </w:rPr>
              <w:t>37 000</w:t>
            </w:r>
          </w:p>
        </w:tc>
      </w:tr>
    </w:tbl>
    <w:p w:rsidR="00AB1205" w:rsidRPr="000074E2" w:rsidRDefault="00AB1205" w:rsidP="000074E2">
      <w:pPr>
        <w:pStyle w:val="Header"/>
        <w:rPr>
          <w:rFonts w:ascii="GHEA Grapalat" w:hAnsi="GHEA Grapalat" w:cs="Sylfaen"/>
          <w:b/>
          <w:lang w:val="en-US"/>
        </w:rPr>
      </w:pPr>
    </w:p>
    <w:p w:rsidR="00AB1205" w:rsidRDefault="00AB1205" w:rsidP="00AB1205">
      <w:pPr>
        <w:pStyle w:val="Header"/>
        <w:jc w:val="center"/>
        <w:rPr>
          <w:rFonts w:ascii="GHEA Grapalat" w:hAnsi="GHEA Grapalat" w:cs="Sylfaen"/>
          <w:b/>
          <w:lang w:val="pt-BR"/>
        </w:rPr>
      </w:pPr>
    </w:p>
    <w:p w:rsidR="00AB1205" w:rsidRPr="00184395" w:rsidRDefault="00AB1205" w:rsidP="00AB1205">
      <w:pPr>
        <w:pStyle w:val="Header"/>
        <w:jc w:val="center"/>
        <w:rPr>
          <w:rFonts w:ascii="GHEA Grapalat" w:hAnsi="GHEA Grapalat" w:cs="Sylfaen"/>
          <w:b/>
          <w:lang w:val="pt-BR"/>
        </w:rPr>
      </w:pPr>
    </w:p>
    <w:p w:rsidR="00AB1205" w:rsidRPr="00184395" w:rsidRDefault="00AB1205" w:rsidP="00AB1205">
      <w:pPr>
        <w:pStyle w:val="Header"/>
        <w:jc w:val="center"/>
        <w:rPr>
          <w:rFonts w:ascii="GHEA Grapalat" w:hAnsi="GHEA Grapalat" w:cs="Sylfaen"/>
          <w:b/>
          <w:lang w:val="pt-BR"/>
        </w:rPr>
      </w:pPr>
    </w:p>
    <w:p w:rsidR="00AB1205" w:rsidRPr="00A92A38" w:rsidRDefault="00AB1205" w:rsidP="00AB1205">
      <w:pPr>
        <w:pStyle w:val="Header"/>
        <w:jc w:val="center"/>
        <w:rPr>
          <w:rFonts w:ascii="GHEA Grapalat" w:hAnsi="GHEA Grapalat" w:cs="Sylfaen"/>
          <w:b/>
          <w:lang w:val="pt-BR"/>
        </w:rPr>
      </w:pPr>
    </w:p>
    <w:p w:rsidR="00AB1205" w:rsidRDefault="00AB1205" w:rsidP="00AB1205">
      <w:pPr>
        <w:pStyle w:val="Header"/>
        <w:rPr>
          <w:rFonts w:ascii="GHEA Grapalat" w:hAnsi="GHEA Grapalat" w:cs="Sylfaen"/>
          <w:b/>
        </w:rPr>
      </w:pPr>
    </w:p>
    <w:p w:rsidR="00AB1205" w:rsidRPr="00D6682A" w:rsidRDefault="00AB1205" w:rsidP="00AB1205">
      <w:pPr>
        <w:pStyle w:val="Header"/>
        <w:jc w:val="center"/>
        <w:rPr>
          <w:rFonts w:ascii="GHEA Grapalat" w:hAnsi="GHEA Grapalat" w:cs="Sylfaen"/>
          <w:b/>
          <w:i/>
          <w:lang w:val="pt-BR"/>
        </w:rPr>
      </w:pPr>
      <w:r w:rsidRPr="00D6682A">
        <w:rPr>
          <w:rFonts w:ascii="GHEA Grapalat" w:hAnsi="GHEA Grapalat" w:cs="Sylfaen"/>
          <w:b/>
        </w:rPr>
        <w:lastRenderedPageBreak/>
        <w:t>Տ</w:t>
      </w:r>
      <w:r w:rsidRPr="00D6682A">
        <w:rPr>
          <w:rFonts w:ascii="GHEA Grapalat" w:hAnsi="GHEA Grapalat" w:cs="Sylfaen"/>
          <w:b/>
          <w:lang w:val="pt-BR"/>
        </w:rPr>
        <w:t xml:space="preserve"> </w:t>
      </w:r>
      <w:r w:rsidRPr="00D6682A">
        <w:rPr>
          <w:rFonts w:ascii="GHEA Grapalat" w:hAnsi="GHEA Grapalat" w:cs="Sylfaen"/>
          <w:b/>
        </w:rPr>
        <w:t>Ե</w:t>
      </w:r>
      <w:r w:rsidRPr="00D6682A">
        <w:rPr>
          <w:rFonts w:ascii="GHEA Grapalat" w:hAnsi="GHEA Grapalat" w:cs="Sylfaen"/>
          <w:b/>
          <w:lang w:val="pt-BR"/>
        </w:rPr>
        <w:t xml:space="preserve"> </w:t>
      </w:r>
      <w:r w:rsidRPr="00D6682A">
        <w:rPr>
          <w:rFonts w:ascii="GHEA Grapalat" w:hAnsi="GHEA Grapalat" w:cs="Sylfaen"/>
          <w:b/>
        </w:rPr>
        <w:t>Ղ</w:t>
      </w:r>
      <w:r w:rsidRPr="00D6682A">
        <w:rPr>
          <w:rFonts w:ascii="GHEA Grapalat" w:hAnsi="GHEA Grapalat" w:cs="Sylfaen"/>
          <w:b/>
          <w:lang w:val="pt-BR"/>
        </w:rPr>
        <w:t xml:space="preserve"> </w:t>
      </w:r>
      <w:r w:rsidRPr="00D6682A">
        <w:rPr>
          <w:rFonts w:ascii="GHEA Grapalat" w:hAnsi="GHEA Grapalat" w:cs="Sylfaen"/>
          <w:b/>
        </w:rPr>
        <w:t>Ե</w:t>
      </w:r>
      <w:r w:rsidRPr="00D6682A">
        <w:rPr>
          <w:rFonts w:ascii="GHEA Grapalat" w:hAnsi="GHEA Grapalat" w:cs="Sylfaen"/>
          <w:b/>
          <w:lang w:val="pt-BR"/>
        </w:rPr>
        <w:t xml:space="preserve"> </w:t>
      </w:r>
      <w:r w:rsidRPr="00D6682A">
        <w:rPr>
          <w:rFonts w:ascii="GHEA Grapalat" w:hAnsi="GHEA Grapalat" w:cs="Sylfaen"/>
          <w:b/>
        </w:rPr>
        <w:t>Կ</w:t>
      </w:r>
      <w:r w:rsidRPr="00D6682A">
        <w:rPr>
          <w:rFonts w:ascii="GHEA Grapalat" w:hAnsi="GHEA Grapalat" w:cs="Sylfaen"/>
          <w:b/>
          <w:lang w:val="pt-BR"/>
        </w:rPr>
        <w:t xml:space="preserve"> </w:t>
      </w:r>
      <w:r w:rsidRPr="00D6682A">
        <w:rPr>
          <w:rFonts w:ascii="GHEA Grapalat" w:hAnsi="GHEA Grapalat" w:cs="Sylfaen"/>
          <w:b/>
        </w:rPr>
        <w:t>Ա</w:t>
      </w:r>
      <w:r w:rsidRPr="00D6682A">
        <w:rPr>
          <w:rFonts w:ascii="GHEA Grapalat" w:hAnsi="GHEA Grapalat" w:cs="Sylfaen"/>
          <w:b/>
          <w:lang w:val="pt-BR"/>
        </w:rPr>
        <w:t xml:space="preserve"> </w:t>
      </w:r>
      <w:r w:rsidRPr="00D6682A">
        <w:rPr>
          <w:rFonts w:ascii="GHEA Grapalat" w:hAnsi="GHEA Grapalat" w:cs="Sylfaen"/>
          <w:b/>
        </w:rPr>
        <w:t>Ն</w:t>
      </w:r>
      <w:r w:rsidRPr="00D6682A">
        <w:rPr>
          <w:rFonts w:ascii="GHEA Grapalat" w:hAnsi="GHEA Grapalat" w:cs="Sylfaen"/>
          <w:b/>
          <w:lang w:val="pt-BR"/>
        </w:rPr>
        <w:t xml:space="preserve"> </w:t>
      </w:r>
      <w:r w:rsidRPr="00D6682A">
        <w:rPr>
          <w:rFonts w:ascii="GHEA Grapalat" w:hAnsi="GHEA Grapalat" w:cs="Sylfaen"/>
          <w:b/>
        </w:rPr>
        <w:t>Ք</w:t>
      </w:r>
    </w:p>
    <w:p w:rsidR="00AB1205" w:rsidRPr="001B01BC" w:rsidRDefault="00AB1205" w:rsidP="00AB1205">
      <w:pPr>
        <w:spacing w:line="276" w:lineRule="auto"/>
        <w:jc w:val="center"/>
        <w:rPr>
          <w:rFonts w:ascii="GHEA Grapalat" w:hAnsi="GHEA Grapalat"/>
          <w:b/>
          <w:lang w:val="pt-BR"/>
        </w:rPr>
      </w:pPr>
      <w:r w:rsidRPr="00D36B21">
        <w:rPr>
          <w:rFonts w:ascii="GHEA Grapalat" w:hAnsi="GHEA Grapalat"/>
          <w:b/>
          <w:lang w:val="pt-BR"/>
        </w:rPr>
        <w:t>««</w:t>
      </w:r>
      <w:r>
        <w:rPr>
          <w:rFonts w:ascii="GHEA Grapalat" w:hAnsi="GHEA Grapalat"/>
          <w:b/>
          <w:lang w:val="hy-AM"/>
        </w:rPr>
        <w:t>Հայաստանի երգի պետական թատրոն</w:t>
      </w:r>
      <w:r w:rsidRPr="00D36B21">
        <w:rPr>
          <w:rFonts w:ascii="GHEA Grapalat" w:hAnsi="GHEA Grapalat"/>
          <w:b/>
          <w:lang w:val="pt-BR"/>
        </w:rPr>
        <w:t>»</w:t>
      </w:r>
      <w:r w:rsidRPr="00D6682A">
        <w:rPr>
          <w:rFonts w:ascii="GHEA Grapalat" w:hAnsi="GHEA Grapalat"/>
          <w:b/>
          <w:lang w:val="pt-BR"/>
        </w:rPr>
        <w:t xml:space="preserve"> </w:t>
      </w:r>
      <w:r>
        <w:rPr>
          <w:rFonts w:ascii="GHEA Grapalat" w:hAnsi="GHEA Grapalat"/>
          <w:b/>
          <w:lang w:val="pt-BR"/>
        </w:rPr>
        <w:t>պետական ոչ առևտրային կազմակերպությանը վարձակալության պայմանագրեր կնքելու թույլտվություն տալու մասին</w:t>
      </w:r>
      <w:r w:rsidRPr="00D36B21">
        <w:rPr>
          <w:rFonts w:ascii="GHEA Grapalat" w:hAnsi="GHEA Grapalat"/>
          <w:b/>
          <w:lang w:val="pt-BR"/>
        </w:rPr>
        <w:t>»</w:t>
      </w:r>
      <w:r>
        <w:rPr>
          <w:rFonts w:ascii="GHEA Grapalat" w:hAnsi="GHEA Grapalat"/>
          <w:b/>
          <w:lang w:val="pt-BR"/>
        </w:rPr>
        <w:t xml:space="preserve"> </w:t>
      </w:r>
      <w:r w:rsidRPr="00D6682A">
        <w:rPr>
          <w:rFonts w:ascii="GHEA Grapalat" w:hAnsi="GHEA Grapalat"/>
          <w:b/>
        </w:rPr>
        <w:t>Հայաստանի</w:t>
      </w:r>
      <w:r w:rsidRPr="00D6682A">
        <w:rPr>
          <w:rFonts w:ascii="GHEA Grapalat" w:hAnsi="GHEA Grapalat"/>
          <w:b/>
          <w:lang w:val="pt-BR"/>
        </w:rPr>
        <w:t xml:space="preserve"> </w:t>
      </w:r>
      <w:r w:rsidRPr="00D6682A">
        <w:rPr>
          <w:rFonts w:ascii="GHEA Grapalat" w:hAnsi="GHEA Grapalat"/>
          <w:b/>
        </w:rPr>
        <w:t>Հանրապետության</w:t>
      </w:r>
      <w:r w:rsidRPr="00D6682A">
        <w:rPr>
          <w:rFonts w:ascii="GHEA Grapalat" w:hAnsi="GHEA Grapalat"/>
          <w:b/>
          <w:lang w:val="pt-BR"/>
        </w:rPr>
        <w:t xml:space="preserve"> </w:t>
      </w:r>
      <w:r w:rsidRPr="00D6682A">
        <w:rPr>
          <w:rFonts w:ascii="GHEA Grapalat" w:hAnsi="GHEA Grapalat"/>
          <w:b/>
        </w:rPr>
        <w:t>կառավարության</w:t>
      </w:r>
      <w:r w:rsidRPr="00D6682A">
        <w:rPr>
          <w:rFonts w:ascii="GHEA Grapalat" w:hAnsi="GHEA Grapalat"/>
          <w:b/>
          <w:lang w:val="pt-BR"/>
        </w:rPr>
        <w:t xml:space="preserve"> </w:t>
      </w:r>
      <w:r w:rsidRPr="00D6682A">
        <w:rPr>
          <w:rFonts w:ascii="GHEA Grapalat" w:hAnsi="GHEA Grapalat"/>
          <w:b/>
        </w:rPr>
        <w:t>որոշման</w:t>
      </w:r>
      <w:r w:rsidRPr="00D6682A">
        <w:rPr>
          <w:rFonts w:ascii="GHEA Grapalat" w:hAnsi="GHEA Grapalat"/>
          <w:b/>
          <w:lang w:val="pt-BR"/>
        </w:rPr>
        <w:t xml:space="preserve"> </w:t>
      </w:r>
      <w:r w:rsidRPr="00D6682A">
        <w:rPr>
          <w:rFonts w:ascii="GHEA Grapalat" w:hAnsi="GHEA Grapalat"/>
          <w:b/>
        </w:rPr>
        <w:t>նախագծի</w:t>
      </w:r>
      <w:r w:rsidRPr="00D6682A">
        <w:rPr>
          <w:rFonts w:ascii="GHEA Grapalat" w:hAnsi="GHEA Grapalat"/>
          <w:b/>
          <w:lang w:val="pt-BR"/>
        </w:rPr>
        <w:t xml:space="preserve"> </w:t>
      </w:r>
      <w:proofErr w:type="spellStart"/>
      <w:r w:rsidRPr="00D6682A">
        <w:rPr>
          <w:rFonts w:ascii="GHEA Grapalat" w:hAnsi="GHEA Grapalat"/>
          <w:b/>
          <w:lang w:val="en-US"/>
        </w:rPr>
        <w:t>վերաբերյալ</w:t>
      </w:r>
      <w:proofErr w:type="spellEnd"/>
    </w:p>
    <w:p w:rsidR="00AB1205" w:rsidRPr="001B01BC" w:rsidRDefault="00AB1205" w:rsidP="00AB1205">
      <w:pPr>
        <w:jc w:val="center"/>
        <w:rPr>
          <w:rFonts w:ascii="GHEA Grapalat" w:hAnsi="GHEA Grapalat"/>
          <w:b/>
          <w:i/>
          <w:lang w:val="pt-BR"/>
        </w:rPr>
      </w:pPr>
    </w:p>
    <w:p w:rsidR="00AB1205" w:rsidRPr="00FF1F23" w:rsidRDefault="00AB1205" w:rsidP="00AB1205">
      <w:pPr>
        <w:spacing w:line="360" w:lineRule="auto"/>
        <w:ind w:right="-101"/>
        <w:jc w:val="both"/>
        <w:rPr>
          <w:rFonts w:ascii="GHEA Grapalat" w:hAnsi="GHEA Grapalat" w:cs="Sylfaen"/>
          <w:spacing w:val="-8"/>
          <w:lang w:val="pt-BR"/>
        </w:rPr>
      </w:pPr>
      <w:r w:rsidRPr="00D6682A">
        <w:rPr>
          <w:rFonts w:ascii="GHEA Grapalat" w:hAnsi="GHEA Grapalat"/>
          <w:b/>
          <w:lang w:val="pt-BR"/>
        </w:rPr>
        <w:tab/>
      </w:r>
      <w:r>
        <w:rPr>
          <w:rFonts w:ascii="GHEA Grapalat" w:hAnsi="GHEA Grapalat"/>
          <w:lang w:val="pt-BR"/>
        </w:rPr>
        <w:t xml:space="preserve">Պետական գույքի կառավարման կոմիտե է դիմել ՀՀ կրթության, գիտության, մշակույթի և սպորտի նախարարությունը՝ </w:t>
      </w:r>
      <w:r w:rsidRPr="00CD3916">
        <w:rPr>
          <w:rFonts w:ascii="GHEA Grapalat" w:hAnsi="GHEA Grapalat"/>
          <w:color w:val="000000"/>
          <w:shd w:val="clear" w:color="auto" w:fill="FFFFFF"/>
          <w:lang w:val="hy-AM"/>
        </w:rPr>
        <w:t>«Հայաստանի երգի պետական թատ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րոն» </w:t>
      </w:r>
      <w:r w:rsidRPr="007B7C23">
        <w:rPr>
          <w:rFonts w:ascii="GHEA Grapalat" w:hAnsi="GHEA Grapalat" w:cs="Arial"/>
          <w:bCs/>
          <w:kern w:val="32"/>
          <w:lang w:val="pt-BR"/>
        </w:rPr>
        <w:t>պետական</w:t>
      </w:r>
      <w:r>
        <w:rPr>
          <w:rFonts w:ascii="GHEA Grapalat" w:hAnsi="GHEA Grapalat" w:cs="Arial"/>
          <w:bCs/>
          <w:kern w:val="32"/>
          <w:lang w:val="pt-BR"/>
        </w:rPr>
        <w:t xml:space="preserve"> ոչ առևտրային կազմակերպությանն</w:t>
      </w:r>
      <w:r w:rsidRPr="007B7C23">
        <w:rPr>
          <w:rFonts w:ascii="GHEA Grapalat" w:hAnsi="GHEA Grapalat" w:cs="Arial"/>
          <w:bCs/>
          <w:kern w:val="32"/>
          <w:lang w:val="pt-BR"/>
        </w:rPr>
        <w:t xml:space="preserve"> անհատույց օգտագործման իրավունքով ամրացված քաղաք Երևան</w:t>
      </w:r>
      <w:r>
        <w:rPr>
          <w:rFonts w:ascii="GHEA Grapalat" w:hAnsi="GHEA Grapalat" w:cs="Arial"/>
          <w:bCs/>
          <w:kern w:val="32"/>
          <w:lang w:val="pt-BR"/>
        </w:rPr>
        <w:t xml:space="preserve">, Կենտրոն, </w:t>
      </w:r>
      <w:r>
        <w:rPr>
          <w:rFonts w:ascii="GHEA Grapalat" w:hAnsi="GHEA Grapalat" w:cs="Arial"/>
          <w:bCs/>
          <w:kern w:val="32"/>
          <w:lang w:val="hy-AM"/>
        </w:rPr>
        <w:t xml:space="preserve">Խանջյան 13/1 հասցեում գտնվող անշարժ գույքից </w:t>
      </w:r>
      <w:r w:rsidRPr="00580704">
        <w:rPr>
          <w:rFonts w:ascii="GHEA Grapalat" w:hAnsi="GHEA Grapalat" w:cs="Sylfaen"/>
          <w:lang w:val="hy-AM"/>
        </w:rPr>
        <w:t>«Արթուր Գիրգորյանի երգի ակադեմիա» ՍՊԸ-ին, «Ռադիո Վան» ՍՊԸ-ին, քաղաքացի Էդգար Հակոբյանին, «Ռենկառնացիա» ՍՊԸ-ին, «Դուետրո Կիդս» ՍՊԸ-ին, քաղաքացի Սևակ Մելքոնյանին, ԱՁ Սերգեյ Խաչատրյանին, քաղաքացի Նարեկ Ստամբոլցյանին, քաղաքացի Արմեն Սարգսյանին, ԱՁ Անի Բադասյանին, քաղաքացի Մելսիկ Գասպարյանին, քաղաքացի Մագբեթ Գասպարյանին, քաղաքացի Արսեն Բարսամյանին և քաղաքացի Հարություն Հարությունյանին</w:t>
      </w:r>
      <w:r w:rsidRPr="00FF1F23">
        <w:rPr>
          <w:rFonts w:ascii="GHEA Grapalat" w:hAnsi="GHEA Grapalat" w:cs="Arial"/>
          <w:bCs/>
          <w:kern w:val="32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 xml:space="preserve">մեկ տարի ժամկետով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ուղղակի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ձևով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>վարձակալությամբ տարածքներ</w:t>
      </w:r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տրամադրելու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խնդրանքով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en-US"/>
        </w:rPr>
        <w:t>և</w:t>
      </w:r>
      <w:r w:rsidRPr="00CD3916">
        <w:rPr>
          <w:rFonts w:ascii="GHEA Grapalat" w:hAnsi="GHEA Grapalat" w:cs="Sylfaen"/>
          <w:spacing w:val="-8"/>
          <w:lang w:val="hy-AM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վարձակալությունից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ստացված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միջոցներն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ամբողջությամբ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r w:rsidRPr="00CD3916">
        <w:rPr>
          <w:rFonts w:ascii="GHEA Grapalat" w:hAnsi="GHEA Grapalat"/>
          <w:color w:val="000000"/>
          <w:shd w:val="clear" w:color="auto" w:fill="FFFFFF"/>
          <w:lang w:val="hy-AM"/>
        </w:rPr>
        <w:t>«Հայաստանի երգի պետական թատ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րոն»</w:t>
      </w:r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ՊՈԱԿ</w:t>
      </w:r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>-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բյուջե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ուղղելու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առաջարկությամբ</w:t>
      </w:r>
      <w:proofErr w:type="spellEnd"/>
      <w:r>
        <w:rPr>
          <w:rFonts w:ascii="GHEA Grapalat" w:hAnsi="GHEA Grapalat" w:cs="Sylfaen"/>
          <w:spacing w:val="-8"/>
          <w:lang w:val="pt-BR"/>
        </w:rPr>
        <w:t>`</w:t>
      </w:r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միա</w:t>
      </w:r>
      <w:proofErr w:type="spellEnd"/>
      <w:r>
        <w:rPr>
          <w:rFonts w:ascii="GHEA Grapalat" w:hAnsi="GHEA Grapalat" w:cs="Sylfaen"/>
          <w:spacing w:val="-8"/>
          <w:lang w:val="pt-BR"/>
        </w:rPr>
        <w:t>ժ</w:t>
      </w:r>
      <w:proofErr w:type="spellStart"/>
      <w:r>
        <w:rPr>
          <w:rFonts w:ascii="GHEA Grapalat" w:hAnsi="GHEA Grapalat" w:cs="Sylfaen"/>
          <w:spacing w:val="-8"/>
          <w:lang w:val="en-US"/>
        </w:rPr>
        <w:t>ամանակ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ներկայացնելով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համապատասխան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փաստաթղթերի</w:t>
      </w:r>
      <w:proofErr w:type="spellEnd"/>
      <w:r w:rsidRPr="00FF1F23">
        <w:rPr>
          <w:rFonts w:ascii="GHEA Grapalat" w:hAnsi="GHEA Grapalat" w:cs="Sylfaen"/>
          <w:spacing w:val="-8"/>
          <w:lang w:val="pt-BR"/>
        </w:rPr>
        <w:t xml:space="preserve"> </w:t>
      </w:r>
      <w:proofErr w:type="spellStart"/>
      <w:r>
        <w:rPr>
          <w:rFonts w:ascii="GHEA Grapalat" w:hAnsi="GHEA Grapalat" w:cs="Sylfaen"/>
          <w:spacing w:val="-8"/>
          <w:lang w:val="en-US"/>
        </w:rPr>
        <w:t>փաթեթը</w:t>
      </w:r>
      <w:proofErr w:type="spellEnd"/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>:</w:t>
      </w:r>
      <w:r w:rsidRPr="00CD3916"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:rsidR="00AB1205" w:rsidRPr="00FF1F23" w:rsidRDefault="00AB1205" w:rsidP="00AB1205">
      <w:pPr>
        <w:spacing w:line="360" w:lineRule="auto"/>
        <w:ind w:right="-101" w:firstLine="720"/>
        <w:jc w:val="both"/>
        <w:rPr>
          <w:rFonts w:ascii="GHEA Grapalat" w:hAnsi="GHEA Grapalat" w:cs="Arial Armenian"/>
          <w:i/>
          <w:lang w:val="pt-BR"/>
        </w:rPr>
      </w:pPr>
      <w:proofErr w:type="spellStart"/>
      <w:r>
        <w:rPr>
          <w:rFonts w:ascii="GHEA Grapalat" w:hAnsi="GHEA Grapalat" w:cs="Sylfaen"/>
          <w:lang w:val="en-US"/>
        </w:rPr>
        <w:t>Ելնելով</w:t>
      </w:r>
      <w:proofErr w:type="spellEnd"/>
      <w:r w:rsidRPr="00FF1F2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վերոգրյալից</w:t>
      </w:r>
      <w:proofErr w:type="spellEnd"/>
      <w:r w:rsidRPr="00FF1F23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580704">
        <w:rPr>
          <w:rFonts w:ascii="GHEA Grapalat" w:hAnsi="GHEA Grapalat" w:cs="Sylfaen"/>
          <w:lang w:val="hy-AM"/>
        </w:rPr>
        <w:t xml:space="preserve"> հաշվի առնելով այն հանգամանքը, որ վերոնշյալ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տարածքները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նախկինում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ուղղակի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վարձակալության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պայմանագրերով հանձնված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են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եղել</w:t>
      </w:r>
      <w:r w:rsidRPr="00FF1F2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վերը</w:t>
      </w:r>
      <w:proofErr w:type="spellEnd"/>
      <w:r w:rsidRPr="00FF1F2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նշված</w:t>
      </w:r>
      <w:proofErr w:type="spellEnd"/>
      <w:r w:rsidRPr="00FF1F2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իրավաբանական</w:t>
      </w:r>
      <w:proofErr w:type="spellEnd"/>
      <w:r w:rsidRPr="00B319FD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B319FD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ֆիզիկական</w:t>
      </w:r>
      <w:proofErr w:type="spellEnd"/>
      <w:r w:rsidRPr="00FF1F23"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անձանց</w:t>
      </w:r>
      <w:proofErr w:type="spellEnd"/>
      <w:r w:rsidRPr="00FF1F23"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580704">
        <w:rPr>
          <w:rFonts w:ascii="GHEA Grapalat" w:hAnsi="GHEA Grapalat" w:cs="Sylfaen"/>
          <w:lang w:val="hy-AM"/>
        </w:rPr>
        <w:t xml:space="preserve"> ներկայում</w:t>
      </w:r>
      <w:r>
        <w:rPr>
          <w:rFonts w:ascii="GHEA Grapalat" w:hAnsi="GHEA Grapalat" w:cs="Sylfaen"/>
          <w:lang w:val="en-US"/>
        </w:rPr>
        <w:t>ս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փաստացի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զբաղեցնում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են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նշված</w:t>
      </w:r>
      <w:r w:rsidRPr="0058070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տարածքները՝ կատարելով ներդրումներ</w:t>
      </w:r>
      <w:r w:rsidRPr="00580704">
        <w:rPr>
          <w:rFonts w:ascii="GHEA Grapalat" w:hAnsi="GHEA Grapalat"/>
          <w:lang w:val="hy-AM"/>
        </w:rPr>
        <w:t xml:space="preserve"> (</w:t>
      </w:r>
      <w:r w:rsidRPr="00580704">
        <w:rPr>
          <w:rFonts w:ascii="GHEA Grapalat" w:hAnsi="GHEA Grapalat" w:cs="Sylfaen"/>
          <w:lang w:val="hy-AM"/>
        </w:rPr>
        <w:t>վերանորոգվել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են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սենյակներ</w:t>
      </w:r>
      <w:r w:rsidRPr="00580704">
        <w:rPr>
          <w:rFonts w:ascii="GHEA Grapalat" w:hAnsi="GHEA Grapalat"/>
          <w:lang w:val="hy-AM"/>
        </w:rPr>
        <w:t xml:space="preserve">, </w:t>
      </w:r>
      <w:r w:rsidRPr="00580704">
        <w:rPr>
          <w:rFonts w:ascii="GHEA Grapalat" w:hAnsi="GHEA Grapalat" w:cs="Sylfaen"/>
          <w:lang w:val="hy-AM"/>
        </w:rPr>
        <w:t>սանհանգույցներ</w:t>
      </w:r>
      <w:r w:rsidRPr="00580704">
        <w:rPr>
          <w:rFonts w:ascii="GHEA Grapalat" w:hAnsi="GHEA Grapalat"/>
          <w:lang w:val="hy-AM"/>
        </w:rPr>
        <w:t xml:space="preserve">, </w:t>
      </w:r>
      <w:r w:rsidRPr="00580704">
        <w:rPr>
          <w:rFonts w:ascii="GHEA Grapalat" w:hAnsi="GHEA Grapalat" w:cs="Sylfaen"/>
          <w:lang w:val="hy-AM"/>
        </w:rPr>
        <w:t>փոխվել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են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պատշգամբներ</w:t>
      </w:r>
      <w:r w:rsidRPr="00580704">
        <w:rPr>
          <w:rFonts w:ascii="GHEA Grapalat" w:hAnsi="GHEA Grapalat"/>
          <w:lang w:val="hy-AM"/>
        </w:rPr>
        <w:t xml:space="preserve">, </w:t>
      </w:r>
      <w:r w:rsidRPr="00580704">
        <w:rPr>
          <w:rFonts w:ascii="GHEA Grapalat" w:hAnsi="GHEA Grapalat" w:cs="Sylfaen"/>
          <w:lang w:val="hy-AM"/>
        </w:rPr>
        <w:t>դռներ</w:t>
      </w:r>
      <w:r w:rsidRPr="00580704">
        <w:rPr>
          <w:rFonts w:ascii="GHEA Grapalat" w:hAnsi="GHEA Grapalat"/>
          <w:lang w:val="hy-AM"/>
        </w:rPr>
        <w:t xml:space="preserve">, </w:t>
      </w:r>
      <w:r w:rsidRPr="00580704">
        <w:rPr>
          <w:rFonts w:ascii="GHEA Grapalat" w:hAnsi="GHEA Grapalat" w:cs="Sylfaen"/>
          <w:lang w:val="hy-AM"/>
        </w:rPr>
        <w:t>ինչպես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նաև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սալիկապատվել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հատակներ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և</w:t>
      </w:r>
      <w:r w:rsidRPr="00580704">
        <w:rPr>
          <w:rFonts w:ascii="GHEA Grapalat" w:hAnsi="GHEA Grapalat"/>
          <w:lang w:val="hy-AM"/>
        </w:rPr>
        <w:t xml:space="preserve"> </w:t>
      </w:r>
      <w:r w:rsidRPr="00580704">
        <w:rPr>
          <w:rFonts w:ascii="GHEA Grapalat" w:hAnsi="GHEA Grapalat" w:cs="Sylfaen"/>
          <w:lang w:val="hy-AM"/>
        </w:rPr>
        <w:t>այլն</w:t>
      </w:r>
      <w:r w:rsidRPr="00580704">
        <w:rPr>
          <w:rFonts w:ascii="GHEA Grapalat" w:hAnsi="GHEA Grapalat"/>
          <w:lang w:val="hy-AM"/>
        </w:rPr>
        <w:t xml:space="preserve">),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Pr="00FF1F23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 w:rsidRPr="00FF1F23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կառավարման</w:t>
      </w:r>
      <w:proofErr w:type="spellEnd"/>
      <w:r w:rsidRPr="00FF1F23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կոմիտեն</w:t>
      </w:r>
      <w:proofErr w:type="spellEnd"/>
      <w:r w:rsidRPr="00FF1F23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մշակել</w:t>
      </w:r>
      <w:proofErr w:type="spellEnd"/>
      <w:r w:rsidRPr="00FF1F23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FF1F23">
        <w:rPr>
          <w:rFonts w:ascii="GHEA Grapalat" w:hAnsi="GHEA Grapalat"/>
          <w:lang w:val="pt-BR"/>
        </w:rPr>
        <w:t xml:space="preserve"> </w:t>
      </w:r>
      <w:r w:rsidRPr="00CD3916">
        <w:rPr>
          <w:rFonts w:ascii="GHEA Grapalat" w:hAnsi="GHEA Grapalat"/>
          <w:color w:val="000000"/>
          <w:shd w:val="clear" w:color="auto" w:fill="FFFFFF"/>
          <w:lang w:val="hy-AM"/>
        </w:rPr>
        <w:t>««Հայաստանի երգի պետական թատ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րոն» </w:t>
      </w:r>
      <w:r w:rsidRPr="007B7C23">
        <w:rPr>
          <w:rFonts w:ascii="GHEA Grapalat" w:hAnsi="GHEA Grapalat" w:cs="Arial"/>
          <w:bCs/>
          <w:kern w:val="32"/>
          <w:lang w:val="pt-BR"/>
        </w:rPr>
        <w:t>պետական</w:t>
      </w:r>
      <w:r>
        <w:rPr>
          <w:rFonts w:ascii="GHEA Grapalat" w:hAnsi="GHEA Grapalat" w:cs="Arial"/>
          <w:bCs/>
          <w:kern w:val="32"/>
          <w:lang w:val="pt-BR"/>
        </w:rPr>
        <w:t xml:space="preserve"> ոչ առևտրային կազմակերպությանը վարձակալության պայմանագրեր կնքելու թույլտվություն տալու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ՀՀ</w:t>
      </w:r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կառավարության</w:t>
      </w:r>
      <w:proofErr w:type="spellEnd"/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որոշման</w:t>
      </w:r>
      <w:proofErr w:type="spellEnd"/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նախագիծը</w:t>
      </w:r>
      <w:proofErr w:type="spellEnd"/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որով</w:t>
      </w:r>
      <w:proofErr w:type="spellEnd"/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թույլատրվում</w:t>
      </w:r>
      <w:proofErr w:type="spellEnd"/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Pr="00FF1F23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B7C23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hy-AM"/>
        </w:rPr>
        <w:t>Հայաստանի երգի պետական թատրոն</w:t>
      </w:r>
      <w:r w:rsidRPr="007B7C23">
        <w:rPr>
          <w:rFonts w:ascii="GHEA Grapalat" w:hAnsi="GHEA Grapalat"/>
          <w:lang w:val="pt-BR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ՊՈԱԿ-ին</w:t>
      </w:r>
      <w:r w:rsidRPr="007B7C23">
        <w:rPr>
          <w:rFonts w:ascii="GHEA Grapalat" w:hAnsi="GHEA Grapalat" w:cs="Arial"/>
          <w:bCs/>
          <w:kern w:val="32"/>
          <w:lang w:val="pt-BR"/>
        </w:rPr>
        <w:t xml:space="preserve"> անհատույց </w:t>
      </w:r>
      <w:r w:rsidRPr="007B7C23">
        <w:rPr>
          <w:rFonts w:ascii="GHEA Grapalat" w:hAnsi="GHEA Grapalat" w:cs="Arial"/>
          <w:bCs/>
          <w:kern w:val="32"/>
          <w:lang w:val="pt-BR"/>
        </w:rPr>
        <w:lastRenderedPageBreak/>
        <w:t>օգտագործման իրավունքով ամրացված քաղաք Երևան</w:t>
      </w:r>
      <w:r>
        <w:rPr>
          <w:rFonts w:ascii="GHEA Grapalat" w:hAnsi="GHEA Grapalat" w:cs="Arial"/>
          <w:bCs/>
          <w:kern w:val="32"/>
          <w:lang w:val="pt-BR"/>
        </w:rPr>
        <w:t xml:space="preserve">, Կենտրոն, </w:t>
      </w:r>
      <w:r>
        <w:rPr>
          <w:rFonts w:ascii="GHEA Grapalat" w:hAnsi="GHEA Grapalat" w:cs="Arial"/>
          <w:bCs/>
          <w:kern w:val="32"/>
          <w:lang w:val="hy-AM"/>
        </w:rPr>
        <w:t>Խանջյան 13/1 հասցեում գտնվող անշարժ գույքից մեկ տա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րի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 xml:space="preserve">ժամկետով վարձակալությամբ տարածքներ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տրամադրել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Նախագծի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հավելվածում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նշված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թվով 14 իրավաբանական և ֆիզիկական ան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ձանց</w:t>
      </w:r>
      <w:proofErr w:type="spellEnd"/>
      <w:r>
        <w:rPr>
          <w:rFonts w:ascii="GHEA Grapalat" w:hAnsi="GHEA Grapalat" w:cs="Arial"/>
          <w:bCs/>
          <w:kern w:val="32"/>
          <w:lang w:val="en-US"/>
        </w:rPr>
        <w:t>՝</w:t>
      </w:r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միաժամանակ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սահմանելով</w:t>
      </w:r>
      <w:proofErr w:type="spellEnd"/>
      <w:r w:rsidRPr="00FF1F23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lang w:val="pt-BR"/>
        </w:rPr>
        <w:t>որ</w:t>
      </w:r>
      <w:r w:rsidRPr="00327028">
        <w:rPr>
          <w:rFonts w:ascii="GHEA Grapalat" w:eastAsia="SimSun" w:hAnsi="GHEA Grapalat" w:cs="Arial"/>
          <w:bCs/>
          <w:iCs/>
          <w:lang w:val="pt-BR" w:eastAsia="zh-CN"/>
        </w:rPr>
        <w:t xml:space="preserve"> </w:t>
      </w:r>
      <w:r w:rsidRPr="007B7C23">
        <w:rPr>
          <w:rFonts w:ascii="GHEA Grapalat" w:eastAsia="SimSun" w:hAnsi="GHEA Grapalat" w:cs="Arial"/>
          <w:bCs/>
          <w:iCs/>
          <w:lang w:eastAsia="zh-CN"/>
        </w:rPr>
        <w:t>վարձակալության</w:t>
      </w:r>
      <w:r w:rsidRPr="007B7C23">
        <w:rPr>
          <w:rFonts w:ascii="GHEA Grapalat" w:eastAsia="SimSun" w:hAnsi="GHEA Grapalat" w:cs="Arial"/>
          <w:bCs/>
          <w:iCs/>
          <w:lang w:val="pt-BR" w:eastAsia="zh-CN"/>
        </w:rPr>
        <w:t xml:space="preserve"> </w:t>
      </w:r>
      <w:r w:rsidRPr="007B7C23">
        <w:rPr>
          <w:rFonts w:ascii="GHEA Grapalat" w:eastAsia="SimSun" w:hAnsi="GHEA Grapalat" w:cs="Arial"/>
          <w:bCs/>
          <w:iCs/>
          <w:lang w:eastAsia="zh-CN"/>
        </w:rPr>
        <w:t>տրամադրվող</w:t>
      </w:r>
      <w:r w:rsidRPr="007B7C23">
        <w:rPr>
          <w:rFonts w:ascii="GHEA Grapalat" w:eastAsia="SimSun" w:hAnsi="GHEA Grapalat" w:cs="Arial"/>
          <w:bCs/>
          <w:iCs/>
          <w:lang w:val="pt-BR" w:eastAsia="zh-CN"/>
        </w:rPr>
        <w:t xml:space="preserve"> </w:t>
      </w:r>
      <w:r>
        <w:rPr>
          <w:rFonts w:ascii="GHEA Grapalat" w:eastAsia="SimSun" w:hAnsi="GHEA Grapalat" w:cs="Arial"/>
          <w:bCs/>
          <w:iCs/>
          <w:lang w:val="pt-BR" w:eastAsia="zh-CN"/>
        </w:rPr>
        <w:t>տարածք</w:t>
      </w:r>
      <w:r>
        <w:rPr>
          <w:rFonts w:ascii="GHEA Grapalat" w:eastAsia="SimSun" w:hAnsi="GHEA Grapalat" w:cs="Arial"/>
          <w:bCs/>
          <w:iCs/>
          <w:lang w:val="hy-AM" w:eastAsia="zh-CN"/>
        </w:rPr>
        <w:t>ների</w:t>
      </w:r>
      <w:r w:rsidRPr="007B7C23">
        <w:rPr>
          <w:rFonts w:ascii="GHEA Grapalat" w:eastAsia="SimSun" w:hAnsi="GHEA Grapalat" w:cs="Arial"/>
          <w:bCs/>
          <w:iCs/>
          <w:lang w:val="pt-BR" w:eastAsia="zh-CN"/>
        </w:rPr>
        <w:t xml:space="preserve"> </w:t>
      </w:r>
      <w:r>
        <w:rPr>
          <w:rFonts w:ascii="GHEA Grapalat" w:eastAsia="SimSun" w:hAnsi="GHEA Grapalat" w:cs="Arial"/>
          <w:bCs/>
          <w:iCs/>
          <w:lang w:val="hy-AM" w:eastAsia="zh-CN"/>
        </w:rPr>
        <w:t>վարձակալությունից ստացված միջոցներն ո</w:t>
      </w:r>
      <w:r w:rsidRPr="007B7C23">
        <w:rPr>
          <w:rFonts w:ascii="GHEA Grapalat" w:eastAsia="SimSun" w:hAnsi="GHEA Grapalat" w:cs="Arial"/>
          <w:bCs/>
          <w:iCs/>
          <w:lang w:val="pt-BR" w:eastAsia="zh-CN"/>
        </w:rPr>
        <w:t>ւղղվ</w:t>
      </w:r>
      <w:r>
        <w:rPr>
          <w:rFonts w:ascii="GHEA Grapalat" w:eastAsia="SimSun" w:hAnsi="GHEA Grapalat" w:cs="Arial"/>
          <w:bCs/>
          <w:iCs/>
          <w:lang w:val="hy-AM" w:eastAsia="zh-CN"/>
        </w:rPr>
        <w:t>ե</w:t>
      </w:r>
      <w:proofErr w:type="spellStart"/>
      <w:r>
        <w:rPr>
          <w:rFonts w:ascii="GHEA Grapalat" w:eastAsia="SimSun" w:hAnsi="GHEA Grapalat" w:cs="Arial"/>
          <w:bCs/>
          <w:iCs/>
          <w:lang w:val="en-US" w:eastAsia="zh-CN"/>
        </w:rPr>
        <w:t>լու</w:t>
      </w:r>
      <w:proofErr w:type="spellEnd"/>
      <w:r w:rsidRPr="00B319FD">
        <w:rPr>
          <w:rFonts w:ascii="GHEA Grapalat" w:eastAsia="SimSun" w:hAnsi="GHEA Grapalat" w:cs="Arial"/>
          <w:bCs/>
          <w:iCs/>
          <w:lang w:val="pt-BR" w:eastAsia="zh-CN"/>
        </w:rPr>
        <w:t xml:space="preserve"> </w:t>
      </w:r>
      <w:proofErr w:type="spellStart"/>
      <w:r>
        <w:rPr>
          <w:rFonts w:ascii="GHEA Grapalat" w:eastAsia="SimSun" w:hAnsi="GHEA Grapalat" w:cs="Arial"/>
          <w:bCs/>
          <w:iCs/>
          <w:lang w:val="en-US" w:eastAsia="zh-CN"/>
        </w:rPr>
        <w:t>են</w:t>
      </w:r>
      <w:proofErr w:type="spellEnd"/>
      <w:r w:rsidRPr="007B7C23">
        <w:rPr>
          <w:rFonts w:ascii="GHEA Grapalat" w:eastAsia="SimSun" w:hAnsi="GHEA Grapalat" w:cs="Arial"/>
          <w:bCs/>
          <w:iCs/>
          <w:lang w:val="pt-BR" w:eastAsia="zh-CN"/>
        </w:rPr>
        <w:t xml:space="preserve"> </w:t>
      </w:r>
      <w:r w:rsidRPr="007B7C23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hy-AM"/>
        </w:rPr>
        <w:t>Հայաստանի երգի պետական թատրոն</w:t>
      </w:r>
      <w:r w:rsidRPr="007B7C23">
        <w:rPr>
          <w:rFonts w:ascii="GHEA Grapalat" w:hAnsi="GHEA Grapalat"/>
          <w:lang w:val="pt-BR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ՊՈԱԿ-ի</w:t>
      </w:r>
      <w:r w:rsidRPr="007B7C23">
        <w:rPr>
          <w:rFonts w:ascii="GHEA Grapalat" w:eastAsia="SimSun" w:hAnsi="GHEA Grapalat" w:cs="Arial"/>
          <w:bCs/>
          <w:iCs/>
          <w:lang w:val="pt-BR" w:eastAsia="zh-CN"/>
        </w:rPr>
        <w:t xml:space="preserve"> բյուջե</w:t>
      </w:r>
      <w:r>
        <w:rPr>
          <w:rFonts w:ascii="GHEA Grapalat" w:eastAsia="SimSun" w:hAnsi="GHEA Grapalat" w:cs="Arial"/>
          <w:bCs/>
          <w:iCs/>
          <w:lang w:val="pt-BR" w:eastAsia="zh-CN"/>
        </w:rPr>
        <w:t>:</w:t>
      </w:r>
    </w:p>
    <w:p w:rsidR="00AB1205" w:rsidRPr="00082917" w:rsidRDefault="00AB1205" w:rsidP="00AB1205">
      <w:pPr>
        <w:spacing w:line="360" w:lineRule="auto"/>
        <w:ind w:right="-101" w:firstLine="708"/>
        <w:jc w:val="both"/>
        <w:rPr>
          <w:rFonts w:ascii="GHEA Grapalat" w:hAnsi="GHEA Grapalat"/>
          <w:i/>
          <w:lang w:val="nb-NO"/>
        </w:rPr>
      </w:pPr>
      <w:r w:rsidRPr="00082917">
        <w:rPr>
          <w:rFonts w:ascii="GHEA Grapalat" w:hAnsi="GHEA Grapalat"/>
          <w:lang w:val="nb-NO"/>
        </w:rPr>
        <w:t xml:space="preserve"> </w:t>
      </w:r>
    </w:p>
    <w:p w:rsidR="00AB1205" w:rsidRPr="000074E2" w:rsidRDefault="00AB1205" w:rsidP="00AB1205">
      <w:pPr>
        <w:spacing w:line="360" w:lineRule="auto"/>
        <w:jc w:val="both"/>
        <w:rPr>
          <w:rFonts w:ascii="GHEA Grapalat" w:hAnsi="GHEA Grapalat"/>
          <w:b/>
          <w:lang w:val="pt-BR"/>
        </w:rPr>
      </w:pPr>
      <w:bookmarkStart w:id="0" w:name="_GoBack"/>
      <w:bookmarkEnd w:id="0"/>
    </w:p>
    <w:p w:rsidR="00AB1205" w:rsidRPr="000074E2" w:rsidRDefault="00AB1205" w:rsidP="00AB1205">
      <w:pPr>
        <w:spacing w:line="360" w:lineRule="auto"/>
        <w:jc w:val="both"/>
        <w:rPr>
          <w:rFonts w:ascii="GHEA Grapalat" w:hAnsi="GHEA Grapalat"/>
          <w:b/>
          <w:lang w:val="pt-BR"/>
        </w:rPr>
      </w:pPr>
    </w:p>
    <w:p w:rsidR="00AB1205" w:rsidRPr="000074E2" w:rsidRDefault="00AB1205" w:rsidP="00AB1205">
      <w:pPr>
        <w:spacing w:line="360" w:lineRule="auto"/>
        <w:jc w:val="both"/>
        <w:rPr>
          <w:rFonts w:ascii="GHEA Grapalat" w:hAnsi="GHEA Grapalat"/>
          <w:b/>
          <w:lang w:val="pt-BR"/>
        </w:rPr>
      </w:pPr>
    </w:p>
    <w:p w:rsidR="00AB1205" w:rsidRPr="000074E2" w:rsidRDefault="00AB1205" w:rsidP="00AB1205">
      <w:pPr>
        <w:spacing w:line="360" w:lineRule="auto"/>
        <w:jc w:val="both"/>
        <w:rPr>
          <w:rFonts w:ascii="GHEA Grapalat" w:hAnsi="GHEA Grapalat"/>
          <w:b/>
          <w:lang w:val="pt-BR"/>
        </w:rPr>
      </w:pPr>
    </w:p>
    <w:p w:rsidR="00AB1205" w:rsidRPr="00860ACE" w:rsidRDefault="00AB1205" w:rsidP="00AB1205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AB1205" w:rsidRPr="00860ACE" w:rsidRDefault="00AB1205" w:rsidP="00AB1205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AB1205" w:rsidRPr="00D6682A" w:rsidRDefault="00AB1205" w:rsidP="00AB1205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AB1205" w:rsidRPr="00860ACE" w:rsidRDefault="00AB1205" w:rsidP="00AB1205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CD3916">
        <w:rPr>
          <w:rFonts w:ascii="GHEA Grapalat" w:hAnsi="GHEA Grapalat"/>
          <w:color w:val="000000"/>
          <w:shd w:val="clear" w:color="auto" w:fill="FFFFFF"/>
          <w:lang w:val="hy-AM"/>
        </w:rPr>
        <w:t>««Հայաստանի երգի պետական թատ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րոն» </w:t>
      </w:r>
      <w:r w:rsidRPr="007B7C23">
        <w:rPr>
          <w:rFonts w:ascii="GHEA Grapalat" w:hAnsi="GHEA Grapalat" w:cs="Arial"/>
          <w:bCs/>
          <w:kern w:val="32"/>
          <w:lang w:val="pt-BR"/>
        </w:rPr>
        <w:t>պետական</w:t>
      </w:r>
      <w:r>
        <w:rPr>
          <w:rFonts w:ascii="GHEA Grapalat" w:hAnsi="GHEA Grapalat" w:cs="Arial"/>
          <w:bCs/>
          <w:kern w:val="32"/>
          <w:lang w:val="pt-BR"/>
        </w:rPr>
        <w:t xml:space="preserve"> ոչ առևտրային կազմակերպությանը վարձակալության պայմանագրեր կնքելու թույլտվություն տալու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F1F2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>
        <w:rPr>
          <w:rFonts w:ascii="GHEA Grapalat" w:hAnsi="GHEA Grapalat"/>
          <w:noProof/>
          <w:lang w:val="en-US"/>
        </w:rPr>
        <w:t>դեպքում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AB1205" w:rsidRDefault="00AB1205" w:rsidP="00AB1205">
      <w:pPr>
        <w:rPr>
          <w:lang w:val="pt-BR"/>
        </w:rPr>
      </w:pPr>
    </w:p>
    <w:p w:rsidR="00AB1205" w:rsidRPr="00F430F1" w:rsidRDefault="00AB1205" w:rsidP="00AB1205">
      <w:pPr>
        <w:ind w:left="360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AB1205" w:rsidRPr="00F430F1" w:rsidRDefault="00AB1205" w:rsidP="00AB1205">
      <w:pPr>
        <w:ind w:left="360"/>
        <w:rPr>
          <w:rFonts w:ascii="GHEA Grapalat" w:hAnsi="GHEA Grapalat"/>
          <w:bCs/>
          <w:i/>
          <w:sz w:val="18"/>
          <w:szCs w:val="18"/>
          <w:lang w:val="af-ZA"/>
        </w:rPr>
      </w:pPr>
    </w:p>
    <w:p w:rsidR="00AB1205" w:rsidRDefault="00AB1205" w:rsidP="00AB1205">
      <w:pPr>
        <w:ind w:firstLine="540"/>
        <w:jc w:val="center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AB1205" w:rsidRPr="00EE44AA" w:rsidRDefault="00AB1205" w:rsidP="00AB1205">
      <w:pPr>
        <w:ind w:firstLine="540"/>
        <w:jc w:val="center"/>
        <w:rPr>
          <w:rFonts w:ascii="GHEA Grapalat" w:hAnsi="GHEA Grapalat"/>
          <w:b/>
          <w:lang w:val="nb-NO"/>
        </w:rPr>
      </w:pPr>
      <w:r w:rsidRPr="00ED6DE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««Հայաստանի երգի պետական թատրոն» </w:t>
      </w:r>
      <w:r w:rsidRPr="00ED6DE8">
        <w:rPr>
          <w:rFonts w:ascii="GHEA Grapalat" w:hAnsi="GHEA Grapalat" w:cs="Arial"/>
          <w:b/>
          <w:bCs/>
          <w:kern w:val="32"/>
          <w:lang w:val="pt-BR"/>
        </w:rPr>
        <w:t>պետական ոչ առևտրային կազմակերպո</w:t>
      </w:r>
      <w:r>
        <w:rPr>
          <w:rFonts w:ascii="GHEA Grapalat" w:hAnsi="GHEA Grapalat" w:cs="Arial"/>
          <w:b/>
          <w:bCs/>
          <w:kern w:val="32"/>
          <w:lang w:val="pt-BR"/>
        </w:rPr>
        <w:t>ւթյանը վարձակալության պայմանագրեր</w:t>
      </w:r>
      <w:r w:rsidRPr="00ED6DE8">
        <w:rPr>
          <w:rFonts w:ascii="GHEA Grapalat" w:hAnsi="GHEA Grapalat" w:cs="Arial"/>
          <w:b/>
          <w:bCs/>
          <w:kern w:val="32"/>
          <w:lang w:val="pt-BR"/>
        </w:rPr>
        <w:t xml:space="preserve"> կնքելու թույլտվություն տալու մասին</w:t>
      </w:r>
      <w:r w:rsidRPr="00ED6DE8"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  <w:r w:rsidRPr="00FF1F2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E44AA">
        <w:rPr>
          <w:rFonts w:ascii="GHEA Grapalat" w:hAnsi="GHEA Grapalat"/>
          <w:b/>
        </w:rPr>
        <w:t>Հայաստանի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Հանրապետության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կառավարության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որոշման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նախագծ</w:t>
      </w:r>
      <w:r>
        <w:rPr>
          <w:rFonts w:ascii="GHEA Grapalat" w:hAnsi="GHEA Grapalat"/>
          <w:b/>
        </w:rPr>
        <w:t>ի</w:t>
      </w:r>
      <w:r w:rsidRPr="00EE44AA">
        <w:rPr>
          <w:rFonts w:ascii="GHEA Grapalat" w:hAnsi="GHEA Grapalat"/>
          <w:b/>
          <w:lang w:val="nb-NO"/>
        </w:rPr>
        <w:t xml:space="preserve"> </w:t>
      </w:r>
      <w:r w:rsidRPr="00BF1AAF">
        <w:rPr>
          <w:rFonts w:ascii="GHEA Grapalat" w:hAnsi="GHEA Grapalat" w:cs="Arial Unicode"/>
          <w:b/>
          <w:lang w:val="fr-FR"/>
        </w:rPr>
        <w:t>մշակման գործընթացում ներգրավված ինստիտուտներ</w:t>
      </w:r>
      <w:r>
        <w:rPr>
          <w:rFonts w:ascii="GHEA Grapalat" w:hAnsi="GHEA Grapalat" w:cs="Arial Unicode"/>
          <w:b/>
        </w:rPr>
        <w:t>ի</w:t>
      </w:r>
      <w:r w:rsidRPr="00BF1AAF">
        <w:rPr>
          <w:rFonts w:ascii="GHEA Grapalat" w:hAnsi="GHEA Grapalat" w:cs="Arial Unicode"/>
          <w:b/>
          <w:lang w:val="fr-FR"/>
        </w:rPr>
        <w:t xml:space="preserve"> և անձ</w:t>
      </w:r>
      <w:r>
        <w:rPr>
          <w:rFonts w:ascii="GHEA Grapalat" w:hAnsi="GHEA Grapalat" w:cs="Arial Unicode"/>
          <w:b/>
        </w:rPr>
        <w:t>անց</w:t>
      </w:r>
      <w:r w:rsidRPr="00EE44AA">
        <w:rPr>
          <w:rFonts w:ascii="GHEA Grapalat" w:hAnsi="GHEA Grapalat" w:cs="Arial Unicode"/>
          <w:b/>
          <w:lang w:val="nb-NO"/>
        </w:rPr>
        <w:t xml:space="preserve"> </w:t>
      </w:r>
      <w:r>
        <w:rPr>
          <w:rFonts w:ascii="GHEA Grapalat" w:hAnsi="GHEA Grapalat" w:cs="Arial Unicode"/>
          <w:b/>
        </w:rPr>
        <w:t>վերաբերյալ</w:t>
      </w:r>
    </w:p>
    <w:p w:rsidR="00AB1205" w:rsidRPr="00EE44AA" w:rsidRDefault="00AB1205" w:rsidP="00AB1205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AB1205" w:rsidRPr="00EE44AA" w:rsidRDefault="00AB1205" w:rsidP="00AB1205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AB1205" w:rsidRDefault="00AB1205" w:rsidP="00AB1205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  <w:r w:rsidRPr="00CD3916">
        <w:rPr>
          <w:rFonts w:ascii="GHEA Grapalat" w:hAnsi="GHEA Grapalat"/>
          <w:color w:val="000000"/>
          <w:shd w:val="clear" w:color="auto" w:fill="FFFFFF"/>
          <w:lang w:val="hy-AM"/>
        </w:rPr>
        <w:t>««Հայաստանի երգի պետական թատ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րոն» </w:t>
      </w:r>
      <w:r w:rsidRPr="007B7C23">
        <w:rPr>
          <w:rFonts w:ascii="GHEA Grapalat" w:hAnsi="GHEA Grapalat" w:cs="Arial"/>
          <w:bCs/>
          <w:kern w:val="32"/>
          <w:lang w:val="pt-BR"/>
        </w:rPr>
        <w:t>պետական</w:t>
      </w:r>
      <w:r>
        <w:rPr>
          <w:rFonts w:ascii="GHEA Grapalat" w:hAnsi="GHEA Grapalat" w:cs="Arial"/>
          <w:bCs/>
          <w:kern w:val="32"/>
          <w:lang w:val="pt-BR"/>
        </w:rPr>
        <w:t xml:space="preserve"> ոչ առևտրային կազմակերպությանը վարձակալության պայմանագրեր կնքելու թույլտվություն </w:t>
      </w:r>
      <w:r>
        <w:rPr>
          <w:rFonts w:ascii="GHEA Grapalat" w:hAnsi="GHEA Grapalat" w:cs="Arial"/>
          <w:bCs/>
          <w:kern w:val="32"/>
          <w:lang w:val="pt-BR"/>
        </w:rPr>
        <w:lastRenderedPageBreak/>
        <w:t>տալու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F1F23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նախագիծը</w:t>
      </w:r>
      <w:r w:rsidRPr="00A16EF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մշակվել</w:t>
      </w:r>
      <w:r w:rsidRPr="00A16EF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է</w:t>
      </w:r>
      <w:r w:rsidRPr="00A16EF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Պետական</w:t>
      </w:r>
      <w:r w:rsidRPr="00A16EF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գույքի</w:t>
      </w:r>
      <w:r w:rsidRPr="00A16EF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կառավարման</w:t>
      </w:r>
      <w:r w:rsidRPr="00A16EF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կոմիտեի</w:t>
      </w:r>
      <w:r w:rsidRPr="00A16EFE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կողմից</w:t>
      </w:r>
      <w:r w:rsidRPr="00C546EA">
        <w:rPr>
          <w:rFonts w:ascii="GHEA Grapalat" w:hAnsi="GHEA Grapalat"/>
          <w:lang w:val="nb-NO"/>
        </w:rPr>
        <w:t>:</w:t>
      </w:r>
    </w:p>
    <w:p w:rsidR="00AB1205" w:rsidRDefault="00AB1205" w:rsidP="00AB1205">
      <w:pPr>
        <w:spacing w:line="360" w:lineRule="auto"/>
        <w:ind w:left="270" w:firstLine="450"/>
        <w:jc w:val="both"/>
        <w:rPr>
          <w:rFonts w:ascii="GHEA Grapalat" w:hAnsi="GHEA Grapalat"/>
          <w:lang w:val="nb-NO"/>
        </w:rPr>
      </w:pPr>
    </w:p>
    <w:p w:rsidR="00AB1205" w:rsidRDefault="00AB1205" w:rsidP="00AB1205">
      <w:pPr>
        <w:spacing w:line="360" w:lineRule="auto"/>
        <w:jc w:val="both"/>
        <w:rPr>
          <w:rFonts w:ascii="GHEA Grapalat" w:hAnsi="GHEA Grapalat"/>
          <w:lang w:val="nb-NO"/>
        </w:rPr>
      </w:pPr>
    </w:p>
    <w:p w:rsidR="00AB1205" w:rsidRDefault="00AB1205" w:rsidP="00AB1205">
      <w:pPr>
        <w:spacing w:line="360" w:lineRule="auto"/>
        <w:jc w:val="both"/>
        <w:rPr>
          <w:rFonts w:ascii="GHEA Grapalat" w:hAnsi="GHEA Grapalat"/>
          <w:lang w:val="nb-NO"/>
        </w:rPr>
      </w:pPr>
    </w:p>
    <w:p w:rsidR="00AB1205" w:rsidRDefault="00AB1205" w:rsidP="00AB1205">
      <w:pPr>
        <w:spacing w:line="360" w:lineRule="auto"/>
        <w:jc w:val="both"/>
        <w:rPr>
          <w:rFonts w:ascii="GHEA Grapalat" w:hAnsi="GHEA Grapalat"/>
          <w:lang w:val="nb-NO"/>
        </w:rPr>
      </w:pPr>
    </w:p>
    <w:p w:rsidR="00AB1205" w:rsidRDefault="00AB1205" w:rsidP="00AB1205">
      <w:pPr>
        <w:spacing w:line="360" w:lineRule="auto"/>
        <w:jc w:val="both"/>
        <w:rPr>
          <w:rFonts w:ascii="GHEA Grapalat" w:hAnsi="GHEA Grapalat"/>
          <w:lang w:val="nb-NO"/>
        </w:rPr>
      </w:pPr>
    </w:p>
    <w:p w:rsidR="00AB1205" w:rsidRDefault="00AB1205" w:rsidP="00AB1205">
      <w:pPr>
        <w:spacing w:line="360" w:lineRule="auto"/>
        <w:jc w:val="both"/>
        <w:rPr>
          <w:rFonts w:ascii="GHEA Grapalat" w:hAnsi="GHEA Grapalat"/>
          <w:lang w:val="nb-NO"/>
        </w:rPr>
      </w:pPr>
    </w:p>
    <w:p w:rsidR="00AB1205" w:rsidRDefault="00AB1205" w:rsidP="00AB1205">
      <w:pPr>
        <w:spacing w:line="360" w:lineRule="auto"/>
        <w:jc w:val="both"/>
        <w:rPr>
          <w:rFonts w:ascii="GHEA Grapalat" w:hAnsi="GHEA Grapalat"/>
          <w:lang w:val="nb-NO"/>
        </w:rPr>
      </w:pPr>
    </w:p>
    <w:p w:rsidR="00AB1205" w:rsidRPr="00027529" w:rsidRDefault="00AB1205" w:rsidP="00AB1205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 w:rsidRPr="00027529"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AB1205" w:rsidRDefault="00AB1205" w:rsidP="00AB1205">
      <w:pPr>
        <w:jc w:val="center"/>
        <w:rPr>
          <w:rFonts w:ascii="GHEA Grapalat" w:hAnsi="GHEA Grapalat" w:cs="Sylfaen"/>
          <w:lang w:val="pt-BR"/>
        </w:rPr>
      </w:pPr>
      <w:r w:rsidRPr="00CD3916">
        <w:rPr>
          <w:rFonts w:ascii="GHEA Grapalat" w:hAnsi="GHEA Grapalat"/>
          <w:color w:val="000000"/>
          <w:shd w:val="clear" w:color="auto" w:fill="FFFFFF"/>
          <w:lang w:val="hy-AM"/>
        </w:rPr>
        <w:t>««Հայաստանի երգի պետական թատ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րոն» </w:t>
      </w:r>
      <w:r w:rsidRPr="007B7C23">
        <w:rPr>
          <w:rFonts w:ascii="GHEA Grapalat" w:hAnsi="GHEA Grapalat" w:cs="Arial"/>
          <w:bCs/>
          <w:kern w:val="32"/>
          <w:lang w:val="pt-BR"/>
        </w:rPr>
        <w:t>պետական</w:t>
      </w:r>
      <w:r>
        <w:rPr>
          <w:rFonts w:ascii="GHEA Grapalat" w:hAnsi="GHEA Grapalat" w:cs="Arial"/>
          <w:bCs/>
          <w:kern w:val="32"/>
          <w:lang w:val="pt-BR"/>
        </w:rPr>
        <w:t xml:space="preserve"> ոչ առևտրային կազմակերպությանը վարձակալության պայմանագրեր կնքելու թույլտվություն տալու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1F7819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747181">
        <w:rPr>
          <w:rFonts w:ascii="GHEA Grapalat" w:hAnsi="GHEA Grapalat" w:cs="GHEA Grapalat"/>
        </w:rPr>
        <w:t>ՀՀ</w:t>
      </w:r>
      <w:r w:rsidRPr="00747181">
        <w:rPr>
          <w:rFonts w:ascii="GHEA Grapalat" w:hAnsi="GHEA Grapalat" w:cs="GHEA Grapalat"/>
          <w:lang w:val="af-ZA"/>
        </w:rPr>
        <w:t xml:space="preserve"> </w:t>
      </w:r>
      <w:r w:rsidRPr="00747181">
        <w:rPr>
          <w:rFonts w:ascii="GHEA Grapalat" w:hAnsi="GHEA Grapalat" w:cs="GHEA Grapalat"/>
          <w:lang w:val="hy-AM"/>
        </w:rPr>
        <w:t xml:space="preserve">կառավարության որոշման նախագծի վերաբերյալ </w:t>
      </w:r>
      <w:r w:rsidRPr="00747181">
        <w:rPr>
          <w:rFonts w:ascii="GHEA Grapalat" w:hAnsi="GHEA Grapalat" w:cs="Sylfaen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AB1205" w:rsidRPr="001C7AFE" w:rsidRDefault="00AB1205" w:rsidP="00AB1205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57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6"/>
        <w:gridCol w:w="3870"/>
        <w:gridCol w:w="2250"/>
        <w:gridCol w:w="1783"/>
      </w:tblGrid>
      <w:tr w:rsidR="00AB1205" w:rsidTr="00790C03">
        <w:tc>
          <w:tcPr>
            <w:tcW w:w="2676" w:type="dxa"/>
          </w:tcPr>
          <w:p w:rsidR="00AB1205" w:rsidRPr="00D1108A" w:rsidRDefault="00AB1205" w:rsidP="00790C03">
            <w:pPr>
              <w:jc w:val="center"/>
              <w:rPr>
                <w:lang w:val="af-ZA"/>
              </w:rPr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870" w:type="dxa"/>
          </w:tcPr>
          <w:p w:rsidR="00AB1205" w:rsidRDefault="00AB1205" w:rsidP="00790C03">
            <w:pPr>
              <w:jc w:val="center"/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AB1205" w:rsidRPr="00D1108A" w:rsidRDefault="00AB1205" w:rsidP="00790C03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 w:rsidRPr="00D1108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AB1205" w:rsidRDefault="00AB1205" w:rsidP="00790C03">
            <w:pPr>
              <w:jc w:val="center"/>
            </w:pPr>
          </w:p>
        </w:tc>
        <w:tc>
          <w:tcPr>
            <w:tcW w:w="1783" w:type="dxa"/>
          </w:tcPr>
          <w:p w:rsidR="00AB1205" w:rsidRDefault="00AB1205" w:rsidP="00790C03">
            <w:pPr>
              <w:jc w:val="center"/>
            </w:pPr>
            <w:r w:rsidRPr="00D1108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AB1205" w:rsidRPr="001726A0" w:rsidTr="00790C03">
        <w:tc>
          <w:tcPr>
            <w:tcW w:w="2676" w:type="dxa"/>
          </w:tcPr>
          <w:p w:rsidR="00AB1205" w:rsidRPr="00D1108A" w:rsidRDefault="00AB1205" w:rsidP="00790C03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1</w:t>
            </w:r>
          </w:p>
        </w:tc>
        <w:tc>
          <w:tcPr>
            <w:tcW w:w="3870" w:type="dxa"/>
          </w:tcPr>
          <w:p w:rsidR="00AB1205" w:rsidRPr="00D1108A" w:rsidRDefault="00AB1205" w:rsidP="00790C03">
            <w:pPr>
              <w:rPr>
                <w:i/>
                <w:sz w:val="18"/>
                <w:szCs w:val="18"/>
              </w:rPr>
            </w:pPr>
            <w:r w:rsidRPr="00D1108A">
              <w:rPr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AB1205" w:rsidRPr="00D1108A" w:rsidRDefault="00AB1205" w:rsidP="00790C03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3</w:t>
            </w:r>
          </w:p>
        </w:tc>
        <w:tc>
          <w:tcPr>
            <w:tcW w:w="1783" w:type="dxa"/>
          </w:tcPr>
          <w:p w:rsidR="00AB1205" w:rsidRPr="00D1108A" w:rsidRDefault="00AB1205" w:rsidP="00790C03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4</w:t>
            </w:r>
          </w:p>
        </w:tc>
      </w:tr>
      <w:tr w:rsidR="00AB1205" w:rsidRPr="00E724C0" w:rsidTr="00790C03">
        <w:tc>
          <w:tcPr>
            <w:tcW w:w="2676" w:type="dxa"/>
          </w:tcPr>
          <w:p w:rsidR="00AB1205" w:rsidRPr="001F7819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կրթության</w:t>
            </w:r>
            <w:proofErr w:type="spellEnd"/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գիտության</w:t>
            </w:r>
            <w:proofErr w:type="spellEnd"/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մշակույթի</w:t>
            </w:r>
            <w:proofErr w:type="spellEnd"/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սպորտի</w:t>
            </w:r>
            <w:proofErr w:type="spellEnd"/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AB1205" w:rsidRPr="00AD1976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17.01.2020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թ.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F955B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01/12-1/811-20</w:t>
            </w:r>
          </w:p>
          <w:p w:rsidR="00AB1205" w:rsidRPr="00C6756F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3870" w:type="dxa"/>
          </w:tcPr>
          <w:p w:rsidR="00AB1205" w:rsidRDefault="00AB1205" w:rsidP="00790C03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en-US"/>
              </w:rPr>
            </w:pPr>
          </w:p>
          <w:p w:rsidR="00AB1205" w:rsidRPr="003D094E" w:rsidRDefault="00AB1205" w:rsidP="00790C03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կություններ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50" w:type="dxa"/>
          </w:tcPr>
          <w:p w:rsidR="00AB1205" w:rsidRPr="001F7819" w:rsidRDefault="00AB1205" w:rsidP="00790C03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783" w:type="dxa"/>
          </w:tcPr>
          <w:p w:rsidR="00AB1205" w:rsidRPr="001F7819" w:rsidRDefault="00AB1205" w:rsidP="00790C03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</w:tc>
      </w:tr>
      <w:tr w:rsidR="00AB1205" w:rsidRPr="00E724C0" w:rsidTr="00790C03">
        <w:tc>
          <w:tcPr>
            <w:tcW w:w="2676" w:type="dxa"/>
          </w:tcPr>
          <w:p w:rsidR="00AB1205" w:rsidRPr="00AD1976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29.01.2020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թ.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01/11-1/727-2020</w:t>
            </w:r>
          </w:p>
          <w:p w:rsidR="00AB1205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3870" w:type="dxa"/>
          </w:tcPr>
          <w:p w:rsidR="00AB1205" w:rsidRPr="00FB1366" w:rsidRDefault="00AB1205" w:rsidP="00790C03">
            <w:pPr>
              <w:spacing w:line="276" w:lineRule="auto"/>
              <w:rPr>
                <w:rFonts w:ascii="GHEA Grapalat" w:hAnsi="GHEA Grapalat" w:cs="Sylfaen"/>
                <w:i/>
                <w:sz w:val="18"/>
                <w:szCs w:val="18"/>
                <w:lang w:val="fr-FR"/>
              </w:rPr>
            </w:pPr>
            <w:r w:rsidRPr="00FB1366">
              <w:rPr>
                <w:rFonts w:ascii="GHEA Grapalat" w:hAnsi="GHEA Grapalat" w:cs="Sylfaen"/>
                <w:sz w:val="18"/>
                <w:szCs w:val="18"/>
                <w:lang w:val="en-US"/>
              </w:rPr>
              <w:t>Ո</w:t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րոշման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նա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softHyphen/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խա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softHyphen/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softHyphen/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գծի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վերաբերյալ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հայտնում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ենք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r w:rsidRPr="00FB1366">
              <w:rPr>
                <w:rFonts w:ascii="GHEA Grapalat" w:hAnsi="GHEA Grapalat" w:cs="Sylfaen"/>
                <w:sz w:val="18"/>
                <w:szCs w:val="18"/>
              </w:rPr>
              <w:t>հետևյալը</w:t>
            </w:r>
            <w:r w:rsidRPr="00FB1366">
              <w:rPr>
                <w:rFonts w:ascii="GHEA Grapalat" w:hAnsi="GHEA Grapalat" w:cs="Sylfaen"/>
                <w:sz w:val="18"/>
                <w:szCs w:val="18"/>
                <w:lang w:val="fr-FR"/>
              </w:rPr>
              <w:t>.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sz w:val="18"/>
                <w:szCs w:val="18"/>
                <w:lang w:val="hy-AM" w:eastAsia="en-US"/>
              </w:rPr>
            </w:pPr>
            <w:r w:rsidRPr="00FB1366">
              <w:rPr>
                <w:rFonts w:ascii="GHEA Grapalat" w:hAnsi="GHEA Grapalat"/>
                <w:sz w:val="18"/>
                <w:szCs w:val="18"/>
                <w:lang w:val="fr-FR"/>
              </w:rPr>
              <w:t>Նախագծով նախատեսվում է թույլատրել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FB1366">
              <w:rPr>
                <w:rFonts w:ascii="GHEA Grapalat" w:hAnsi="GHEA Grapalat"/>
                <w:sz w:val="18"/>
                <w:szCs w:val="18"/>
                <w:lang w:val="pt-BR"/>
              </w:rPr>
              <w:t>«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>Հայաստանի երգի պետական թատրոն</w:t>
            </w:r>
            <w:r w:rsidRPr="00FB1366">
              <w:rPr>
                <w:rFonts w:ascii="GHEA Grapalat" w:hAnsi="GHEA Grapalat"/>
                <w:sz w:val="18"/>
                <w:szCs w:val="18"/>
                <w:lang w:val="pt-BR"/>
              </w:rPr>
              <w:t>»</w:t>
            </w:r>
            <w:r w:rsidRPr="00FB1366">
              <w:rPr>
                <w:rFonts w:ascii="GHEA Grapalat" w:hAnsi="GHEA Grapalat" w:cs="Arial"/>
                <w:bCs/>
                <w:kern w:val="32"/>
                <w:sz w:val="18"/>
                <w:szCs w:val="18"/>
                <w:lang w:val="pt-BR"/>
              </w:rPr>
              <w:t xml:space="preserve"> պետական ոչ առևտրային կազմակերպությանը (</w:t>
            </w:r>
            <w:r w:rsidRPr="00FB1366">
              <w:rPr>
                <w:rFonts w:ascii="GHEA Grapalat" w:hAnsi="GHEA Grapalat" w:cs="Arial"/>
                <w:bCs/>
                <w:kern w:val="32"/>
                <w:sz w:val="18"/>
                <w:szCs w:val="18"/>
              </w:rPr>
              <w:t>այսուհետ՝</w:t>
            </w:r>
            <w:r w:rsidRPr="00FB1366">
              <w:rPr>
                <w:rFonts w:ascii="GHEA Grapalat" w:hAnsi="GHEA Grapalat" w:cs="Arial"/>
                <w:bCs/>
                <w:kern w:val="32"/>
                <w:sz w:val="18"/>
                <w:szCs w:val="18"/>
                <w:lang w:val="pt-BR"/>
              </w:rPr>
              <w:t xml:space="preserve"> </w:t>
            </w:r>
            <w:r w:rsidRPr="00FB1366">
              <w:rPr>
                <w:rFonts w:ascii="GHEA Grapalat" w:hAnsi="GHEA Grapalat" w:cs="Arial"/>
                <w:bCs/>
                <w:kern w:val="32"/>
                <w:sz w:val="18"/>
                <w:szCs w:val="18"/>
              </w:rPr>
              <w:t>Կազմակերպություն</w:t>
            </w:r>
            <w:r w:rsidRPr="00FB1366">
              <w:rPr>
                <w:rFonts w:ascii="GHEA Grapalat" w:hAnsi="GHEA Grapalat" w:cs="Arial"/>
                <w:bCs/>
                <w:kern w:val="32"/>
                <w:sz w:val="18"/>
                <w:szCs w:val="18"/>
                <w:lang w:val="pt-BR"/>
              </w:rPr>
              <w:t xml:space="preserve">) անհատույց օգտագործման իրավունքով ամրացված քաղաք Երևան, Կենտրոն, </w:t>
            </w:r>
            <w:r w:rsidRPr="00FB1366">
              <w:rPr>
                <w:rFonts w:ascii="GHEA Grapalat" w:hAnsi="GHEA Grapalat" w:cs="Arial"/>
                <w:bCs/>
                <w:kern w:val="32"/>
                <w:sz w:val="18"/>
                <w:szCs w:val="18"/>
                <w:lang w:val="hy-AM"/>
              </w:rPr>
              <w:t>Խանջյան 13/1 հասցեում գտնվող անշարժ գույքից մեկ տարի ժամկետով վարձակալությամբ տարածքներ տրամադրել Նախագծի հավելվածում նշված ֆիզիկական և իրավաբանական անձանց</w:t>
            </w:r>
            <w:r w:rsidRPr="00FB1366">
              <w:rPr>
                <w:rFonts w:ascii="GHEA Grapalat" w:hAnsi="GHEA Grapalat"/>
                <w:sz w:val="18"/>
                <w:szCs w:val="18"/>
                <w:lang w:val="fr-FR"/>
              </w:rPr>
              <w:t xml:space="preserve">, իսկ 2-րդ կետով սահմանվում է, որ 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eastAsia="zh-CN"/>
              </w:rPr>
              <w:t>վարձակալության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pt-BR" w:eastAsia="zh-CN"/>
              </w:rPr>
              <w:t xml:space="preserve"> 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eastAsia="zh-CN"/>
              </w:rPr>
              <w:t>տրամադրվող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pt-BR" w:eastAsia="zh-CN"/>
              </w:rPr>
              <w:t xml:space="preserve"> 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pt-BR" w:eastAsia="zh-CN"/>
              </w:rPr>
              <w:lastRenderedPageBreak/>
              <w:t>տարածք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hy-AM" w:eastAsia="zh-CN"/>
              </w:rPr>
              <w:t>ների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pt-BR" w:eastAsia="zh-CN"/>
              </w:rPr>
              <w:t xml:space="preserve"> 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hy-AM" w:eastAsia="zh-CN"/>
              </w:rPr>
              <w:t>վարձակալությունից ստացված միջոցներն ո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pt-BR" w:eastAsia="zh-CN"/>
              </w:rPr>
              <w:t>ւղղվ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hy-AM" w:eastAsia="zh-CN"/>
              </w:rPr>
              <w:t>ելու են</w:t>
            </w:r>
            <w:r w:rsidRPr="00FB1366">
              <w:rPr>
                <w:rFonts w:ascii="GHEA Grapalat" w:eastAsia="SimSun" w:hAnsi="GHEA Grapalat" w:cs="Arial"/>
                <w:bCs/>
                <w:iCs/>
                <w:sz w:val="18"/>
                <w:szCs w:val="18"/>
                <w:lang w:val="pt-BR" w:eastAsia="zh-CN"/>
              </w:rPr>
              <w:t xml:space="preserve"> Կազմակերպության բյուջե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eastAsia="Calibri" w:hAnsi="GHEA Grapalat"/>
                <w:bCs/>
                <w:sz w:val="18"/>
                <w:szCs w:val="18"/>
                <w:lang w:val="hy-AM"/>
              </w:rPr>
            </w:pP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Պետական ոչ առևտրային կազմակերպություններին անհատույց օգտագործման իրավունքով ամրացված անշարժ գույքը վարձակալության տրամադրելու հետ կապված հարաբերությունները կարգավորվում են «Պետական ոչ առևտրային կազմակերպությունների մասին» ՀՀ օրենքի 5-րդ հոդվածով և ՀՀ կառավարության 2013 թվականի հոկտեմբերի 3-ի թիվ 1106-Ն որոշմամբ: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Մասնավորապես, «Պետական ոչ առևտրային կազմակերպությունների մասին» ՀՀ օրենքի 5-րդ հոդվածի 3-րդ մասի համաձայն՝ պետական կազմակերպությունն իրավունք ունի իրեն ամրացված գույքը պետության անունից հանձնել վարձակալության, եթե դա արգելված չէ հիմնադրի որոշմամբ կամ պետական կազմակերպության կանոնադրությամբ: Ամրացված գույքի վարձակալության ժամկետը </w:t>
            </w:r>
            <w:r w:rsidRPr="00FB1366">
              <w:rPr>
                <w:rFonts w:ascii="GHEA Grapalat" w:hAnsi="GHEA Grapalat"/>
                <w:b/>
                <w:bCs/>
                <w:i/>
                <w:sz w:val="18"/>
                <w:szCs w:val="18"/>
                <w:lang w:val="hy-AM"/>
              </w:rPr>
              <w:t>մեկ տարուց ավելի չի կարող սահմանվել, բացառությամբ հիմնադրի կողմից սահմանված դեպքերի</w:t>
            </w: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Ամրացված գույքի օգտագործման արդյունքում պետական կազմակերպության ստացած եկամուտները </w:t>
            </w:r>
            <w:r w:rsidRPr="00FB1366">
              <w:rPr>
                <w:rFonts w:ascii="GHEA Grapalat" w:hAnsi="GHEA Grapalat"/>
                <w:b/>
                <w:bCs/>
                <w:i/>
                <w:sz w:val="18"/>
                <w:szCs w:val="18"/>
                <w:lang w:val="hy-AM"/>
              </w:rPr>
              <w:t>պետական կազմակերպության սեփականությունն են, եթե այլ բան նախատեսված չէ պետական կազմակերպության կանոնադրությամբ</w:t>
            </w: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ՀՀ կառավարության 2013 թվականի հոկտեմբերի 3-ի թիվ 1106-Ն որոշման 8-րդ կետի համաձայն՝ կազմակերպություններին անհատույց օգտագործման իրավունքով ամրացված գույքը մեկ տարվանից ավելի ժամկետով վարձակալության հանձնված գույքի վարձակալական վճարներից ստացված դրամական միջոցներն ուղղվում են ՀՀ պետական բյուջե: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Նույն որոշման 9-րդ կետով ՀՀ ֆինանսների նախարարին հանձնարարվել է որոշման 8-րդ կետում նշված միջոցների 20 տոկոսը տվյալ բյուջետային տարվա վերջում պետական գույքի կառավարման </w:t>
            </w: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lastRenderedPageBreak/>
              <w:t>վարչության (ներկայումս՝ կոմիտե) կողմից տրամադրված տեղեկատվության հիման վրա կազմակերպության կառավարումն իրականացնող լիազորված պետական մարմնի ներկայացմամբ տվյալ տարվա ՀՀ պետական բյուջեով նախատեսված ՀՀ կառավարության պահուստային ֆոնդից, որպես դրամաշնորհ, հատկացնել այդ մարմնին` համապատասխան կազմակերպությանը փոխանցելու համար: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«Պետական գույքի կառավարման մասին» ՀՀ օրենքի 9-րդ հոդվածով սահմանված՝ պետական գույքի կառավարման նպատակներից է պետական գույքի կառավարման արդյունավետության բարձրացումն ու </w:t>
            </w:r>
            <w:r w:rsidRPr="00FB1366">
              <w:rPr>
                <w:rFonts w:ascii="GHEA Grapalat" w:hAnsi="GHEA Grapalat"/>
                <w:b/>
                <w:i/>
                <w:color w:val="000000"/>
                <w:sz w:val="18"/>
                <w:szCs w:val="18"/>
                <w:shd w:val="clear" w:color="auto" w:fill="FFFFFF"/>
                <w:lang w:val="hy-AM"/>
              </w:rPr>
              <w:t>պետական գույքի արդյունավետ կառավարման շնորհիվ ՀՀ պետական բյուջեի եկամուտների ավելացումը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Օրենսդրական վերոնշյալ կարգավորումների համակարգային վերլուծությունը հիմք է տալիս արձանագրելու, որ.</w:t>
            </w:r>
          </w:p>
          <w:p w:rsidR="00AB1205" w:rsidRPr="00FB1366" w:rsidRDefault="00AB1205" w:rsidP="00790C03">
            <w:pPr>
              <w:spacing w:line="276" w:lineRule="auto"/>
              <w:ind w:right="165" w:firstLine="567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1. հիմնադրի կողմից պետական ոչ առևտրային կազմակերպությանը որևէ գույքի ամրացումը պետք է պայմանավորված լինի տվյալ կազմակերպության բնականոն գործունեությունն ապահովելու անհրաժեշտությամբ,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2. կազմակերպությանն ամրացված գույքը վերջինիս կողմից առանց սահմանափակման մինչև մեկ տարի ժամկետով վարձակալության հանձնելու և այդ վարձակալությունից ստացած վճարները ստանալու օրենսդրական հնարավորությունը բխում է այն իրողությունից, որ մինչև մեկ տարին կարող է հանդիսանալ այն ժամկետը, որի ընթացքում գույքն օբյեկտիվորեն անհրաժեշտ չէ կազմակերպության բնականոն գործունեությունն ապահովելու համար: Բոլոր մնացած դեպքերում, երբ առկա է կազմակերպությանն ամրացված գույքը մեկ տարուց ավել ժամկետով վարձակալության հանձնելու հնարավորությունը, կարելի է եզրակացնել, որ գույքի տիրապետումը կազմակերպության կողմից պայմանավորված չէ վերջինիս բնականոն գործունեությունն ապահովելու 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lastRenderedPageBreak/>
              <w:t xml:space="preserve">անհրաժեշտությամբ: Վերջին դեպքում, հիմք ընդունելով «Պետական գույքի կառավարման մասին» ՀՀ օրենքով սահմանված պետական գույքի կառավարման վերոնշյալ նպատակները, անհրաժեշտ է կամ նշված գույքը հետ վերցնել կազմակերպությունից և ծառայեցնել արդյունավետ նպատակի, կամ գույքը վարձակալության հանձնել մեկ տարուց ավելի ժամկետով </w:t>
            </w: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ՀՀ կառավարության 2013 թվականի հոկտեմբերի 3-ի թիվ 1106-Ն որոշմամբ սահմանված կարգով՝ վարձակալական վճարներից ստացված դրամական միջոցներն ուղղելով ՀՀ պետական բյուջե:</w:t>
            </w:r>
          </w:p>
          <w:p w:rsidR="00AB1205" w:rsidRPr="00FB1366" w:rsidRDefault="00AB1205" w:rsidP="00790C03">
            <w:pPr>
              <w:spacing w:line="276" w:lineRule="auto"/>
              <w:ind w:right="75" w:firstLine="567"/>
              <w:jc w:val="both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FB1366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Ամբողջ վերոգրյալի ամփոփմամբ 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առաջարկում ենք քննարկել </w:t>
            </w:r>
            <w:r w:rsidRPr="00FB1366">
              <w:rPr>
                <w:rFonts w:ascii="GHEA Grapalat" w:hAnsi="GHEA Grapalat"/>
                <w:sz w:val="18"/>
                <w:szCs w:val="18"/>
                <w:lang w:val="pt-BR"/>
              </w:rPr>
              <w:t>Գույքը Կազմակերպությունից հետ վերցնել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>ու</w:t>
            </w:r>
            <w:r w:rsidRPr="00FB1366">
              <w:rPr>
                <w:rFonts w:ascii="GHEA Grapalat" w:hAnsi="GHEA Grapalat"/>
                <w:sz w:val="18"/>
                <w:szCs w:val="18"/>
                <w:lang w:val="pt-BR"/>
              </w:rPr>
              <w:t>, իսկ դրա ոչ նպատակահարմար լինելու դեպքում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>՝</w:t>
            </w:r>
            <w:r w:rsidRPr="00FB1366">
              <w:rPr>
                <w:rFonts w:ascii="GHEA Grapalat" w:hAnsi="GHEA Grapalat"/>
                <w:sz w:val="18"/>
                <w:szCs w:val="18"/>
                <w:lang w:val="pt-BR"/>
              </w:rPr>
              <w:t xml:space="preserve"> 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 xml:space="preserve">Գույքը 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մեկ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pt-BR"/>
              </w:rPr>
              <w:t xml:space="preserve"> 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տարուց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pt-BR"/>
              </w:rPr>
              <w:t xml:space="preserve"> 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ավելի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pt-BR"/>
              </w:rPr>
              <w:t xml:space="preserve"> 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ժամկետով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pt-BR"/>
              </w:rPr>
              <w:t xml:space="preserve"> 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>ՀՀ</w:t>
            </w:r>
            <w:r w:rsidRPr="00FB1366">
              <w:rPr>
                <w:rFonts w:ascii="GHEA Grapalat" w:hAnsi="GHEA Grapalat"/>
                <w:sz w:val="18"/>
                <w:szCs w:val="18"/>
                <w:lang w:val="pt-BR"/>
              </w:rPr>
              <w:t xml:space="preserve"> կառավարության 2013 թվականի հոկտեմբերի 3-ի 1106-Ն որոշմ</w:t>
            </w:r>
            <w:r w:rsidRPr="00FB1366">
              <w:rPr>
                <w:rFonts w:ascii="GHEA Grapalat" w:hAnsi="GHEA Grapalat"/>
                <w:sz w:val="18"/>
                <w:szCs w:val="18"/>
                <w:lang w:val="hy-AM"/>
              </w:rPr>
              <w:t>ամբ սահմանված կարգով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վարձակալության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pt-BR"/>
              </w:rPr>
              <w:t xml:space="preserve"> </w:t>
            </w:r>
            <w:r w:rsidRPr="00FB1366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տրամադրելու հարցը:</w:t>
            </w:r>
          </w:p>
          <w:p w:rsidR="00AB1205" w:rsidRPr="001F7819" w:rsidRDefault="00AB1205" w:rsidP="00790C03">
            <w:pPr>
              <w:spacing w:line="276" w:lineRule="auto"/>
              <w:rPr>
                <w:rFonts w:ascii="GHEA Grapalat" w:hAnsi="GHEA Grapalat" w:cs="Sylfaen"/>
                <w:i/>
                <w:sz w:val="18"/>
                <w:szCs w:val="18"/>
                <w:lang w:val="hy-AM"/>
              </w:rPr>
            </w:pPr>
          </w:p>
        </w:tc>
        <w:tc>
          <w:tcPr>
            <w:tcW w:w="2250" w:type="dxa"/>
          </w:tcPr>
          <w:p w:rsidR="00AB1205" w:rsidRDefault="00AB1205" w:rsidP="00790C03">
            <w:pPr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</w:p>
          <w:p w:rsidR="00AB1205" w:rsidRPr="00614146" w:rsidRDefault="00AB1205" w:rsidP="00790C03">
            <w:pPr>
              <w:jc w:val="center"/>
              <w:rPr>
                <w:rFonts w:ascii="GHEA Grapalat" w:hAnsi="GHEA Grapalat"/>
                <w:i/>
                <w:sz w:val="18"/>
                <w:szCs w:val="18"/>
                <w:lang w:val="hy-AM"/>
              </w:rPr>
            </w:pPr>
            <w:r w:rsidRPr="00614146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Քննարկվել է և հաշվի առնելով, որ ներկայացված Որոշման նախագծով նախատեսվում է Պետական ոչ առևտրային կազմակերպությանը թույլ տալ ուղղակի ձևով վարձակալության պայմանագրեր կնքել </w:t>
            </w:r>
            <w:r w:rsidRPr="00614146">
              <w:rPr>
                <w:rFonts w:ascii="GHEA Grapalat" w:hAnsi="GHEA Grapalat"/>
                <w:b/>
                <w:i/>
                <w:sz w:val="18"/>
                <w:szCs w:val="18"/>
                <w:lang w:val="hy-AM"/>
              </w:rPr>
              <w:t>մեկ տարի ժամկետով,</w:t>
            </w:r>
            <w:r w:rsidRPr="00614146">
              <w:rPr>
                <w:rFonts w:ascii="GHEA Grapalat" w:hAnsi="GHEA Grapalat"/>
                <w:i/>
                <w:sz w:val="18"/>
                <w:szCs w:val="18"/>
                <w:lang w:val="pt-BR"/>
              </w:rPr>
              <w:t xml:space="preserve"> նշված տարածքները</w:t>
            </w:r>
            <w:r w:rsidRPr="00614146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Կազմակերպությունից հետ վերցնելը կամ մեկ տարուց ավելի ժամկետով ՀՀ </w:t>
            </w:r>
            <w:r w:rsidRPr="00614146">
              <w:rPr>
                <w:rFonts w:ascii="GHEA Grapalat" w:hAnsi="GHEA Grapalat"/>
                <w:i/>
                <w:sz w:val="18"/>
                <w:szCs w:val="18"/>
                <w:lang w:val="hy-AM"/>
              </w:rPr>
              <w:lastRenderedPageBreak/>
              <w:t>կառավարության 2013 թվականի հոկտեմբերի 3-ի 1106-Ն որոշմամբ սահմանված կարգով վարձակալության տրամադրելը ներկայումս նպատակահարմար չէ:</w:t>
            </w:r>
            <w:r w:rsidRPr="00614146">
              <w:rPr>
                <w:rFonts w:ascii="GHEA Grapalat" w:hAnsi="GHEA Grapalat"/>
                <w:b/>
                <w:i/>
                <w:sz w:val="18"/>
                <w:szCs w:val="18"/>
                <w:lang w:val="hy-AM"/>
              </w:rPr>
              <w:t xml:space="preserve"> </w:t>
            </w:r>
            <w:r w:rsidRPr="00614146">
              <w:rPr>
                <w:rFonts w:ascii="GHEA Grapalat" w:hAnsi="GHEA Grapalat"/>
                <w:i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783" w:type="dxa"/>
          </w:tcPr>
          <w:p w:rsidR="00AB1205" w:rsidRPr="001F7819" w:rsidRDefault="00AB1205" w:rsidP="00790C03">
            <w:pPr>
              <w:jc w:val="center"/>
              <w:rPr>
                <w:i/>
                <w:sz w:val="20"/>
                <w:szCs w:val="20"/>
                <w:lang w:val="hy-AM"/>
              </w:rPr>
            </w:pPr>
          </w:p>
        </w:tc>
      </w:tr>
      <w:tr w:rsidR="00AB1205" w:rsidRPr="00E724C0" w:rsidTr="00790C03">
        <w:trPr>
          <w:trHeight w:val="975"/>
        </w:trPr>
        <w:tc>
          <w:tcPr>
            <w:tcW w:w="2676" w:type="dxa"/>
          </w:tcPr>
          <w:p w:rsidR="00AB1205" w:rsidRPr="001F7819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 կադաստրի կոմիտե</w:t>
            </w:r>
          </w:p>
          <w:p w:rsidR="00AB1205" w:rsidRPr="000A222E" w:rsidRDefault="00AB1205" w:rsidP="00790C03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20.01.2020</w:t>
            </w:r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1F781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ՍԹ//220-2020</w:t>
            </w:r>
          </w:p>
        </w:tc>
        <w:tc>
          <w:tcPr>
            <w:tcW w:w="3870" w:type="dxa"/>
          </w:tcPr>
          <w:p w:rsidR="00AB1205" w:rsidRPr="001F7819" w:rsidRDefault="00AB1205" w:rsidP="00790C03">
            <w:pPr>
              <w:tabs>
                <w:tab w:val="left" w:pos="142"/>
              </w:tabs>
              <w:ind w:right="-1"/>
              <w:jc w:val="center"/>
              <w:rPr>
                <w:rFonts w:ascii="GHEA Mariam" w:hAnsi="GHEA Mariam" w:cs="Arial Armenian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կություններ</w:t>
            </w:r>
            <w:r w:rsidRPr="001F7819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50" w:type="dxa"/>
          </w:tcPr>
          <w:p w:rsidR="00AB1205" w:rsidRPr="00D1108A" w:rsidRDefault="00AB1205" w:rsidP="00790C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1783" w:type="dxa"/>
          </w:tcPr>
          <w:p w:rsidR="00AB1205" w:rsidRPr="00D1108A" w:rsidRDefault="00AB1205" w:rsidP="00790C03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AB1205" w:rsidRPr="001F7819" w:rsidTr="00790C03">
        <w:trPr>
          <w:trHeight w:val="975"/>
        </w:trPr>
        <w:tc>
          <w:tcPr>
            <w:tcW w:w="2676" w:type="dxa"/>
          </w:tcPr>
          <w:p w:rsidR="00AB1205" w:rsidRPr="00B20900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B209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B209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B209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15.04.2020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B209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B2090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B20900">
              <w:rPr>
                <w:rFonts w:ascii="GHEA Grapalat" w:hAnsi="GHEA Grapalat"/>
                <w:color w:val="000000"/>
                <w:sz w:val="20"/>
                <w:szCs w:val="20"/>
                <w:lang w:val="nb-NO"/>
              </w:rPr>
              <w:t>/27.4/7719-2020</w:t>
            </w:r>
          </w:p>
          <w:p w:rsidR="00AB1205" w:rsidRPr="00B20900" w:rsidRDefault="00AB1205" w:rsidP="00790C03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3870" w:type="dxa"/>
          </w:tcPr>
          <w:p w:rsidR="00AB1205" w:rsidRPr="00B20900" w:rsidRDefault="00AB1205" w:rsidP="00790C0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0"/>
                <w:szCs w:val="20"/>
                <w:lang w:val="nb-NO" w:eastAsia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ԿԱՐԾԻՔ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B20900">
              <w:rPr>
                <w:rFonts w:ascii="GHEA Grapalat" w:hAnsi="GHEA Grapalat"/>
                <w:lang w:val="nb-NO"/>
              </w:rPr>
              <w:t xml:space="preserve">                              </w:t>
            </w:r>
            <w:r w:rsidRPr="009E6207">
              <w:rPr>
                <w:rFonts w:ascii="GHEA Grapalat" w:hAnsi="GHEA Grapalat"/>
                <w:sz w:val="20"/>
                <w:szCs w:val="20"/>
                <w:lang w:val="en-US"/>
              </w:rPr>
              <w:t>Ո</w:t>
            </w:r>
            <w:r w:rsidRPr="009E6207">
              <w:rPr>
                <w:rFonts w:ascii="GHEA Grapalat" w:hAnsi="GHEA Grapalat"/>
                <w:sz w:val="20"/>
                <w:szCs w:val="20"/>
                <w:lang w:val="hy-AM"/>
              </w:rPr>
              <w:t>րոշման նախագծի նախաբանում «կետը» բառն անհրաժեշտ է փոխարինել «մասը» բառով՝ նկատի ունենալով «Պետական ոչ առևտրային կազմակերպությունների մասին» Հայաստանի Հանրապետության օրենքի 5-րդ հոդվածի դրույթները:</w:t>
            </w:r>
          </w:p>
          <w:p w:rsidR="00AB1205" w:rsidRPr="00B20900" w:rsidRDefault="00AB1205" w:rsidP="00790C03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50" w:type="dxa"/>
          </w:tcPr>
          <w:p w:rsidR="00AB1205" w:rsidRPr="0076200F" w:rsidRDefault="00AB1205" w:rsidP="00790C03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76200F">
              <w:rPr>
                <w:rFonts w:ascii="GHEA Grapalat" w:hAnsi="GHEA Grapalat"/>
                <w:sz w:val="20"/>
                <w:szCs w:val="20"/>
                <w:lang w:val="nb-NO"/>
              </w:rPr>
              <w:t>Ընդունվել է</w:t>
            </w:r>
          </w:p>
        </w:tc>
        <w:tc>
          <w:tcPr>
            <w:tcW w:w="1783" w:type="dxa"/>
          </w:tcPr>
          <w:p w:rsidR="00AB1205" w:rsidRPr="0076200F" w:rsidRDefault="00AB1205" w:rsidP="00790C03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76200F">
              <w:rPr>
                <w:rFonts w:ascii="GHEA Grapalat" w:hAnsi="GHEA Grapalat"/>
                <w:sz w:val="20"/>
                <w:szCs w:val="20"/>
                <w:lang w:val="nb-NO"/>
              </w:rPr>
              <w:t>Կատարվել է համապատասխան փոփոխություն</w:t>
            </w:r>
          </w:p>
        </w:tc>
      </w:tr>
    </w:tbl>
    <w:p w:rsidR="00AB1205" w:rsidRPr="00D37B52" w:rsidRDefault="00AB1205" w:rsidP="00AB1205">
      <w:pPr>
        <w:rPr>
          <w:lang w:val="nb-NO"/>
        </w:rPr>
      </w:pPr>
    </w:p>
    <w:p w:rsidR="00F64F87" w:rsidRDefault="00F64F87"/>
    <w:sectPr w:rsidR="00F64F87" w:rsidSect="00F64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1205"/>
    <w:rsid w:val="000074E2"/>
    <w:rsid w:val="00334EAF"/>
    <w:rsid w:val="00AB1205"/>
    <w:rsid w:val="00D334B2"/>
    <w:rsid w:val="00E724C0"/>
    <w:rsid w:val="00F6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6F169"/>
  <w15:docId w15:val="{96CEDEB9-8668-4C91-8792-F5F5AB71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AB1205"/>
    <w:pPr>
      <w:tabs>
        <w:tab w:val="center" w:pos="4844"/>
        <w:tab w:val="right" w:pos="9689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AB12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rsid w:val="00AB1205"/>
    <w:pPr>
      <w:spacing w:line="480" w:lineRule="auto"/>
      <w:ind w:firstLine="709"/>
      <w:jc w:val="both"/>
    </w:pPr>
    <w:rPr>
      <w:rFonts w:ascii="Arial Armenian" w:hAnsi="Arial Armenian"/>
      <w:noProof/>
      <w:sz w:val="22"/>
      <w:szCs w:val="22"/>
      <w:lang w:val="hy-AM"/>
    </w:rPr>
  </w:style>
  <w:style w:type="character" w:customStyle="1" w:styleId="normChar">
    <w:name w:val="norm Char"/>
    <w:link w:val="norm"/>
    <w:locked/>
    <w:rsid w:val="00AB1205"/>
    <w:rPr>
      <w:rFonts w:ascii="Arial Armenian" w:eastAsia="Times New Roman" w:hAnsi="Arial Armenian" w:cs="Times New Roman"/>
      <w:noProof/>
      <w:lang w:val="hy-AM"/>
    </w:rPr>
  </w:style>
  <w:style w:type="paragraph" w:styleId="BodyText3">
    <w:name w:val="Body Text 3"/>
    <w:basedOn w:val="Normal"/>
    <w:link w:val="BodyText3Char"/>
    <w:semiHidden/>
    <w:unhideWhenUsed/>
    <w:rsid w:val="00AB1205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AB1205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AB120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B12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1723</Words>
  <Characters>9826</Characters>
  <Application>Microsoft Office Word</Application>
  <DocSecurity>0</DocSecurity>
  <Lines>81</Lines>
  <Paragraphs>23</Paragraphs>
  <ScaleCrop>false</ScaleCrop>
  <Company>Krokoz™</Company>
  <LinksUpToDate>false</LinksUpToDate>
  <CharactersWithSpaces>11526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https://mul2.gov.am/tasks/263472/oneclick/naxagic.docx?token=3226d1d4bb9b2deb6653f565f319e4eb</cp:keywords>
  <dc:description/>
  <cp:lastModifiedBy>HP</cp:lastModifiedBy>
  <cp:revision>6</cp:revision>
  <dcterms:created xsi:type="dcterms:W3CDTF">2020-04-22T08:05:00Z</dcterms:created>
  <dcterms:modified xsi:type="dcterms:W3CDTF">2020-05-18T14:50:00Z</dcterms:modified>
</cp:coreProperties>
</file>