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82" w:rsidRPr="00FA2682" w:rsidRDefault="00FA2682" w:rsidP="00FA2682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5F5F5F"/>
          <w:sz w:val="27"/>
          <w:szCs w:val="27"/>
        </w:rPr>
      </w:pPr>
      <w:r w:rsidRPr="00FA2682">
        <w:rPr>
          <w:rFonts w:ascii="Sylfaen" w:eastAsia="Times New Roman" w:hAnsi="Sylfaen" w:cs="Sylfaen"/>
          <w:b/>
          <w:bCs/>
          <w:color w:val="5F5F5F"/>
          <w:sz w:val="27"/>
          <w:szCs w:val="27"/>
        </w:rPr>
        <w:t>ՏԵՂԵԿԱՆՔ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Times New Roman"/>
          <w:b/>
          <w:bCs/>
          <w:color w:val="5F5F5F"/>
          <w:sz w:val="21"/>
          <w:szCs w:val="21"/>
        </w:rPr>
      </w:pP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Իրավական</w:t>
      </w:r>
      <w:r w:rsidRPr="00FA268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ակտերի</w:t>
      </w:r>
      <w:r w:rsidRPr="00FA268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նախագծերի</w:t>
      </w:r>
      <w:r w:rsidRPr="00FA268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հանրային</w:t>
      </w:r>
      <w:r w:rsidRPr="00FA268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քննարկման</w:t>
      </w:r>
      <w:r w:rsidRPr="00FA2682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5F5F5F"/>
          <w:sz w:val="21"/>
          <w:szCs w:val="21"/>
        </w:rPr>
        <w:t>վերաբերյալ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նախագծի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ոչ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առևտրային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կազմակերպությունների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մասին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նախագիծ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մշակող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մարմնի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անվանում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կառավարման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կոմիտե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Իրավական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ակտի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տեսակ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Օրենք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Ոլորտ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Պետական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գույքի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կառավարում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Հանրային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քննարկման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ժամկետ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t>10/03/2020 - 25/03/2020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Ստացված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առաջարկների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Չի</w:t>
      </w:r>
      <w:r w:rsidRPr="00FA2682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ստացվել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Քվեարկության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արդյունքներ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1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կողմ</w:t>
      </w:r>
    </w:p>
    <w:p w:rsidR="00FA2682" w:rsidRPr="00FA2682" w:rsidRDefault="00FA2682" w:rsidP="00FA2682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707070"/>
          <w:sz w:val="18"/>
          <w:szCs w:val="18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t xml:space="preserve">0 </w:t>
      </w:r>
      <w:r w:rsidRPr="00FA2682">
        <w:rPr>
          <w:rFonts w:ascii="Sylfaen" w:eastAsia="Times New Roman" w:hAnsi="Sylfaen" w:cs="Sylfaen"/>
          <w:color w:val="707070"/>
          <w:sz w:val="18"/>
          <w:szCs w:val="18"/>
        </w:rPr>
        <w:t>դեմ</w:t>
      </w:r>
    </w:p>
    <w:p w:rsidR="00FA2682" w:rsidRPr="00FA2682" w:rsidRDefault="00FA2682" w:rsidP="00FA2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  <w:r w:rsidRPr="00FA2682">
        <w:rPr>
          <w:rFonts w:ascii="Helvetica" w:eastAsia="Times New Roman" w:hAnsi="Helvetica" w:cs="Times New Roman"/>
          <w:color w:val="707070"/>
          <w:sz w:val="18"/>
          <w:szCs w:val="18"/>
        </w:rPr>
        <w:br/>
      </w:r>
    </w:p>
    <w:p w:rsidR="00FA2682" w:rsidRPr="00FA2682" w:rsidRDefault="00FA2682" w:rsidP="00FA268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Տեղեկանքը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գեներացվել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է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www.e-draft.am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կայքի</w:t>
      </w:r>
      <w:r w:rsidRPr="00FA2682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r w:rsidRPr="00FA2682">
        <w:rPr>
          <w:rFonts w:ascii="Sylfaen" w:eastAsia="Times New Roman" w:hAnsi="Sylfaen" w:cs="Sylfaen"/>
          <w:b/>
          <w:bCs/>
          <w:color w:val="707070"/>
          <w:sz w:val="18"/>
          <w:szCs w:val="18"/>
        </w:rPr>
        <w:t>կողմից</w:t>
      </w:r>
    </w:p>
    <w:p w:rsidR="00FA2682" w:rsidRPr="00FA2682" w:rsidRDefault="00FA2682" w:rsidP="00FA2682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</w:pPr>
      <w:r w:rsidRPr="00FA2682">
        <w:rPr>
          <w:rFonts w:ascii="Helvetica" w:eastAsia="Times New Roman" w:hAnsi="Helvetica" w:cs="Times New Roman"/>
          <w:b/>
          <w:bCs/>
          <w:color w:val="707070"/>
          <w:sz w:val="18"/>
          <w:szCs w:val="18"/>
        </w:rPr>
        <w:t>07/05/2020</w:t>
      </w:r>
    </w:p>
    <w:p w:rsidR="00163CA7" w:rsidRDefault="00163CA7"/>
    <w:sectPr w:rsidR="001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682"/>
    <w:rsid w:val="00163CA7"/>
    <w:rsid w:val="00FA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A2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26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A26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26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F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https://mul-spm.gov.am/tasks/docs/attachment.php?id=118897&amp;fn=texekanq-harayin-POAK.docx&amp;out=1&amp;token=0afd4b018978dca19286</cp:keywords>
</cp:coreProperties>
</file>