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05B" w:rsidRDefault="0033605B" w:rsidP="00EB0B90">
      <w:pPr>
        <w:pStyle w:val="ListParagraph"/>
        <w:spacing w:line="276" w:lineRule="auto"/>
        <w:ind w:left="0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>
        <w:rPr>
          <w:rFonts w:ascii="GHEA Grapalat" w:hAnsi="GHEA Grapalat"/>
          <w:b/>
          <w:bCs/>
          <w:color w:val="000000" w:themeColor="text1"/>
          <w:lang w:val="hy-AM"/>
        </w:rPr>
        <w:t>ՀԻՄՆԱՎՈՐՈՒՄ</w:t>
      </w:r>
    </w:p>
    <w:p w:rsidR="0033605B" w:rsidRDefault="0033605B" w:rsidP="00EB0B90">
      <w:pPr>
        <w:spacing w:line="276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>
        <w:rPr>
          <w:rFonts w:ascii="GHEA Grapalat" w:hAnsi="GHEA Grapalat"/>
          <w:b/>
          <w:bCs/>
          <w:color w:val="000000" w:themeColor="text1"/>
          <w:lang w:val="hy-AM"/>
        </w:rPr>
        <w:t>«ՀԱՅԱՍՏԱՆԻ ՀԱՆՐԱՊԵՏՈՒԹՅՈՒՆՈՒՄ ԱՐԴՅՈՒՆԱԲԵՐԱԿԱՆ ՄԱՍՇՏԱԲԻ «ԱՅԳ-1» ԱՐԵՎԱՅԻՆ ՖՈՏՈՎՈԼՏԱՅԻՆ ԾՐԱԳՐԻ ՇՐՋԱՆԱԿՆԵՐՈՒՄ ԻՐԱԿԱՆԱՑՎԵԼԻՔ ՄՐՑՈՒՅԹԻ ՆԱԽԱՈՐԱԿԱՎՈՐՄԱՆ ՊԱՀԱՆՋՆԵՐԸ ՀԱՍՏԱՏԵԼՈՒ ՄԱՍԻՆ»</w:t>
      </w:r>
      <w:r w:rsidR="00EB0B90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>
        <w:rPr>
          <w:rFonts w:ascii="GHEA Grapalat" w:hAnsi="GHEA Grapalat"/>
          <w:b/>
          <w:bCs/>
          <w:color w:val="000000" w:themeColor="text1"/>
          <w:lang w:val="hy-AM"/>
        </w:rPr>
        <w:softHyphen/>
      </w:r>
      <w:r>
        <w:rPr>
          <w:rFonts w:ascii="GHEA Grapalat" w:hAnsi="GHEA Grapalat"/>
          <w:b/>
          <w:bCs/>
          <w:color w:val="000000" w:themeColor="text1"/>
          <w:lang w:val="hy-AM"/>
        </w:rPr>
        <w:softHyphen/>
      </w:r>
      <w:r>
        <w:rPr>
          <w:rFonts w:ascii="GHEA Grapalat" w:hAnsi="GHEA Grapalat"/>
          <w:b/>
          <w:bCs/>
          <w:color w:val="000000" w:themeColor="text1"/>
          <w:lang w:val="hy-AM"/>
        </w:rPr>
        <w:softHyphen/>
      </w:r>
      <w:r w:rsidR="00EB0B90" w:rsidRPr="00EB0B90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="00EB0B90">
        <w:rPr>
          <w:rFonts w:ascii="GHEA Grapalat" w:hAnsi="GHEA Grapalat"/>
          <w:b/>
          <w:bCs/>
          <w:color w:val="000000" w:themeColor="text1"/>
          <w:lang w:val="hy-AM"/>
        </w:rPr>
        <w:t>ՀԱՅԱՍՏԱՆԻ ՀԱՆՐԱՊԵՏՈՒԹՅԱՆ ԿԱՌԱՎԱՐՈՒԹՅԱՆ</w:t>
      </w:r>
      <w:r w:rsidR="00EB0B90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>
        <w:rPr>
          <w:rFonts w:ascii="GHEA Grapalat" w:hAnsi="GHEA Grapalat"/>
          <w:b/>
          <w:bCs/>
          <w:color w:val="000000" w:themeColor="text1"/>
          <w:lang w:val="hy-AM"/>
        </w:rPr>
        <w:t>ՈՐՈՇՄԱՆ ՆԱԽԱԳԾԻ ՎԵՐԱԲԵՐՅԱԼ</w:t>
      </w:r>
    </w:p>
    <w:p w:rsidR="0033605B" w:rsidRDefault="0033605B" w:rsidP="00837D5C">
      <w:pPr>
        <w:pStyle w:val="ListParagraph"/>
        <w:spacing w:line="276" w:lineRule="auto"/>
        <w:ind w:left="0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</w:p>
    <w:p w:rsidR="0033605B" w:rsidRPr="00EB0B90" w:rsidRDefault="0033605B" w:rsidP="00EB0B90">
      <w:pPr>
        <w:numPr>
          <w:ilvl w:val="0"/>
          <w:numId w:val="2"/>
        </w:numPr>
        <w:spacing w:line="276" w:lineRule="auto"/>
        <w:ind w:left="0" w:firstLine="720"/>
        <w:jc w:val="both"/>
        <w:textAlignment w:val="baseline"/>
        <w:rPr>
          <w:rFonts w:ascii="GHEA Grapalat" w:hAnsi="GHEA Grapalat"/>
          <w:color w:val="000000" w:themeColor="text1"/>
        </w:rPr>
      </w:pPr>
      <w:proofErr w:type="spellStart"/>
      <w:r>
        <w:rPr>
          <w:rFonts w:ascii="GHEA Grapalat" w:hAnsi="GHEA Grapalat"/>
          <w:b/>
          <w:bCs/>
          <w:color w:val="000000" w:themeColor="text1"/>
          <w:bdr w:val="none" w:sz="0" w:space="0" w:color="auto" w:frame="1"/>
        </w:rPr>
        <w:t>Իրավական</w:t>
      </w:r>
      <w:proofErr w:type="spellEnd"/>
      <w:r>
        <w:rPr>
          <w:rFonts w:ascii="GHEA Grapalat" w:hAnsi="GHEA Grapalat"/>
          <w:b/>
          <w:bCs/>
          <w:color w:val="000000" w:themeColor="text1"/>
          <w:bdr w:val="none" w:sz="0" w:space="0" w:color="auto" w:frame="1"/>
        </w:rPr>
        <w:t xml:space="preserve"> </w:t>
      </w:r>
      <w:proofErr w:type="spellStart"/>
      <w:r>
        <w:rPr>
          <w:rFonts w:ascii="GHEA Grapalat" w:hAnsi="GHEA Grapalat"/>
          <w:b/>
          <w:bCs/>
          <w:color w:val="000000" w:themeColor="text1"/>
          <w:bdr w:val="none" w:sz="0" w:space="0" w:color="auto" w:frame="1"/>
        </w:rPr>
        <w:t>ակտի</w:t>
      </w:r>
      <w:proofErr w:type="spellEnd"/>
      <w:r>
        <w:rPr>
          <w:rFonts w:ascii="GHEA Grapalat" w:hAnsi="GHEA Grapalat"/>
          <w:b/>
          <w:bCs/>
          <w:color w:val="000000" w:themeColor="text1"/>
          <w:bdr w:val="none" w:sz="0" w:space="0" w:color="auto" w:frame="1"/>
        </w:rPr>
        <w:t xml:space="preserve"> </w:t>
      </w:r>
      <w:proofErr w:type="spellStart"/>
      <w:r>
        <w:rPr>
          <w:rFonts w:ascii="GHEA Grapalat" w:hAnsi="GHEA Grapalat"/>
          <w:b/>
          <w:bCs/>
          <w:color w:val="000000" w:themeColor="text1"/>
          <w:bdr w:val="none" w:sz="0" w:space="0" w:color="auto" w:frame="1"/>
        </w:rPr>
        <w:t>ընդունման</w:t>
      </w:r>
      <w:proofErr w:type="spellEnd"/>
      <w:r>
        <w:rPr>
          <w:rFonts w:ascii="GHEA Grapalat" w:hAnsi="GHEA Grapalat"/>
          <w:b/>
          <w:bCs/>
          <w:color w:val="000000" w:themeColor="text1"/>
          <w:bdr w:val="none" w:sz="0" w:space="0" w:color="auto" w:frame="1"/>
        </w:rPr>
        <w:t xml:space="preserve"> </w:t>
      </w:r>
      <w:proofErr w:type="spellStart"/>
      <w:r>
        <w:rPr>
          <w:rFonts w:ascii="GHEA Grapalat" w:hAnsi="GHEA Grapalat"/>
          <w:b/>
          <w:bCs/>
          <w:color w:val="000000" w:themeColor="text1"/>
          <w:bdr w:val="none" w:sz="0" w:space="0" w:color="auto" w:frame="1"/>
        </w:rPr>
        <w:t>անհրաժեշտությունը</w:t>
      </w:r>
      <w:proofErr w:type="spellEnd"/>
    </w:p>
    <w:p w:rsidR="0033605B" w:rsidRDefault="0033605B" w:rsidP="00EB0B90">
      <w:pPr>
        <w:spacing w:line="276" w:lineRule="auto"/>
        <w:ind w:firstLine="720"/>
        <w:jc w:val="both"/>
        <w:textAlignment w:val="baseline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</w:rPr>
        <w:t>«</w:t>
      </w:r>
      <w:r>
        <w:rPr>
          <w:rFonts w:ascii="GHEA Grapalat" w:hAnsi="GHEA Grapalat"/>
          <w:color w:val="000000" w:themeColor="text1"/>
          <w:lang w:val="hy-AM"/>
        </w:rPr>
        <w:t>Հայաստանի Հանրապետությունում արդյունաբերական մասշտաբի «Այգ-1» արևային ֆոտովոլտային ծրագրի շրջանակներում իրականացվելիք մրցույթի նախաորակավորման պահանջները հաստատելու մասին</w:t>
      </w:r>
      <w:r>
        <w:rPr>
          <w:rFonts w:ascii="GHEA Grapalat" w:hAnsi="GHEA Grapalat"/>
          <w:color w:val="000000" w:themeColor="text1"/>
        </w:rPr>
        <w:t xml:space="preserve">» ՀՀ </w:t>
      </w:r>
      <w:proofErr w:type="spellStart"/>
      <w:r>
        <w:rPr>
          <w:rFonts w:ascii="GHEA Grapalat" w:hAnsi="GHEA Grapalat"/>
          <w:color w:val="000000" w:themeColor="text1"/>
        </w:rPr>
        <w:t>կառավարության</w:t>
      </w:r>
      <w:proofErr w:type="spellEnd"/>
      <w:r>
        <w:rPr>
          <w:rFonts w:ascii="GHEA Grapalat" w:hAnsi="GHEA Grapalat"/>
          <w:color w:val="000000" w:themeColor="text1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 xml:space="preserve">որոշման </w:t>
      </w:r>
      <w:proofErr w:type="spellStart"/>
      <w:r>
        <w:rPr>
          <w:rFonts w:ascii="GHEA Grapalat" w:hAnsi="GHEA Grapalat"/>
          <w:color w:val="000000" w:themeColor="text1"/>
        </w:rPr>
        <w:t>նախագծի</w:t>
      </w:r>
      <w:proofErr w:type="spellEnd"/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color w:val="000000" w:themeColor="text1"/>
        </w:rPr>
        <w:t>(</w:t>
      </w:r>
      <w:r>
        <w:rPr>
          <w:rFonts w:ascii="GHEA Grapalat" w:hAnsi="GHEA Grapalat"/>
          <w:color w:val="000000" w:themeColor="text1"/>
          <w:lang w:val="hy-AM"/>
        </w:rPr>
        <w:t>այսուհետ՝ Նախագիծ</w:t>
      </w:r>
      <w:r>
        <w:rPr>
          <w:rFonts w:ascii="GHEA Grapalat" w:hAnsi="GHEA Grapalat"/>
          <w:color w:val="000000" w:themeColor="text1"/>
        </w:rPr>
        <w:t xml:space="preserve">)  </w:t>
      </w:r>
      <w:proofErr w:type="spellStart"/>
      <w:r>
        <w:rPr>
          <w:rFonts w:ascii="GHEA Grapalat" w:hAnsi="GHEA Grapalat"/>
          <w:color w:val="000000" w:themeColor="text1"/>
        </w:rPr>
        <w:t>ընդունման</w:t>
      </w:r>
      <w:proofErr w:type="spellEnd"/>
      <w:r>
        <w:rPr>
          <w:rFonts w:ascii="GHEA Grapalat" w:hAnsi="GHEA Grapalat"/>
          <w:color w:val="000000" w:themeColor="text1"/>
        </w:rPr>
        <w:t xml:space="preserve"> </w:t>
      </w:r>
      <w:proofErr w:type="spellStart"/>
      <w:r>
        <w:rPr>
          <w:rFonts w:ascii="GHEA Grapalat" w:hAnsi="GHEA Grapalat"/>
          <w:color w:val="000000" w:themeColor="text1"/>
        </w:rPr>
        <w:t>անհրաժեշտությունը</w:t>
      </w:r>
      <w:proofErr w:type="spellEnd"/>
      <w:r>
        <w:rPr>
          <w:rFonts w:ascii="GHEA Grapalat" w:hAnsi="GHEA Grapalat"/>
          <w:color w:val="000000" w:themeColor="text1"/>
        </w:rPr>
        <w:t xml:space="preserve"> </w:t>
      </w:r>
      <w:proofErr w:type="spellStart"/>
      <w:r>
        <w:rPr>
          <w:rFonts w:ascii="GHEA Grapalat" w:hAnsi="GHEA Grapalat"/>
          <w:color w:val="000000" w:themeColor="text1"/>
        </w:rPr>
        <w:t>բխում</w:t>
      </w:r>
      <w:proofErr w:type="spellEnd"/>
      <w:r>
        <w:rPr>
          <w:rFonts w:ascii="GHEA Grapalat" w:hAnsi="GHEA Grapalat"/>
          <w:color w:val="000000" w:themeColor="text1"/>
        </w:rPr>
        <w:t xml:space="preserve"> է ՀՀ </w:t>
      </w:r>
      <w:proofErr w:type="spellStart"/>
      <w:r>
        <w:rPr>
          <w:rFonts w:ascii="GHEA Grapalat" w:hAnsi="GHEA Grapalat"/>
          <w:color w:val="000000" w:themeColor="text1"/>
        </w:rPr>
        <w:t>կառավարության</w:t>
      </w:r>
      <w:proofErr w:type="spellEnd"/>
      <w:r>
        <w:rPr>
          <w:rFonts w:ascii="GHEA Grapalat" w:hAnsi="GHEA Grapalat"/>
          <w:color w:val="000000" w:themeColor="text1"/>
        </w:rPr>
        <w:t xml:space="preserve"> 2020 </w:t>
      </w:r>
      <w:r>
        <w:rPr>
          <w:rFonts w:ascii="GHEA Grapalat" w:hAnsi="GHEA Grapalat"/>
          <w:color w:val="000000" w:themeColor="text1"/>
          <w:lang w:val="hy-AM"/>
        </w:rPr>
        <w:t xml:space="preserve">թվականի </w:t>
      </w:r>
      <w:proofErr w:type="spellStart"/>
      <w:r>
        <w:rPr>
          <w:rFonts w:ascii="GHEA Grapalat" w:hAnsi="GHEA Grapalat"/>
          <w:color w:val="000000" w:themeColor="text1"/>
        </w:rPr>
        <w:t>դեկտեմբերի</w:t>
      </w:r>
      <w:proofErr w:type="spellEnd"/>
      <w:r>
        <w:rPr>
          <w:rFonts w:ascii="GHEA Grapalat" w:hAnsi="GHEA Grapalat"/>
          <w:color w:val="000000" w:themeColor="text1"/>
        </w:rPr>
        <w:t xml:space="preserve"> 26-ի N 1922-Լ </w:t>
      </w:r>
      <w:proofErr w:type="spellStart"/>
      <w:r>
        <w:rPr>
          <w:rFonts w:ascii="GHEA Grapalat" w:hAnsi="GHEA Grapalat"/>
          <w:color w:val="000000" w:themeColor="text1"/>
        </w:rPr>
        <w:t>որոշմամբ</w:t>
      </w:r>
      <w:proofErr w:type="spellEnd"/>
      <w:r>
        <w:rPr>
          <w:rFonts w:ascii="GHEA Grapalat" w:hAnsi="GHEA Grapalat"/>
          <w:color w:val="000000" w:themeColor="text1"/>
        </w:rPr>
        <w:t xml:space="preserve"> </w:t>
      </w:r>
      <w:proofErr w:type="spellStart"/>
      <w:r>
        <w:rPr>
          <w:rFonts w:ascii="GHEA Grapalat" w:hAnsi="GHEA Grapalat"/>
          <w:color w:val="000000" w:themeColor="text1"/>
        </w:rPr>
        <w:t>հավանության</w:t>
      </w:r>
      <w:proofErr w:type="spellEnd"/>
      <w:r>
        <w:rPr>
          <w:rFonts w:ascii="GHEA Grapalat" w:hAnsi="GHEA Grapalat"/>
          <w:color w:val="000000" w:themeColor="text1"/>
        </w:rPr>
        <w:t xml:space="preserve"> </w:t>
      </w:r>
      <w:proofErr w:type="spellStart"/>
      <w:r>
        <w:rPr>
          <w:rFonts w:ascii="GHEA Grapalat" w:hAnsi="GHEA Grapalat"/>
          <w:color w:val="000000" w:themeColor="text1"/>
        </w:rPr>
        <w:t>արժանացած</w:t>
      </w:r>
      <w:proofErr w:type="spellEnd"/>
      <w:r>
        <w:rPr>
          <w:rFonts w:ascii="GHEA Grapalat" w:hAnsi="GHEA Grapalat"/>
          <w:color w:val="000000" w:themeColor="text1"/>
        </w:rPr>
        <w:t xml:space="preserve"> «</w:t>
      </w:r>
      <w:proofErr w:type="spellStart"/>
      <w:r>
        <w:rPr>
          <w:rFonts w:ascii="GHEA Grapalat" w:hAnsi="GHEA Grapalat"/>
          <w:color w:val="000000" w:themeColor="text1"/>
          <w:lang w:val="hy-AM"/>
        </w:rPr>
        <w:t>Մասդար</w:t>
      </w:r>
      <w:proofErr w:type="spellEnd"/>
      <w:r>
        <w:rPr>
          <w:rFonts w:ascii="GHEA Grapalat" w:hAnsi="GHEA Grapalat"/>
          <w:color w:val="000000" w:themeColor="text1"/>
          <w:lang w:val="hy-AM"/>
        </w:rPr>
        <w:t xml:space="preserve"> Արմենիա</w:t>
      </w:r>
      <w:r>
        <w:rPr>
          <w:rFonts w:ascii="GHEA Grapalat" w:hAnsi="GHEA Grapalat"/>
          <w:color w:val="000000" w:themeColor="text1"/>
        </w:rPr>
        <w:t xml:space="preserve"> </w:t>
      </w:r>
      <w:proofErr w:type="spellStart"/>
      <w:r>
        <w:rPr>
          <w:rFonts w:ascii="GHEA Grapalat" w:hAnsi="GHEA Grapalat"/>
          <w:color w:val="000000" w:themeColor="text1"/>
        </w:rPr>
        <w:t>ծրագ</w:t>
      </w:r>
      <w:proofErr w:type="spellEnd"/>
      <w:r>
        <w:rPr>
          <w:rFonts w:ascii="GHEA Grapalat" w:hAnsi="GHEA Grapalat"/>
          <w:color w:val="000000" w:themeColor="text1"/>
          <w:lang w:val="hy-AM"/>
        </w:rPr>
        <w:t>ի</w:t>
      </w:r>
      <w:r>
        <w:rPr>
          <w:rFonts w:ascii="GHEA Grapalat" w:hAnsi="GHEA Grapalat"/>
          <w:color w:val="000000" w:themeColor="text1"/>
        </w:rPr>
        <w:t xml:space="preserve">ր» </w:t>
      </w:r>
      <w:r>
        <w:rPr>
          <w:rFonts w:ascii="GHEA Grapalat" w:hAnsi="GHEA Grapalat"/>
          <w:color w:val="000000" w:themeColor="text1"/>
          <w:lang w:val="hy-AM"/>
        </w:rPr>
        <w:t xml:space="preserve">ներդրումային ծրագրի </w:t>
      </w:r>
      <w:proofErr w:type="spellStart"/>
      <w:r>
        <w:rPr>
          <w:rFonts w:ascii="GHEA Grapalat" w:hAnsi="GHEA Grapalat"/>
          <w:color w:val="000000" w:themeColor="text1"/>
        </w:rPr>
        <w:t>իրականացման</w:t>
      </w:r>
      <w:proofErr w:type="spellEnd"/>
      <w:r>
        <w:rPr>
          <w:rFonts w:ascii="GHEA Grapalat" w:hAnsi="GHEA Grapalat"/>
          <w:color w:val="000000" w:themeColor="text1"/>
        </w:rPr>
        <w:t xml:space="preserve"> </w:t>
      </w:r>
      <w:proofErr w:type="spellStart"/>
      <w:r>
        <w:rPr>
          <w:rFonts w:ascii="GHEA Grapalat" w:hAnsi="GHEA Grapalat"/>
          <w:color w:val="000000" w:themeColor="text1"/>
        </w:rPr>
        <w:t>նպատակներից</w:t>
      </w:r>
      <w:proofErr w:type="spellEnd"/>
      <w:r>
        <w:rPr>
          <w:rFonts w:ascii="GHEA Grapalat" w:hAnsi="GHEA Grapalat"/>
          <w:color w:val="000000" w:themeColor="text1"/>
        </w:rPr>
        <w:t xml:space="preserve"> և </w:t>
      </w:r>
      <w:proofErr w:type="spellStart"/>
      <w:r>
        <w:rPr>
          <w:rFonts w:ascii="GHEA Grapalat" w:hAnsi="GHEA Grapalat"/>
          <w:color w:val="000000" w:themeColor="text1"/>
        </w:rPr>
        <w:t>միտված</w:t>
      </w:r>
      <w:proofErr w:type="spellEnd"/>
      <w:r>
        <w:rPr>
          <w:rFonts w:ascii="GHEA Grapalat" w:hAnsi="GHEA Grapalat"/>
          <w:color w:val="000000" w:themeColor="text1"/>
        </w:rPr>
        <w:t xml:space="preserve"> է </w:t>
      </w:r>
      <w:proofErr w:type="spellStart"/>
      <w:r>
        <w:rPr>
          <w:rFonts w:ascii="GHEA Grapalat" w:hAnsi="GHEA Grapalat"/>
          <w:color w:val="000000" w:themeColor="text1"/>
        </w:rPr>
        <w:t>կանոնակարգելու</w:t>
      </w:r>
      <w:proofErr w:type="spellEnd"/>
      <w:r>
        <w:rPr>
          <w:rFonts w:ascii="GHEA Grapalat" w:hAnsi="GHEA Grapalat"/>
          <w:color w:val="000000" w:themeColor="text1"/>
        </w:rPr>
        <w:t xml:space="preserve"> </w:t>
      </w:r>
      <w:proofErr w:type="spellStart"/>
      <w:r>
        <w:rPr>
          <w:rFonts w:ascii="GHEA Grapalat" w:hAnsi="GHEA Grapalat"/>
          <w:color w:val="000000" w:themeColor="text1"/>
        </w:rPr>
        <w:t>ծրագրի</w:t>
      </w:r>
      <w:proofErr w:type="spellEnd"/>
      <w:r>
        <w:rPr>
          <w:rFonts w:ascii="GHEA Grapalat" w:hAnsi="GHEA Grapalat"/>
          <w:color w:val="000000" w:themeColor="text1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 xml:space="preserve">հիման վրա </w:t>
      </w:r>
      <w:r>
        <w:rPr>
          <w:rFonts w:ascii="GHEA Grapalat" w:hAnsi="GHEA Grapalat"/>
          <w:color w:val="000000" w:themeColor="text1"/>
        </w:rPr>
        <w:t xml:space="preserve">ՀՀ </w:t>
      </w:r>
      <w:r>
        <w:rPr>
          <w:rFonts w:ascii="GHEA Grapalat" w:hAnsi="GHEA Grapalat"/>
          <w:color w:val="000000" w:themeColor="text1"/>
          <w:lang w:val="hy-AM"/>
        </w:rPr>
        <w:t xml:space="preserve">Արագածոտնի </w:t>
      </w:r>
      <w:proofErr w:type="spellStart"/>
      <w:r>
        <w:rPr>
          <w:rFonts w:ascii="GHEA Grapalat" w:hAnsi="GHEA Grapalat"/>
          <w:color w:val="000000" w:themeColor="text1"/>
        </w:rPr>
        <w:t>մարզի</w:t>
      </w:r>
      <w:proofErr w:type="spellEnd"/>
      <w:r>
        <w:rPr>
          <w:rFonts w:ascii="GHEA Grapalat" w:hAnsi="GHEA Grapalat"/>
          <w:color w:val="000000" w:themeColor="text1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>Թալին և Դաշտադեմ համայնքի</w:t>
      </w:r>
      <w:r>
        <w:rPr>
          <w:rFonts w:ascii="GHEA Grapalat" w:hAnsi="GHEA Grapalat"/>
          <w:color w:val="000000" w:themeColor="text1"/>
        </w:rPr>
        <w:t xml:space="preserve"> </w:t>
      </w:r>
      <w:proofErr w:type="spellStart"/>
      <w:r>
        <w:rPr>
          <w:rFonts w:ascii="GHEA Grapalat" w:hAnsi="GHEA Grapalat"/>
          <w:color w:val="000000" w:themeColor="text1"/>
        </w:rPr>
        <w:t>վարչական</w:t>
      </w:r>
      <w:proofErr w:type="spellEnd"/>
      <w:r>
        <w:rPr>
          <w:rFonts w:ascii="GHEA Grapalat" w:hAnsi="GHEA Grapalat"/>
          <w:color w:val="000000" w:themeColor="text1"/>
        </w:rPr>
        <w:t xml:space="preserve"> </w:t>
      </w:r>
      <w:proofErr w:type="spellStart"/>
      <w:r>
        <w:rPr>
          <w:rFonts w:ascii="GHEA Grapalat" w:hAnsi="GHEA Grapalat"/>
          <w:color w:val="000000" w:themeColor="text1"/>
        </w:rPr>
        <w:t>տարածքում</w:t>
      </w:r>
      <w:proofErr w:type="spellEnd"/>
      <w:r>
        <w:rPr>
          <w:rFonts w:ascii="GHEA Grapalat" w:hAnsi="GHEA Grapalat"/>
          <w:color w:val="000000" w:themeColor="text1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>«Այգ</w:t>
      </w:r>
      <w:r>
        <w:rPr>
          <w:rFonts w:ascii="GHEA Grapalat" w:hAnsi="GHEA Grapalat"/>
          <w:color w:val="000000" w:themeColor="text1"/>
        </w:rPr>
        <w:t>-1</w:t>
      </w:r>
      <w:r>
        <w:rPr>
          <w:rFonts w:ascii="GHEA Grapalat" w:hAnsi="GHEA Grapalat"/>
          <w:color w:val="000000" w:themeColor="text1"/>
          <w:lang w:val="hy-AM"/>
        </w:rPr>
        <w:t xml:space="preserve">» </w:t>
      </w:r>
      <w:r>
        <w:rPr>
          <w:rFonts w:ascii="GHEA Grapalat" w:hAnsi="GHEA Grapalat"/>
          <w:color w:val="000000" w:themeColor="text1"/>
        </w:rPr>
        <w:t xml:space="preserve">200 </w:t>
      </w:r>
      <w:proofErr w:type="spellStart"/>
      <w:r>
        <w:rPr>
          <w:rFonts w:ascii="GHEA Grapalat" w:hAnsi="GHEA Grapalat"/>
          <w:color w:val="000000" w:themeColor="text1"/>
        </w:rPr>
        <w:t>ՄՎտ</w:t>
      </w:r>
      <w:proofErr w:type="spellEnd"/>
      <w:r>
        <w:rPr>
          <w:rFonts w:ascii="GHEA Grapalat" w:hAnsi="GHEA Grapalat"/>
          <w:color w:val="000000" w:themeColor="text1"/>
        </w:rPr>
        <w:t xml:space="preserve"> </w:t>
      </w:r>
      <w:proofErr w:type="spellStart"/>
      <w:r>
        <w:rPr>
          <w:rFonts w:ascii="GHEA Grapalat" w:hAnsi="GHEA Grapalat"/>
          <w:color w:val="000000" w:themeColor="text1"/>
        </w:rPr>
        <w:t>դրվածքային</w:t>
      </w:r>
      <w:proofErr w:type="spellEnd"/>
      <w:r>
        <w:rPr>
          <w:rFonts w:ascii="GHEA Grapalat" w:hAnsi="GHEA Grapalat"/>
          <w:color w:val="000000" w:themeColor="text1"/>
        </w:rPr>
        <w:t xml:space="preserve"> </w:t>
      </w:r>
      <w:proofErr w:type="spellStart"/>
      <w:r>
        <w:rPr>
          <w:rFonts w:ascii="GHEA Grapalat" w:hAnsi="GHEA Grapalat"/>
          <w:color w:val="000000" w:themeColor="text1"/>
        </w:rPr>
        <w:t>հզորությամբ</w:t>
      </w:r>
      <w:proofErr w:type="spellEnd"/>
      <w:r>
        <w:rPr>
          <w:rFonts w:ascii="Calibri" w:hAnsi="Calibri" w:cs="Calibri"/>
          <w:color w:val="000000" w:themeColor="text1"/>
        </w:rPr>
        <w:t> </w:t>
      </w:r>
      <w:proofErr w:type="spellStart"/>
      <w:r>
        <w:rPr>
          <w:rFonts w:ascii="GHEA Grapalat" w:hAnsi="GHEA Grapalat" w:cs="GHEA Grapalat"/>
          <w:color w:val="000000" w:themeColor="text1"/>
        </w:rPr>
        <w:t>արևային</w:t>
      </w:r>
      <w:proofErr w:type="spellEnd"/>
      <w:r>
        <w:rPr>
          <w:rFonts w:ascii="GHEA Grapalat" w:hAnsi="GHEA Grapalat"/>
          <w:color w:val="000000" w:themeColor="text1"/>
        </w:rPr>
        <w:t xml:space="preserve"> </w:t>
      </w:r>
      <w:proofErr w:type="spellStart"/>
      <w:r>
        <w:rPr>
          <w:rFonts w:ascii="GHEA Grapalat" w:hAnsi="GHEA Grapalat" w:cs="GHEA Grapalat"/>
          <w:color w:val="000000" w:themeColor="text1"/>
        </w:rPr>
        <w:t>ֆոտովոլտային</w:t>
      </w:r>
      <w:proofErr w:type="spellEnd"/>
      <w:r>
        <w:rPr>
          <w:rFonts w:ascii="GHEA Grapalat" w:hAnsi="GHEA Grapalat"/>
          <w:color w:val="000000" w:themeColor="text1"/>
        </w:rPr>
        <w:t xml:space="preserve"> </w:t>
      </w:r>
      <w:proofErr w:type="spellStart"/>
      <w:r>
        <w:rPr>
          <w:rFonts w:ascii="GHEA Grapalat" w:hAnsi="GHEA Grapalat" w:cs="GHEA Grapalat"/>
          <w:color w:val="000000" w:themeColor="text1"/>
        </w:rPr>
        <w:t>կայանի</w:t>
      </w:r>
      <w:proofErr w:type="spellEnd"/>
      <w:r>
        <w:rPr>
          <w:rFonts w:ascii="GHEA Grapalat" w:hAnsi="GHEA Grapalat"/>
          <w:color w:val="000000" w:themeColor="text1"/>
        </w:rPr>
        <w:t xml:space="preserve"> </w:t>
      </w:r>
      <w:proofErr w:type="spellStart"/>
      <w:r>
        <w:rPr>
          <w:rFonts w:ascii="GHEA Grapalat" w:hAnsi="GHEA Grapalat" w:cs="GHEA Grapalat"/>
          <w:color w:val="000000" w:themeColor="text1"/>
        </w:rPr>
        <w:t>կառուցման</w:t>
      </w:r>
      <w:proofErr w:type="spellEnd"/>
      <w:r>
        <w:rPr>
          <w:rFonts w:ascii="GHEA Grapalat" w:hAnsi="GHEA Grapalat"/>
          <w:color w:val="000000" w:themeColor="text1"/>
        </w:rPr>
        <w:t xml:space="preserve"> </w:t>
      </w:r>
      <w:proofErr w:type="spellStart"/>
      <w:r>
        <w:rPr>
          <w:rFonts w:ascii="GHEA Grapalat" w:hAnsi="GHEA Grapalat" w:cs="GHEA Grapalat"/>
          <w:color w:val="000000" w:themeColor="text1"/>
        </w:rPr>
        <w:t>նպատակով</w:t>
      </w:r>
      <w:proofErr w:type="spellEnd"/>
      <w:r>
        <w:rPr>
          <w:rFonts w:ascii="GHEA Grapalat" w:hAnsi="GHEA Grapalat"/>
          <w:color w:val="000000" w:themeColor="text1"/>
        </w:rPr>
        <w:t xml:space="preserve"> </w:t>
      </w:r>
      <w:proofErr w:type="spellStart"/>
      <w:r>
        <w:rPr>
          <w:rFonts w:ascii="GHEA Grapalat" w:hAnsi="GHEA Grapalat" w:cs="GHEA Grapalat"/>
          <w:color w:val="000000" w:themeColor="text1"/>
        </w:rPr>
        <w:t>մրցույթի</w:t>
      </w:r>
      <w:proofErr w:type="spellEnd"/>
      <w:r>
        <w:rPr>
          <w:rFonts w:ascii="GHEA Grapalat" w:hAnsi="GHEA Grapalat"/>
          <w:color w:val="000000" w:themeColor="text1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lang w:val="hy-AM"/>
        </w:rPr>
        <w:t>նախավորակավորման</w:t>
      </w:r>
      <w:proofErr w:type="spellEnd"/>
      <w:r>
        <w:rPr>
          <w:rFonts w:ascii="GHEA Grapalat" w:hAnsi="GHEA Grapalat"/>
          <w:color w:val="000000" w:themeColor="text1"/>
          <w:lang w:val="hy-AM"/>
        </w:rPr>
        <w:t xml:space="preserve"> փուլի ընթացակարգի կազմակերպմանը և մասնակիցներին ներկայացվելիք պահանջների հաստատմանը։</w:t>
      </w:r>
    </w:p>
    <w:p w:rsidR="0033605B" w:rsidRPr="00EB0B90" w:rsidRDefault="0033605B" w:rsidP="00EB0B90">
      <w:pPr>
        <w:pStyle w:val="ListParagraph"/>
        <w:numPr>
          <w:ilvl w:val="0"/>
          <w:numId w:val="2"/>
        </w:numPr>
        <w:spacing w:line="276" w:lineRule="auto"/>
        <w:ind w:left="0" w:firstLine="720"/>
        <w:textAlignment w:val="baseline"/>
        <w:rPr>
          <w:rFonts w:ascii="GHEA Grapalat" w:hAnsi="GHEA Grapalat"/>
          <w:b/>
          <w:bCs/>
          <w:color w:val="000000" w:themeColor="text1"/>
          <w:bdr w:val="none" w:sz="0" w:space="0" w:color="auto" w:frame="1"/>
          <w:lang w:val="hy-AM"/>
        </w:rPr>
      </w:pPr>
      <w:r>
        <w:rPr>
          <w:rFonts w:ascii="GHEA Grapalat" w:hAnsi="GHEA Grapalat"/>
          <w:b/>
          <w:bCs/>
          <w:color w:val="000000" w:themeColor="text1"/>
          <w:bdr w:val="none" w:sz="0" w:space="0" w:color="auto" w:frame="1"/>
          <w:lang w:val="hy-AM"/>
        </w:rPr>
        <w:t>Նախագծի մշակման գործընթացում ներգրավված ինստիտուտները</w:t>
      </w:r>
    </w:p>
    <w:p w:rsidR="0033605B" w:rsidRPr="00EB0B90" w:rsidRDefault="0033605B" w:rsidP="00EB0B90">
      <w:pPr>
        <w:spacing w:line="276" w:lineRule="auto"/>
        <w:ind w:firstLine="720"/>
        <w:jc w:val="both"/>
        <w:rPr>
          <w:rFonts w:ascii="GHEA Grapalat" w:hAnsi="GHEA Grapalat"/>
          <w:color w:val="000000" w:themeColor="text1"/>
          <w:bdr w:val="none" w:sz="0" w:space="0" w:color="auto" w:frame="1"/>
          <w:lang w:val="hy-AM"/>
        </w:rPr>
      </w:pPr>
      <w:r>
        <w:rPr>
          <w:rFonts w:ascii="GHEA Grapalat" w:hAnsi="GHEA Grapalat"/>
          <w:color w:val="000000" w:themeColor="text1"/>
          <w:bdr w:val="none" w:sz="0" w:space="0" w:color="auto" w:frame="1"/>
          <w:lang w:val="hy-AM"/>
        </w:rPr>
        <w:t xml:space="preserve">Նախագիծը մշակվել է ՀՀ </w:t>
      </w:r>
      <w:r>
        <w:rPr>
          <w:rFonts w:ascii="GHEA Grapalat" w:hAnsi="GHEA Grapalat"/>
          <w:color w:val="000000" w:themeColor="text1"/>
          <w:lang w:val="hy-AM"/>
        </w:rPr>
        <w:t xml:space="preserve">տարածքային կառավարման և ենթակառուցվածքների նախարարության և </w:t>
      </w:r>
      <w:r>
        <w:rPr>
          <w:rFonts w:ascii="GHEA Grapalat" w:hAnsi="GHEA Grapalat"/>
          <w:color w:val="000000" w:themeColor="text1"/>
          <w:bdr w:val="none" w:sz="0" w:space="0" w:color="auto" w:frame="1"/>
          <w:lang w:val="hy-AM"/>
        </w:rPr>
        <w:t xml:space="preserve">Հայաստանի վերականգնվող էներգետիկայի և </w:t>
      </w:r>
      <w:proofErr w:type="spellStart"/>
      <w:r>
        <w:rPr>
          <w:rFonts w:ascii="GHEA Grapalat" w:hAnsi="GHEA Grapalat"/>
          <w:color w:val="000000" w:themeColor="text1"/>
          <w:bdr w:val="none" w:sz="0" w:space="0" w:color="auto" w:frame="1"/>
          <w:lang w:val="hy-AM"/>
        </w:rPr>
        <w:t>էներգախնայողության</w:t>
      </w:r>
      <w:proofErr w:type="spellEnd"/>
      <w:r>
        <w:rPr>
          <w:rFonts w:ascii="GHEA Grapalat" w:hAnsi="GHEA Grapalat"/>
          <w:color w:val="000000" w:themeColor="text1"/>
          <w:bdr w:val="none" w:sz="0" w:space="0" w:color="auto" w:frame="1"/>
          <w:lang w:val="hy-AM"/>
        </w:rPr>
        <w:t xml:space="preserve"> հիմնադրամի կողմից:</w:t>
      </w:r>
    </w:p>
    <w:p w:rsidR="0033605B" w:rsidRDefault="0033605B" w:rsidP="00EB0B90">
      <w:pPr>
        <w:pStyle w:val="ListParagraph"/>
        <w:numPr>
          <w:ilvl w:val="0"/>
          <w:numId w:val="2"/>
        </w:numPr>
        <w:spacing w:line="276" w:lineRule="auto"/>
        <w:ind w:left="0" w:firstLine="720"/>
        <w:textAlignment w:val="baseline"/>
        <w:rPr>
          <w:rFonts w:ascii="GHEA Grapalat" w:hAnsi="GHEA Grapalat"/>
          <w:b/>
          <w:bCs/>
          <w:color w:val="000000" w:themeColor="text1"/>
          <w:lang w:val="hy-AM"/>
        </w:rPr>
      </w:pPr>
      <w:r>
        <w:rPr>
          <w:rFonts w:ascii="GHEA Grapalat" w:hAnsi="GHEA Grapalat"/>
          <w:b/>
          <w:bCs/>
          <w:color w:val="000000" w:themeColor="text1"/>
          <w:lang w:val="hy-AM"/>
        </w:rPr>
        <w:t>Ակնկալվող արդյունքներն են՝</w:t>
      </w:r>
    </w:p>
    <w:p w:rsidR="0033605B" w:rsidRPr="00EE3125" w:rsidRDefault="0033605B" w:rsidP="00EB0B90">
      <w:pPr>
        <w:spacing w:line="276" w:lineRule="auto"/>
        <w:ind w:firstLine="720"/>
        <w:jc w:val="both"/>
        <w:textAlignment w:val="baseline"/>
        <w:rPr>
          <w:rFonts w:ascii="GHEA Grapalat" w:hAnsi="GHEA Grapalat"/>
          <w:color w:val="000000" w:themeColor="text1"/>
          <w:lang w:val="hy-AM"/>
        </w:rPr>
      </w:pPr>
      <w:r w:rsidRPr="00EE3125">
        <w:rPr>
          <w:rFonts w:ascii="GHEA Grapalat" w:hAnsi="GHEA Grapalat"/>
          <w:color w:val="000000" w:themeColor="text1"/>
          <w:lang w:val="hy-AM"/>
        </w:rPr>
        <w:t>Ծրագրի շրջանակում թափանցիկ և բաց մրցույթի պատշաճ կազմակերպում, անցկացում և հաղթողի ընտրություն</w:t>
      </w:r>
      <w:r w:rsidRPr="00EE3125">
        <w:rPr>
          <w:rFonts w:ascii="GHEA Grapalat" w:eastAsia="MS Mincho" w:hAnsi="GHEA Grapalat" w:cs="MS Mincho"/>
          <w:color w:val="000000" w:themeColor="text1"/>
          <w:lang w:val="hy-AM"/>
        </w:rPr>
        <w:t xml:space="preserve">, ինչպես և </w:t>
      </w:r>
      <w:r w:rsidRPr="00EE3125">
        <w:rPr>
          <w:rFonts w:ascii="GHEA Grapalat" w:hAnsi="GHEA Grapalat"/>
          <w:color w:val="000000" w:themeColor="text1"/>
          <w:lang w:val="hy-AM"/>
        </w:rPr>
        <w:t xml:space="preserve">Հայաստանի Հանրապետությունում </w:t>
      </w:r>
      <w:r w:rsidR="00EE3125">
        <w:rPr>
          <w:rFonts w:ascii="GHEA Grapalat" w:hAnsi="GHEA Grapalat"/>
          <w:color w:val="000000" w:themeColor="text1"/>
          <w:lang w:val="hy-AM"/>
        </w:rPr>
        <w:t xml:space="preserve">էներգետիկ ռեսուրսների </w:t>
      </w:r>
      <w:r w:rsidRPr="00EE3125">
        <w:rPr>
          <w:rFonts w:ascii="GHEA Grapalat" w:hAnsi="GHEA Grapalat"/>
          <w:color w:val="000000" w:themeColor="text1"/>
          <w:lang w:val="hy-AM"/>
        </w:rPr>
        <w:t>բազմազանեցում, էներգետիկ անվտանգության ամրապնդում։</w:t>
      </w:r>
      <w:bookmarkStart w:id="0" w:name="_GoBack"/>
      <w:bookmarkEnd w:id="0"/>
    </w:p>
    <w:p w:rsidR="00837D5C" w:rsidRDefault="00837D5C" w:rsidP="00837D5C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sectPr w:rsidR="00837D5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97435"/>
    <w:multiLevelType w:val="hybridMultilevel"/>
    <w:tmpl w:val="1CD8E824"/>
    <w:lvl w:ilvl="0" w:tplc="0596BB1E">
      <w:start w:val="15"/>
      <w:numFmt w:val="bullet"/>
      <w:lvlText w:val="—"/>
      <w:lvlJc w:val="left"/>
      <w:pPr>
        <w:ind w:left="795" w:hanging="420"/>
      </w:pPr>
      <w:rPr>
        <w:rFonts w:ascii="Sylfaen" w:eastAsia="Times New Roman" w:hAnsi="Sylfaen" w:cs="Times New Roman" w:hint="default"/>
      </w:rPr>
    </w:lvl>
    <w:lvl w:ilvl="1" w:tplc="04090003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" w15:restartNumberingAfterBreak="0">
    <w:nsid w:val="2D9444CB"/>
    <w:multiLevelType w:val="multilevel"/>
    <w:tmpl w:val="D0AE4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E65"/>
    <w:rsid w:val="00032FC1"/>
    <w:rsid w:val="001F0E65"/>
    <w:rsid w:val="0033605B"/>
    <w:rsid w:val="004314E7"/>
    <w:rsid w:val="006F6BA6"/>
    <w:rsid w:val="00837D5C"/>
    <w:rsid w:val="00B90ADC"/>
    <w:rsid w:val="00BA31D4"/>
    <w:rsid w:val="00EB0B90"/>
    <w:rsid w:val="00EE3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98E66"/>
  <w15:chartTrackingRefBased/>
  <w15:docId w15:val="{4C408D20-B19E-4999-A872-1FD20CDD1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0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605B"/>
    <w:pPr>
      <w:ind w:left="720"/>
      <w:contextualSpacing/>
    </w:pPr>
  </w:style>
  <w:style w:type="character" w:styleId="Strong">
    <w:name w:val="Strong"/>
    <w:uiPriority w:val="22"/>
    <w:qFormat/>
    <w:rsid w:val="00032FC1"/>
    <w:rPr>
      <w:b/>
      <w:bCs/>
    </w:rPr>
  </w:style>
  <w:style w:type="paragraph" w:styleId="NormalWeb">
    <w:name w:val="Normal (Web)"/>
    <w:basedOn w:val="Normal"/>
    <w:uiPriority w:val="99"/>
    <w:rsid w:val="00032FC1"/>
    <w:pPr>
      <w:spacing w:before="100" w:beforeAutospacing="1" w:after="100" w:afterAutospacing="1"/>
    </w:pPr>
    <w:rPr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1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https://mul2.gov.am/tasks/261029/oneclick/4himnavorum.docx?token=cb49584bd4b272da856f31684fbb78f3</cp:keywords>
  <dc:description/>
  <cp:lastModifiedBy>Astghik Melkonyan</cp:lastModifiedBy>
  <cp:revision>9</cp:revision>
  <dcterms:created xsi:type="dcterms:W3CDTF">2020-05-04T08:32:00Z</dcterms:created>
  <dcterms:modified xsi:type="dcterms:W3CDTF">2020-05-08T11:11:00Z</dcterms:modified>
</cp:coreProperties>
</file>