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58F" w:rsidRPr="001C1A5E" w:rsidRDefault="009B258F" w:rsidP="001C1A5E">
      <w:pPr>
        <w:ind w:left="5664" w:firstLine="708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4B1063" w:rsidRPr="001C1A5E" w:rsidRDefault="004B1063" w:rsidP="001C1A5E">
      <w:pPr>
        <w:ind w:left="5664"/>
        <w:rPr>
          <w:rFonts w:ascii="GHEA Grapalat" w:hAnsi="GHEA Grapalat"/>
          <w:b/>
          <w:lang w:val="hy-AM"/>
        </w:rPr>
      </w:pPr>
    </w:p>
    <w:p w:rsidR="003C3456" w:rsidRPr="00A53444" w:rsidRDefault="005E4E7F" w:rsidP="00A53444">
      <w:pPr>
        <w:shd w:val="clear" w:color="auto" w:fill="FFFFFF"/>
        <w:ind w:right="142"/>
        <w:jc w:val="center"/>
        <w:rPr>
          <w:rFonts w:ascii="GHEA Grapalat" w:hAnsi="GHEA Grapalat"/>
          <w:lang w:val="hy-AM"/>
        </w:rPr>
      </w:pPr>
      <w:r w:rsidRPr="005E4E7F">
        <w:rPr>
          <w:rFonts w:ascii="GHEA Grapalat" w:hAnsi="GHEA Grapalat" w:cs="Sylfaen"/>
          <w:b/>
          <w:noProof/>
          <w:lang w:val="hy-AM"/>
        </w:rPr>
        <w:t>«</w:t>
      </w:r>
      <w:r w:rsidR="00A53444" w:rsidRPr="0090132A">
        <w:rPr>
          <w:rFonts w:ascii="GHEA Grapalat" w:hAnsi="GHEA Grapalat"/>
          <w:b/>
          <w:lang w:val="hy-AM"/>
        </w:rPr>
        <w:t xml:space="preserve">ՀԱՐԿԱԴԻՐ ԿԱՏԱՐՄԱՆ ԾԱՌԱՅՈՒԹՅԱՆ </w:t>
      </w:r>
      <w:r w:rsidR="00A53444" w:rsidRPr="001B541A">
        <w:rPr>
          <w:rFonts w:ascii="GHEA Grapalat" w:hAnsi="GHEA Grapalat"/>
          <w:b/>
          <w:lang w:val="hy-AM"/>
        </w:rPr>
        <w:t>ԵՎ ՔՐԵԱԿԱՏԱՐՈՂԱԿԱՆ ԾԱՌԱՅՈՒԹՅԱՆ</w:t>
      </w:r>
      <w:r w:rsidR="00A53444" w:rsidRPr="001B2ED9">
        <w:rPr>
          <w:rFonts w:ascii="GHEA Grapalat" w:hAnsi="GHEA Grapalat"/>
          <w:b/>
          <w:lang w:val="hy-AM"/>
        </w:rPr>
        <w:t xml:space="preserve"> </w:t>
      </w:r>
      <w:r w:rsidR="00A53444" w:rsidRPr="0090132A">
        <w:rPr>
          <w:rFonts w:ascii="GHEA Grapalat" w:hAnsi="GHEA Grapalat"/>
          <w:b/>
          <w:lang w:val="hy-AM"/>
        </w:rPr>
        <w:t>ՊԱՇՏՈՆՆԵՐԻՆ ՀԱՄԱՊԱՏԱՍԽԱՆՈՂ ՍԿԶԲՆԱԿԱՆ ԿՈՉՈՒՄՆԵՐԸ ՍԱՀՄԱՆԵԼՈՒ ՄԱՍԻՆ</w:t>
      </w:r>
      <w:r w:rsidRPr="005E4E7F">
        <w:rPr>
          <w:rFonts w:ascii="GHEA Grapalat" w:hAnsi="GHEA Grapalat" w:cs="Sylfaen"/>
          <w:b/>
          <w:noProof/>
          <w:lang w:val="hy-AM"/>
        </w:rPr>
        <w:t xml:space="preserve">» ՀԱՅԱՍՏԱՆԻ ՀԱՆՐԱՊԵՏՈՒԹՅԱՆ </w:t>
      </w:r>
      <w:r w:rsidR="00A53444" w:rsidRPr="00A53444">
        <w:rPr>
          <w:rFonts w:ascii="GHEA Grapalat" w:hAnsi="GHEA Grapalat" w:cs="Sylfaen"/>
          <w:b/>
          <w:noProof/>
          <w:lang w:val="hy-AM"/>
        </w:rPr>
        <w:t xml:space="preserve">ԿԱՌԱՎԱՐՈՒԹՅԱՆ ՈՐՈՇՄԱՆ </w:t>
      </w:r>
      <w:r w:rsidR="008F2DC0">
        <w:rPr>
          <w:rFonts w:ascii="GHEA Grapalat" w:hAnsi="GHEA Grapalat"/>
          <w:b/>
          <w:lang w:val="hy-AM"/>
        </w:rPr>
        <w:t>ՆԱԽԱԳԾ</w:t>
      </w:r>
      <w:r w:rsidRPr="005E4E7F">
        <w:rPr>
          <w:rFonts w:ascii="GHEA Grapalat" w:hAnsi="GHEA Grapalat"/>
          <w:b/>
          <w:lang w:val="hy-AM"/>
        </w:rPr>
        <w:t xml:space="preserve">Ի </w:t>
      </w:r>
      <w:r w:rsidRPr="005E4E7F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p w:rsidR="002D724D" w:rsidRPr="00D57C86" w:rsidRDefault="002D724D" w:rsidP="001C1A5E">
      <w:pPr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2954"/>
        <w:gridCol w:w="5865"/>
        <w:gridCol w:w="1714"/>
        <w:gridCol w:w="4229"/>
      </w:tblGrid>
      <w:tr w:rsidR="009B258F" w:rsidRPr="001C1A5E" w:rsidTr="00CF0C17">
        <w:trPr>
          <w:trHeight w:val="57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հ/հ</w:t>
            </w:r>
          </w:p>
        </w:tc>
        <w:tc>
          <w:tcPr>
            <w:tcW w:w="2954" w:type="dxa"/>
          </w:tcPr>
          <w:p w:rsidR="009B258F" w:rsidRPr="001C1A5E" w:rsidRDefault="0094564C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1C1A5E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1C1A5E">
              <w:rPr>
                <w:rFonts w:ascii="GHEA Grapalat" w:hAnsi="GHEA Grapalat"/>
              </w:rPr>
              <w:t xml:space="preserve">, </w:t>
            </w:r>
            <w:r w:rsidRPr="001C1A5E">
              <w:rPr>
                <w:rFonts w:ascii="GHEA Grapalat" w:hAnsi="GHEA Grapalat"/>
                <w:lang w:val="en-US"/>
              </w:rPr>
              <w:t>ա</w:t>
            </w:r>
            <w:proofErr w:type="spellStart"/>
            <w:r w:rsidR="009B258F" w:rsidRPr="001C1A5E">
              <w:rPr>
                <w:rFonts w:ascii="GHEA Grapalat" w:hAnsi="GHEA Grapalat"/>
              </w:rPr>
              <w:t>ռաջարկության</w:t>
            </w:r>
            <w:proofErr w:type="spellEnd"/>
            <w:r w:rsidR="009B258F" w:rsidRPr="001C1A5E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1C1A5E">
              <w:rPr>
                <w:rFonts w:ascii="GHEA Grapalat" w:hAnsi="GHEA Grapalat"/>
              </w:rPr>
              <w:t>հեղինակը</w:t>
            </w:r>
            <w:proofErr w:type="spellEnd"/>
            <w:r w:rsidR="009B258F" w:rsidRPr="001C1A5E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1C1A5E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1C1A5E">
              <w:rPr>
                <w:rFonts w:ascii="GHEA Grapalat" w:hAnsi="GHEA Grapalat"/>
              </w:rPr>
              <w:t xml:space="preserve"> </w:t>
            </w:r>
            <w:proofErr w:type="spellStart"/>
            <w:r w:rsidRPr="001C1A5E">
              <w:rPr>
                <w:rFonts w:ascii="GHEA Grapalat" w:hAnsi="GHEA Grapalat"/>
                <w:lang w:val="en-US"/>
              </w:rPr>
              <w:t>ստացման</w:t>
            </w:r>
            <w:proofErr w:type="spellEnd"/>
            <w:r w:rsidRPr="001C1A5E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1C1A5E">
              <w:rPr>
                <w:rFonts w:ascii="GHEA Grapalat" w:hAnsi="GHEA Grapalat"/>
                <w:lang w:val="en-US"/>
              </w:rPr>
              <w:t>ամսաթիվը</w:t>
            </w:r>
            <w:proofErr w:type="spellEnd"/>
            <w:r w:rsidR="009B258F" w:rsidRPr="001C1A5E">
              <w:rPr>
                <w:rFonts w:ascii="GHEA Grapalat" w:hAnsi="GHEA Grapalat"/>
              </w:rPr>
              <w:t xml:space="preserve">, </w:t>
            </w:r>
            <w:proofErr w:type="spellStart"/>
            <w:r w:rsidR="009B258F" w:rsidRPr="001C1A5E">
              <w:rPr>
                <w:rFonts w:ascii="GHEA Grapalat" w:hAnsi="GHEA Grapalat"/>
                <w:lang w:val="en-US"/>
              </w:rPr>
              <w:t>գրության</w:t>
            </w:r>
            <w:proofErr w:type="spellEnd"/>
            <w:r w:rsidR="009B258F" w:rsidRPr="001C1A5E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1C1A5E">
              <w:rPr>
                <w:rFonts w:ascii="GHEA Grapalat" w:hAnsi="GHEA Grapalat"/>
                <w:lang w:val="en-US"/>
              </w:rPr>
              <w:t>համարը</w:t>
            </w:r>
            <w:proofErr w:type="spellEnd"/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:rsidR="009B258F" w:rsidRPr="001C1A5E" w:rsidRDefault="0094564C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</w:rPr>
            </w:pPr>
            <w:proofErr w:type="spellStart"/>
            <w:r w:rsidRPr="001C1A5E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1C1A5E">
              <w:rPr>
                <w:rFonts w:ascii="GHEA Grapalat" w:hAnsi="GHEA Grapalat"/>
                <w:lang w:val="en-US"/>
              </w:rPr>
              <w:t>, ա</w:t>
            </w:r>
            <w:proofErr w:type="spellStart"/>
            <w:r w:rsidR="009B258F" w:rsidRPr="001C1A5E">
              <w:rPr>
                <w:rFonts w:ascii="GHEA Grapalat" w:hAnsi="GHEA Grapalat"/>
              </w:rPr>
              <w:t>ռաջարկության</w:t>
            </w:r>
            <w:proofErr w:type="spellEnd"/>
            <w:r w:rsidR="009B258F" w:rsidRPr="001C1A5E">
              <w:rPr>
                <w:rFonts w:ascii="GHEA Grapalat" w:hAnsi="GHEA Grapalat"/>
              </w:rPr>
              <w:t xml:space="preserve"> </w:t>
            </w:r>
            <w:proofErr w:type="spellStart"/>
            <w:r w:rsidR="009B258F" w:rsidRPr="001C1A5E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714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1C1A5E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4229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1C1A5E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1C1A5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C1A5E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9B258F" w:rsidRPr="001C1A5E" w:rsidTr="00CF0C17">
        <w:trPr>
          <w:trHeight w:val="512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954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:rsidR="009B258F" w:rsidRPr="001C1A5E" w:rsidRDefault="009B258F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714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4229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5E4E7F" w:rsidRPr="0078395D" w:rsidTr="00FF6E6B">
        <w:trPr>
          <w:trHeight w:val="1790"/>
        </w:trPr>
        <w:tc>
          <w:tcPr>
            <w:tcW w:w="556" w:type="dxa"/>
          </w:tcPr>
          <w:p w:rsidR="005E4E7F" w:rsidRPr="001C1A5E" w:rsidRDefault="005E4E7F" w:rsidP="005E4E7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hy-AM"/>
              </w:rPr>
              <w:t>1</w:t>
            </w:r>
            <w:r w:rsidRPr="001C1A5E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954" w:type="dxa"/>
            <w:shd w:val="clear" w:color="auto" w:fill="auto"/>
          </w:tcPr>
          <w:p w:rsidR="005E4E7F" w:rsidRPr="00A53444" w:rsidRDefault="005E4E7F" w:rsidP="005E4E7F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53444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="00A53444" w:rsidRPr="00A534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 w:rsidR="00A53444" w:rsidRPr="00A534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A53444" w:rsidRPr="00A5344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5E4E7F" w:rsidRPr="00A53444" w:rsidRDefault="00A53444" w:rsidP="005E4E7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A53444">
              <w:rPr>
                <w:rFonts w:ascii="GHEA Grapalat" w:hAnsi="GHEA Grapalat"/>
                <w:color w:val="000000"/>
                <w:lang w:val="en-US"/>
              </w:rPr>
              <w:t>2020-03-16</w:t>
            </w:r>
          </w:p>
          <w:p w:rsidR="005E4E7F" w:rsidRPr="00BF4A26" w:rsidRDefault="00A53444" w:rsidP="005E4E7F">
            <w:pPr>
              <w:jc w:val="center"/>
              <w:rPr>
                <w:rFonts w:ascii="GHEA Grapalat" w:hAnsi="GHEA Grapalat"/>
                <w:color w:val="000000"/>
                <w:highlight w:val="yellow"/>
                <w:shd w:val="clear" w:color="auto" w:fill="FFFFFF"/>
                <w:lang w:val="en-US"/>
              </w:rPr>
            </w:pPr>
            <w:r w:rsidRPr="00A53444">
              <w:rPr>
                <w:rFonts w:ascii="GHEA Grapalat" w:hAnsi="GHEA Grapalat"/>
                <w:color w:val="000000"/>
                <w:shd w:val="clear" w:color="auto" w:fill="FFFFFF"/>
              </w:rPr>
              <w:t>01/11-1/3913-2020</w:t>
            </w:r>
          </w:p>
        </w:tc>
        <w:tc>
          <w:tcPr>
            <w:tcW w:w="5865" w:type="dxa"/>
          </w:tcPr>
          <w:p w:rsidR="005E4E7F" w:rsidRPr="0078395D" w:rsidRDefault="0078395D" w:rsidP="0078395D">
            <w:pPr>
              <w:ind w:right="72"/>
              <w:jc w:val="both"/>
              <w:rPr>
                <w:rFonts w:ascii="GHEA Grapalat" w:hAnsi="GHEA Grapalat"/>
                <w:bCs/>
                <w:color w:val="000000"/>
                <w:highlight w:val="yellow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Շրջանառության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ուղարկվել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«</w:t>
            </w:r>
            <w:proofErr w:type="spellStart"/>
            <w:r>
              <w:rPr>
                <w:rFonts w:ascii="GHEA Grapalat" w:hAnsi="GHEA Grapalat"/>
                <w:lang w:val="en-US"/>
              </w:rPr>
              <w:t>Հարկադիր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պաշտոններին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կողչումները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սահմանելու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դ</w:t>
            </w:r>
            <w:proofErr w:type="spellStart"/>
            <w:r w:rsidR="005E4E7F" w:rsidRPr="00766C9E">
              <w:rPr>
                <w:rFonts w:ascii="GHEA Grapalat" w:hAnsi="GHEA Grapalat"/>
              </w:rPr>
              <w:t>իտողություններ</w:t>
            </w:r>
            <w:proofErr w:type="spellEnd"/>
            <w:r w:rsidR="005E4E7F" w:rsidRPr="0078395D">
              <w:rPr>
                <w:rFonts w:ascii="GHEA Grapalat" w:hAnsi="GHEA Grapalat"/>
                <w:lang w:val="en-US"/>
              </w:rPr>
              <w:t xml:space="preserve"> </w:t>
            </w:r>
            <w:r w:rsidR="005E4E7F" w:rsidRPr="00766C9E">
              <w:rPr>
                <w:rFonts w:ascii="GHEA Grapalat" w:hAnsi="GHEA Grapalat"/>
              </w:rPr>
              <w:t>և</w:t>
            </w:r>
            <w:r w:rsidR="005E4E7F" w:rsidRP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E4E7F" w:rsidRPr="00766C9E">
              <w:rPr>
                <w:rFonts w:ascii="GHEA Grapalat" w:hAnsi="GHEA Grapalat"/>
              </w:rPr>
              <w:t>առաջարկություններ</w:t>
            </w:r>
            <w:proofErr w:type="spellEnd"/>
            <w:r w:rsidR="005E4E7F" w:rsidRP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5E4E7F" w:rsidRPr="00766C9E">
              <w:rPr>
                <w:rFonts w:ascii="GHEA Grapalat" w:hAnsi="GHEA Grapalat"/>
              </w:rPr>
              <w:t>չկան</w:t>
            </w:r>
            <w:proofErr w:type="spellEnd"/>
            <w:r w:rsidR="005E4E7F" w:rsidRPr="0078395D">
              <w:rPr>
                <w:rFonts w:ascii="GHEA Grapalat" w:hAnsi="GHEA Grapalat"/>
                <w:lang w:val="en-US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Նույն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սկզբունքով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մշակող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մարմինը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լրացրել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նաև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քրեակատարողական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պաշտոններին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սկզբնական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կոչումներ</w:t>
            </w:r>
            <w:r>
              <w:rPr>
                <w:rFonts w:ascii="GHEA Grapalat" w:hAnsi="GHEA Grapalat"/>
                <w:lang w:val="en-US"/>
              </w:rPr>
              <w:t>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հավելվածը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714" w:type="dxa"/>
          </w:tcPr>
          <w:p w:rsidR="005E4E7F" w:rsidRPr="00CC1C1B" w:rsidRDefault="005E4E7F" w:rsidP="005E4E7F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5E4E7F" w:rsidRPr="00FF6E6B" w:rsidRDefault="005E4E7F" w:rsidP="005E4E7F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5E4E7F" w:rsidRPr="0078395D" w:rsidTr="00CF0C17">
        <w:trPr>
          <w:trHeight w:val="525"/>
        </w:trPr>
        <w:tc>
          <w:tcPr>
            <w:tcW w:w="556" w:type="dxa"/>
          </w:tcPr>
          <w:p w:rsidR="005E4E7F" w:rsidRPr="001C1A5E" w:rsidRDefault="005E4E7F" w:rsidP="005E4E7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954" w:type="dxa"/>
          </w:tcPr>
          <w:p w:rsidR="001251C2" w:rsidRPr="00E27B69" w:rsidRDefault="001251C2" w:rsidP="001251C2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27B69">
              <w:rPr>
                <w:rFonts w:ascii="GHEA Grapalat" w:hAnsi="GHEA Grapalat"/>
                <w:color w:val="000000"/>
              </w:rPr>
              <w:t xml:space="preserve">ՀՀ </w:t>
            </w:r>
            <w:proofErr w:type="spellStart"/>
            <w:r w:rsidR="00A53444" w:rsidRPr="00E27B69">
              <w:rPr>
                <w:rFonts w:ascii="GHEA Grapalat" w:hAnsi="GHEA Grapalat"/>
                <w:color w:val="000000"/>
                <w:lang w:val="en-US"/>
              </w:rPr>
              <w:t>վարչապետի</w:t>
            </w:r>
            <w:proofErr w:type="spellEnd"/>
            <w:r w:rsidR="00A53444" w:rsidRPr="00E27B69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53444" w:rsidRPr="00E27B69">
              <w:rPr>
                <w:rFonts w:ascii="GHEA Grapalat" w:hAnsi="GHEA Grapalat"/>
                <w:color w:val="000000"/>
                <w:lang w:val="en-US"/>
              </w:rPr>
              <w:t>աշխատակազմ</w:t>
            </w:r>
            <w:proofErr w:type="spellEnd"/>
          </w:p>
          <w:p w:rsidR="005E4E7F" w:rsidRPr="00A53444" w:rsidRDefault="00A53444" w:rsidP="001251C2">
            <w:pPr>
              <w:jc w:val="center"/>
              <w:rPr>
                <w:rFonts w:ascii="GHEA Grapalat" w:hAnsi="GHEA Grapalat"/>
                <w:lang w:val="en-US"/>
              </w:rPr>
            </w:pPr>
            <w:r w:rsidRPr="00E27B69">
              <w:rPr>
                <w:rFonts w:ascii="GHEA Grapalat" w:hAnsi="GHEA Grapalat"/>
                <w:lang w:val="en-US"/>
              </w:rPr>
              <w:t>2020-04-03</w:t>
            </w:r>
          </w:p>
          <w:p w:rsidR="001251C2" w:rsidRPr="00A53444" w:rsidRDefault="00A53444" w:rsidP="001251C2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53444">
              <w:rPr>
                <w:rFonts w:ascii="GHEA Grapalat" w:hAnsi="GHEA Grapalat"/>
                <w:color w:val="000000"/>
                <w:shd w:val="clear" w:color="auto" w:fill="FFFFFF"/>
              </w:rPr>
              <w:t>02/09.6/10541-2020</w:t>
            </w:r>
          </w:p>
          <w:p w:rsidR="005E4E7F" w:rsidRPr="001251C2" w:rsidRDefault="005E4E7F" w:rsidP="001251C2">
            <w:pPr>
              <w:tabs>
                <w:tab w:val="left" w:pos="1980"/>
              </w:tabs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5865" w:type="dxa"/>
          </w:tcPr>
          <w:p w:rsidR="0078395D" w:rsidRDefault="0078395D" w:rsidP="00A53444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Ու</w:t>
            </w:r>
            <w:r>
              <w:rPr>
                <w:rFonts w:ascii="GHEA Grapalat" w:hAnsi="GHEA Grapalat"/>
                <w:lang w:val="en-US"/>
              </w:rPr>
              <w:t>ղարկվել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«</w:t>
            </w:r>
            <w:proofErr w:type="spellStart"/>
            <w:r>
              <w:rPr>
                <w:rFonts w:ascii="GHEA Grapalat" w:hAnsi="GHEA Grapalat"/>
                <w:lang w:val="en-US"/>
              </w:rPr>
              <w:t>Հարկադիր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պաշտոններին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համապատասխանող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կողչումները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սահմանելու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lang w:val="en-US"/>
              </w:rPr>
              <w:t>,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ստացվել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հետևյալ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lastRenderedPageBreak/>
              <w:t>եզրակացությունը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.</w:t>
            </w:r>
          </w:p>
          <w:p w:rsidR="00A53444" w:rsidRPr="00A53444" w:rsidRDefault="00A53444" w:rsidP="00A53444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A53444">
              <w:rPr>
                <w:rFonts w:ascii="GHEA Grapalat" w:hAnsi="GHEA Grapalat"/>
                <w:bCs/>
                <w:lang w:val="hy-AM"/>
              </w:rPr>
              <w:t xml:space="preserve">Նախագծի (այսուհետ՝ Նախագիծ) նախաբանում կատարված հղումն անհրաժեշտ է համապատասխանեցնել «Նորմատիվ իրավական ակտերի մասին» օրենքի 17-րդ հոդվածի 3-րդ մասի պահանջներին, որոնց համաձայն՝ հղումները կատարվում են միայն հիմնական ակտին կամ հիմնական ակտի մասերին: Նորմատիվ իրավական ակտում փոփոխություններ կամ լրացումներ կատարելու մասին իրավական ակտին հղումներ կատարվում են միայն այն դեպքում, երբ փոփոխություններ կամ լրացումներ նախատեսող իրավական ակտը, փոփոխություններից կամ լրացումներից բացի, պարունակում է հիմնական իրավական ակտում չպարունակվող այլ նորմեր` այդ նորմերի մասով: </w:t>
            </w:r>
          </w:p>
          <w:p w:rsidR="00A53444" w:rsidRPr="00A53444" w:rsidRDefault="00A53444" w:rsidP="00A53444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53444">
              <w:rPr>
                <w:rFonts w:ascii="GHEA Grapalat" w:hAnsi="GHEA Grapalat"/>
                <w:bCs/>
                <w:lang w:val="hy-AM"/>
              </w:rPr>
              <w:tab/>
              <w:t>Նախագծով, ի թիվս այլի, նախատեսվում է սահմանել նաև գլխավոր հարկադիր կատարողի և նրա տեղակալների պաշտոններին համապատասխանող սկզբնական կոչումները։ Նախագծի ընդունման իրավական հիմքը՝ բլանկետային նորմը, «Հարկադիր կատարումն ապահովող ծառայության մասին»</w:t>
            </w:r>
            <w:r w:rsidRPr="00A53444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A53444">
              <w:rPr>
                <w:rFonts w:ascii="GHEA Grapalat" w:hAnsi="GHEA Grapalat" w:cs="Sylfaen"/>
                <w:lang w:val="hy-AM"/>
              </w:rPr>
              <w:t>օրենքում</w:t>
            </w:r>
            <w:r w:rsidRPr="00A53444">
              <w:rPr>
                <w:rFonts w:ascii="Calibri" w:hAnsi="Calibri" w:cs="Calibri"/>
                <w:lang w:val="hy-AM"/>
              </w:rPr>
              <w:t> 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փոփոխություններ և լրացումներ կատարելու մասին» ՀՕ-16-Ն օրենքի (այսուհետ՝ </w:t>
            </w:r>
            <w:r w:rsidRPr="00A53444">
              <w:rPr>
                <w:rFonts w:ascii="GHEA Grapalat" w:hAnsi="GHEA Grapalat" w:cs="Sylfaen"/>
                <w:lang w:val="hy-AM"/>
              </w:rPr>
              <w:lastRenderedPageBreak/>
              <w:t>ՀՕ-16-Ն օրենք) 7-րդ հոդվածով հիմնական օրենքի 7-րդ հոդվածում լրացվող 3</w:t>
            </w:r>
            <w:r w:rsidRPr="00A53444">
              <w:rPr>
                <w:rFonts w:ascii="Cambria Math" w:hAnsi="Cambria Math" w:cs="Cambria Math"/>
                <w:lang w:val="hy-AM"/>
              </w:rPr>
              <w:t>․</w:t>
            </w:r>
            <w:r w:rsidRPr="00A53444">
              <w:rPr>
                <w:rFonts w:ascii="GHEA Grapalat" w:hAnsi="GHEA Grapalat" w:cs="Sylfaen"/>
                <w:lang w:val="hy-AM"/>
              </w:rPr>
              <w:t>1-</w:t>
            </w:r>
            <w:r w:rsidRPr="00A53444">
              <w:rPr>
                <w:rFonts w:ascii="GHEA Grapalat" w:hAnsi="GHEA Grapalat" w:cs="GHEA Grapalat"/>
                <w:lang w:val="hy-AM"/>
              </w:rPr>
              <w:t>ին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 </w:t>
            </w:r>
            <w:r w:rsidRPr="00A53444">
              <w:rPr>
                <w:rFonts w:ascii="GHEA Grapalat" w:hAnsi="GHEA Grapalat" w:cs="GHEA Grapalat"/>
                <w:lang w:val="hy-AM"/>
              </w:rPr>
              <w:t>մասն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 </w:t>
            </w:r>
            <w:r w:rsidRPr="00A53444">
              <w:rPr>
                <w:rFonts w:ascii="GHEA Grapalat" w:hAnsi="GHEA Grapalat" w:cs="GHEA Grapalat"/>
                <w:lang w:val="hy-AM"/>
              </w:rPr>
              <w:t>է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, </w:t>
            </w:r>
            <w:r w:rsidRPr="00A53444">
              <w:rPr>
                <w:rFonts w:ascii="GHEA Grapalat" w:hAnsi="GHEA Grapalat" w:cs="GHEA Grapalat"/>
                <w:lang w:val="hy-AM"/>
              </w:rPr>
              <w:t>որի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 </w:t>
            </w:r>
            <w:r w:rsidRPr="00A53444">
              <w:rPr>
                <w:rFonts w:ascii="GHEA Grapalat" w:hAnsi="GHEA Grapalat" w:cs="GHEA Grapalat"/>
                <w:lang w:val="hy-AM"/>
              </w:rPr>
              <w:t>համաձայն՝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 </w:t>
            </w:r>
            <w:r w:rsidRPr="00A53444">
              <w:rPr>
                <w:rFonts w:ascii="GHEA Grapalat" w:hAnsi="GHEA Grapalat" w:cs="GHEA Grapalat"/>
                <w:lang w:val="hy-AM"/>
              </w:rPr>
              <w:t>հարկադիր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 </w:t>
            </w:r>
            <w:r w:rsidRPr="00A53444">
              <w:rPr>
                <w:rFonts w:ascii="GHEA Grapalat" w:hAnsi="GHEA Grapalat" w:cs="GHEA Grapalat"/>
                <w:lang w:val="hy-AM"/>
              </w:rPr>
              <w:t>կատարման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 ծառայության պաշտոններին համապատասխան սկզբնական կոչումները սահմանում է Կառավարությունը, ինչպես նաև նույն օրենքի 34-րդ հոդվածի 2-րդ մասը, որի համաձայն՝ հարկադիր կատարման ծառայության պաշտոններին համապատասխանող սկզբնական կոչումները սահմանելու մասին Կառավարության որոշումն ընդունվում է սույն օրենքն ուժի մեջ մտնելուց հետո՝ մեկամսյա ժամկետում։ </w:t>
            </w:r>
          </w:p>
          <w:p w:rsidR="00A53444" w:rsidRPr="00A53444" w:rsidRDefault="00A53444" w:rsidP="00A53444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A53444">
              <w:rPr>
                <w:rFonts w:ascii="GHEA Grapalat" w:hAnsi="GHEA Grapalat"/>
                <w:bCs/>
                <w:lang w:val="hy-AM"/>
              </w:rPr>
              <w:t xml:space="preserve">Սահմանադրության 6-րդ հոդվածի 2-րդ մասի 2-րդ նախադասությամբ ամրագրված նորմի պահանջների հաշվառմամբ, այն է՝ լիազորող նորմերը պետք է համապատասխանեն իրավական որոշակիության սկզբունքին, վերոհիշյալ լիազորող նորմերն իրավական որոշակիության շրջանակներում դիտարկելու արդյունքում գտնում ենք, որ դրանք ձևակերպված են բավարար հստակությամբ և Կառավարությունը դրանց հիման վրա լիազորված է սահմանել բացառապես </w:t>
            </w:r>
            <w:r w:rsidRPr="00A53444">
              <w:rPr>
                <w:rFonts w:ascii="GHEA Grapalat" w:hAnsi="GHEA Grapalat" w:cs="Sylfaen"/>
                <w:lang w:val="hy-AM"/>
              </w:rPr>
              <w:t>հարկադիր կատարման ծառայության պաշտոններին</w:t>
            </w:r>
            <w:r w:rsidRPr="00A5344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A53444">
              <w:rPr>
                <w:rFonts w:ascii="GHEA Grapalat" w:hAnsi="GHEA Grapalat" w:cs="Sylfaen"/>
                <w:lang w:val="hy-AM"/>
              </w:rPr>
              <w:t>համապատասխանող սկզբնական կոչումները։</w:t>
            </w:r>
          </w:p>
          <w:p w:rsidR="00A53444" w:rsidRPr="00A53444" w:rsidRDefault="00A53444" w:rsidP="00A53444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53444">
              <w:rPr>
                <w:rFonts w:ascii="GHEA Grapalat" w:hAnsi="GHEA Grapalat" w:cs="Sylfaen"/>
                <w:lang w:val="hy-AM"/>
              </w:rPr>
              <w:lastRenderedPageBreak/>
              <w:t>Ինչ վերաբերում է հարկադիր կատարման ծառայության պաշտոնների</w:t>
            </w:r>
            <w:r w:rsidRPr="00A5344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A53444">
              <w:rPr>
                <w:rFonts w:ascii="GHEA Grapalat" w:hAnsi="GHEA Grapalat" w:cs="Sylfaen"/>
                <w:lang w:val="hy-AM"/>
              </w:rPr>
              <w:t>շրջանակին, ապա «</w:t>
            </w:r>
            <w:r w:rsidRPr="00A53444">
              <w:rPr>
                <w:rFonts w:ascii="GHEA Grapalat" w:hAnsi="GHEA Grapalat"/>
                <w:bCs/>
                <w:lang w:val="hy-AM"/>
              </w:rPr>
              <w:t>Հարկադիր կատարումն ապահովող ծառայության մասին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» օրենքի (այսուհետ՝ Օրենք) 4-րդ հոդվածի 5-րդ մասի համաձայն գլխավոր հարկադիր կատարողը և նրա տեղակալները համարվում են պետական վարչական պաշտոն զբաղեցնող անձինք, որոնց պաշտոնները չեն ընդգրկվում հարկադիր կատարման ծառայության պաշտոնների անվանացանկում։ Իսկ նույն հոդվածի 3-րդ մասի համաձայն՝ հարկադիր կատարման ծառայության պաշտոնների խմբերում պաշտոնների դասակարգումն իրականացվում է հարկադիր կատարման ծառայության պաշտոնների անվանացանկով: (...) Անվանացանկում չեն ներառվում գլխավոր հարկադիր կատարողի և նրա տեղակալների պաշտոնները: Բացի այդ, նույն հոդվածի 1-ին մասի վերլուծությունից հետևում է, որ հարկադիր կատարման ծառայության պաշտոնների դասակարգումն իրականացվում է՝ ելնելով այդ պաշտոնները զբաղեցնող անձանց աշխատանքի կազմակերպման և ղեկավարման պատասխանատվության, որոշումներ կայացնելու լիազորությունների, գործունեության ազդեցության, </w:t>
            </w:r>
            <w:r w:rsidRPr="00A53444">
              <w:rPr>
                <w:rFonts w:ascii="GHEA Grapalat" w:hAnsi="GHEA Grapalat" w:cs="Sylfaen"/>
                <w:lang w:val="hy-AM"/>
              </w:rPr>
              <w:lastRenderedPageBreak/>
              <w:t>շփումների և ներկայացուցչության, խնդիրների բարդության և դրանց լուծման, ինչպես նաև մասնագիտական գիտելիքների և կոմպետենցիաների տեսանկյունից ներկայացվող պահանջներից: Հիշյալ պահանջները սահմանվում են հարկադիր կատարման ծառայության պաշտոնի  անձնագրով, որպիսին վարչական պաշտոն զբաղեցնող անձանց համար նախատեսված չէ։ Այս առումով, ուշադրության են արժանի նաև Օրենքի՝ «</w:t>
            </w: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t xml:space="preserve">Հարկադիր կատարման ծառայությունում պաշտոնների նշանակելու պայմանները, հարկադիր կատարման ծառայության պաշտոնի անձնագրի` կրթության և աշխատանքային ստաժի չափանիշները» վերտառությամբ 12-րդ հոդվածի կարգավորումները։ Մասնավորապես՝ 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ՀՕ-16-Ն օրենքի խմբագրությամբ օրենսդիրը  Օրենքի 12-րդ հոդվածի վերնագրում հստակ առանձնացրել է </w:t>
            </w: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t>Հարկադիր կատարման ծառայությունում (որպես ենթակա պետական մարմնում) պաշտոնների նշանակելու պայմանները</w:t>
            </w:r>
            <w:r w:rsidRPr="00A53444">
              <w:rPr>
                <w:rFonts w:ascii="GHEA Grapalat" w:hAnsi="GHEA Grapalat" w:cs="Sylfaen"/>
                <w:lang w:val="hy-AM"/>
              </w:rPr>
              <w:t xml:space="preserve"> և </w:t>
            </w: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t xml:space="preserve">հարկադիր կատարման ծառայության պաշտոնի անձնագրով նախատեսված կրթության և աշխատանքային ստաժի չափանիշները։ Ակնհայտ է, որ գլխավոր հարկադիր կատարողի և նրա տեղակալների </w:t>
            </w: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պաշտոնները հարկադիր կատարման ծառայության պաշտոն եզրույթի ներքո չեն կարող մեկնաբանվել, քանի որ այդպիսի մեկնաբանությունը չի բխում օրենսդրի կամքից, օրենքի նպատակներից և փոխկապակցված այլ դրույթների կարգավորման համատեքստից։</w:t>
            </w:r>
          </w:p>
          <w:p w:rsidR="00A53444" w:rsidRPr="00A53444" w:rsidRDefault="00A53444" w:rsidP="00A53444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t xml:space="preserve">Միևնույն ժամանակ, ՀՕ-16-Ն օրենքի փոփոխությամբ ուժը կորցրած է ճանաչվել Օրենքի 5-րդ հոդվածի 1-ին մասի 1-ին կետը, որով նախատեսվում էր հարկադիր կատարման ծառայության բարձրագույն խմբի՝ արդարադատության գեներալ-մայոր արդարադատության կոչումը։ Գլխավոր հարկադիր կատարողի և նրա տեղակալների հարկադիր կատարման ծառայության պաշտոն չհամարվելու կապակցությամբ, ուժը կորցրած է ճանաչվել նաև Օրենքի 6-րդ հոդվածի՝ այդ պաշտոնների համար </w:t>
            </w:r>
            <w:r w:rsidRPr="00A53444">
              <w:rPr>
                <w:rFonts w:ascii="GHEA Grapalat" w:hAnsi="GHEA Grapalat" w:cs="GHEA Grapalat"/>
                <w:bCs/>
                <w:color w:val="000000"/>
                <w:lang w:val="hy-AM"/>
              </w:rPr>
              <w:t>սահմանված</w:t>
            </w: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53444">
              <w:rPr>
                <w:rFonts w:ascii="GHEA Grapalat" w:hAnsi="GHEA Grapalat" w:cs="GHEA Grapalat"/>
                <w:bCs/>
                <w:color w:val="000000"/>
                <w:lang w:val="hy-AM"/>
              </w:rPr>
              <w:t>առավելագույն</w:t>
            </w: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A53444">
              <w:rPr>
                <w:rFonts w:ascii="GHEA Grapalat" w:hAnsi="GHEA Grapalat" w:cs="GHEA Grapalat"/>
                <w:bCs/>
                <w:color w:val="000000"/>
                <w:lang w:val="hy-AM"/>
              </w:rPr>
              <w:t>կոչումների վերաբերյալ դրույթները։ Վերոհիշյալ փոփոխություններով օրենսդիրը ծառայության պաշտոնների համար ամենաբարձր կոչումը սահմանել է արդարադատության գնդապետ կոչումը։</w:t>
            </w:r>
          </w:p>
          <w:p w:rsidR="00A53444" w:rsidRPr="00A53444" w:rsidRDefault="00A53444" w:rsidP="00A53444">
            <w:pPr>
              <w:shd w:val="clear" w:color="auto" w:fill="FFFFFF"/>
              <w:spacing w:line="276" w:lineRule="auto"/>
              <w:ind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A5344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Մյուս կողմից, Օրենքի 5-րդ հոդվածի 2-րդ մասով նախատեսվել է, որ հարկադիր կատարման </w:t>
            </w:r>
            <w:r w:rsidRPr="00A53444">
              <w:rPr>
                <w:rFonts w:ascii="GHEA Grapalat" w:hAnsi="GHEA Grapalat" w:cs="GHEA Grapalat"/>
                <w:bCs/>
                <w:color w:val="000000"/>
                <w:lang w:val="hy-AM"/>
              </w:rPr>
              <w:lastRenderedPageBreak/>
              <w:t>ծառայությունում վարչական պաշտոն զբաղեցնող անձանց՝  գլխավոր հարկադիր կատարողին և նրա տեղակալներին շնորհվում է արդարադատության գեներալ-մայոր կոչում, իսկ կոչում շնորհելու լիազորությունը վերապահվել է վարչապետին։ Ընդ որում, չնախատեսելով այդ կոչման շնորհման համար որևէ ժամկետ և ընթացակարգ, ինչպես որ նախկինում գործող օրենքով նախատեսված չէր արդարադատության գնդապետ կոչման համար ծառայության ժամկետ (այսինքն՝ հերթականության կարգով  և ծառայության ժամկետով պայմանավորված արդարադատության գեներալ-մայորի կոչման շնորհում նախատեսված չէր)՝ օրենսդիրը թե նախկինում, թե այժմ գործող օրենքում արդարադատության գեներալ-մայոր կոչման շնորհումն, ըստ էության, դիտարկել է որպես վարչապետի հայեցողական լիազորություն։ Հետևաբար, հարկադիր կատարման ծառայության ղեկավարի (գլխավոր հարկադիր կատարողի)՝ Սահմանադրությամբ և օրենքներով տվյալ մարմնին վերապահված լիազորությունների, ինչպես նաև իր պաշտոնից բխող Օրենքով սահմանված նպատակների և խնդիրների արդյունավետ իրականացումը փոխկապակցված չէ դասային կոչում ունենալու հանգամանքի հետ:</w:t>
            </w:r>
          </w:p>
          <w:p w:rsidR="00A53444" w:rsidRDefault="00A53444" w:rsidP="00A53444">
            <w:pPr>
              <w:spacing w:line="276" w:lineRule="auto"/>
              <w:ind w:firstLine="810"/>
              <w:jc w:val="both"/>
              <w:rPr>
                <w:rFonts w:ascii="GHEA Grapalat" w:hAnsi="GHEA Grapalat"/>
                <w:bCs/>
                <w:lang w:val="en-US"/>
              </w:rPr>
            </w:pPr>
            <w:r w:rsidRPr="00A53444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Հաշվի առնելով վերոգրյալը, առաջարկում ենք նախագծից հանել </w:t>
            </w:r>
            <w:r w:rsidRPr="00A53444">
              <w:rPr>
                <w:rFonts w:ascii="GHEA Grapalat" w:hAnsi="GHEA Grapalat"/>
                <w:bCs/>
                <w:lang w:val="hy-AM"/>
              </w:rPr>
              <w:t>գլխավոր հարկադիր կատարողի և նրա տեղակալների պաշտոններին համապատասխանող սկզբնական կոչումների վերաբերյալ կարգավորումները։</w:t>
            </w:r>
          </w:p>
          <w:p w:rsidR="0078395D" w:rsidRPr="0078395D" w:rsidRDefault="0078395D" w:rsidP="00A53444">
            <w:pPr>
              <w:spacing w:line="276" w:lineRule="auto"/>
              <w:ind w:firstLine="810"/>
              <w:jc w:val="both"/>
              <w:rPr>
                <w:rFonts w:ascii="GHEA Grapalat" w:hAnsi="GHEA Grapalat"/>
                <w:bCs/>
                <w:lang w:val="en-US"/>
              </w:rPr>
            </w:pPr>
          </w:p>
          <w:p w:rsidR="005E4E7F" w:rsidRPr="00A53444" w:rsidRDefault="005E4E7F" w:rsidP="00A53444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714" w:type="dxa"/>
          </w:tcPr>
          <w:p w:rsidR="005E4E7F" w:rsidRPr="00E27B69" w:rsidRDefault="00E27B69" w:rsidP="005E4E7F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  <w:proofErr w:type="spellStart"/>
            <w:r w:rsidRPr="00E27B69">
              <w:rPr>
                <w:rFonts w:ascii="GHEA Grapalat" w:hAnsi="GHEA Grapalat"/>
                <w:lang w:val="en-US"/>
              </w:rPr>
              <w:lastRenderedPageBreak/>
              <w:t>Ընդունվել</w:t>
            </w:r>
            <w:proofErr w:type="spellEnd"/>
            <w:r w:rsidRPr="00E27B69">
              <w:rPr>
                <w:rFonts w:ascii="GHEA Grapalat" w:hAnsi="GHEA Grapalat"/>
                <w:lang w:val="en-US"/>
              </w:rPr>
              <w:t xml:space="preserve"> է</w:t>
            </w:r>
          </w:p>
        </w:tc>
        <w:tc>
          <w:tcPr>
            <w:tcW w:w="4229" w:type="dxa"/>
          </w:tcPr>
          <w:p w:rsidR="005E4E7F" w:rsidRPr="00E27B69" w:rsidRDefault="00E27B69" w:rsidP="005E4E7F">
            <w:pPr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Նույն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սկզբունքով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մշակող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մարմինը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լրացրել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քրեակատարողական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ծառայության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պաշտոններին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lastRenderedPageBreak/>
              <w:t>համապատասխանող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սկզբնական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կոչումների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78395D">
              <w:rPr>
                <w:rFonts w:ascii="GHEA Grapalat" w:hAnsi="GHEA Grapalat"/>
                <w:lang w:val="en-US"/>
              </w:rPr>
              <w:t>հավելվածը</w:t>
            </w:r>
            <w:proofErr w:type="spellEnd"/>
            <w:r w:rsidR="0078395D">
              <w:rPr>
                <w:rFonts w:ascii="GHEA Grapalat" w:hAnsi="GHEA Grapalat"/>
                <w:lang w:val="en-US"/>
              </w:rPr>
              <w:t>:</w:t>
            </w:r>
            <w:bookmarkStart w:id="0" w:name="_GoBack"/>
            <w:bookmarkEnd w:id="0"/>
          </w:p>
        </w:tc>
      </w:tr>
    </w:tbl>
    <w:p w:rsidR="000E5085" w:rsidRPr="00FF2E2C" w:rsidRDefault="000E5085" w:rsidP="001C1A5E">
      <w:pPr>
        <w:rPr>
          <w:rFonts w:ascii="GHEA Grapalat" w:hAnsi="GHEA Grapalat"/>
          <w:lang w:val="hy-AM"/>
        </w:rPr>
      </w:pPr>
    </w:p>
    <w:sectPr w:rsidR="000E5085" w:rsidRPr="00FF2E2C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91C1B38"/>
    <w:multiLevelType w:val="hybridMultilevel"/>
    <w:tmpl w:val="F0A47C1A"/>
    <w:lvl w:ilvl="0" w:tplc="8B0E20F0">
      <w:start w:val="1"/>
      <w:numFmt w:val="decimal"/>
      <w:lvlText w:val="%1."/>
      <w:lvlJc w:val="left"/>
      <w:pPr>
        <w:ind w:left="3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6" w:hanging="360"/>
      </w:pPr>
    </w:lvl>
    <w:lvl w:ilvl="2" w:tplc="0409001B" w:tentative="1">
      <w:start w:val="1"/>
      <w:numFmt w:val="lowerRoman"/>
      <w:lvlText w:val="%3."/>
      <w:lvlJc w:val="right"/>
      <w:pPr>
        <w:ind w:left="1766" w:hanging="180"/>
      </w:pPr>
    </w:lvl>
    <w:lvl w:ilvl="3" w:tplc="0409000F" w:tentative="1">
      <w:start w:val="1"/>
      <w:numFmt w:val="decimal"/>
      <w:lvlText w:val="%4."/>
      <w:lvlJc w:val="left"/>
      <w:pPr>
        <w:ind w:left="2486" w:hanging="360"/>
      </w:pPr>
    </w:lvl>
    <w:lvl w:ilvl="4" w:tplc="04090019" w:tentative="1">
      <w:start w:val="1"/>
      <w:numFmt w:val="lowerLetter"/>
      <w:lvlText w:val="%5."/>
      <w:lvlJc w:val="left"/>
      <w:pPr>
        <w:ind w:left="3206" w:hanging="360"/>
      </w:pPr>
    </w:lvl>
    <w:lvl w:ilvl="5" w:tplc="0409001B" w:tentative="1">
      <w:start w:val="1"/>
      <w:numFmt w:val="lowerRoman"/>
      <w:lvlText w:val="%6."/>
      <w:lvlJc w:val="right"/>
      <w:pPr>
        <w:ind w:left="3926" w:hanging="180"/>
      </w:pPr>
    </w:lvl>
    <w:lvl w:ilvl="6" w:tplc="0409000F" w:tentative="1">
      <w:start w:val="1"/>
      <w:numFmt w:val="decimal"/>
      <w:lvlText w:val="%7."/>
      <w:lvlJc w:val="left"/>
      <w:pPr>
        <w:ind w:left="4646" w:hanging="360"/>
      </w:pPr>
    </w:lvl>
    <w:lvl w:ilvl="7" w:tplc="04090019" w:tentative="1">
      <w:start w:val="1"/>
      <w:numFmt w:val="lowerLetter"/>
      <w:lvlText w:val="%8."/>
      <w:lvlJc w:val="left"/>
      <w:pPr>
        <w:ind w:left="5366" w:hanging="360"/>
      </w:pPr>
    </w:lvl>
    <w:lvl w:ilvl="8" w:tplc="0409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2">
    <w:nsid w:val="0D8E2FD8"/>
    <w:multiLevelType w:val="hybridMultilevel"/>
    <w:tmpl w:val="EEBE75AC"/>
    <w:lvl w:ilvl="0" w:tplc="3E80417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1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7F755E0"/>
    <w:multiLevelType w:val="hybridMultilevel"/>
    <w:tmpl w:val="A0CEAF0A"/>
    <w:lvl w:ilvl="0" w:tplc="2E7211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0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</w:num>
  <w:num w:numId="6">
    <w:abstractNumId w:val="15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6"/>
  </w:num>
  <w:num w:numId="11">
    <w:abstractNumId w:val="11"/>
  </w:num>
  <w:num w:numId="12">
    <w:abstractNumId w:val="3"/>
  </w:num>
  <w:num w:numId="13">
    <w:abstractNumId w:val="10"/>
  </w:num>
  <w:num w:numId="14">
    <w:abstractNumId w:val="13"/>
  </w:num>
  <w:num w:numId="15">
    <w:abstractNumId w:val="7"/>
  </w:num>
  <w:num w:numId="16">
    <w:abstractNumId w:val="14"/>
  </w:num>
  <w:num w:numId="17">
    <w:abstractNumId w:val="2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58F"/>
    <w:rsid w:val="000017F7"/>
    <w:rsid w:val="00005B4B"/>
    <w:rsid w:val="000103F0"/>
    <w:rsid w:val="000121C1"/>
    <w:rsid w:val="00012DB8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A9F"/>
    <w:rsid w:val="00071512"/>
    <w:rsid w:val="0007344E"/>
    <w:rsid w:val="00074DAB"/>
    <w:rsid w:val="00075441"/>
    <w:rsid w:val="000754AF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2593"/>
    <w:rsid w:val="000B7985"/>
    <w:rsid w:val="000C06E5"/>
    <w:rsid w:val="000C0936"/>
    <w:rsid w:val="000C3E6F"/>
    <w:rsid w:val="000D771A"/>
    <w:rsid w:val="000E0AB2"/>
    <w:rsid w:val="000E25CC"/>
    <w:rsid w:val="000E4495"/>
    <w:rsid w:val="000E5085"/>
    <w:rsid w:val="000F1564"/>
    <w:rsid w:val="000F64C2"/>
    <w:rsid w:val="000F7CCA"/>
    <w:rsid w:val="001047B4"/>
    <w:rsid w:val="001142B0"/>
    <w:rsid w:val="00117373"/>
    <w:rsid w:val="0012020F"/>
    <w:rsid w:val="00124572"/>
    <w:rsid w:val="001251C2"/>
    <w:rsid w:val="00125EDC"/>
    <w:rsid w:val="001263ED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60F3A"/>
    <w:rsid w:val="00161948"/>
    <w:rsid w:val="001725AD"/>
    <w:rsid w:val="00173A77"/>
    <w:rsid w:val="00174012"/>
    <w:rsid w:val="00175293"/>
    <w:rsid w:val="00176269"/>
    <w:rsid w:val="001802C1"/>
    <w:rsid w:val="001832C5"/>
    <w:rsid w:val="00191D18"/>
    <w:rsid w:val="001A1664"/>
    <w:rsid w:val="001A1DDD"/>
    <w:rsid w:val="001A722E"/>
    <w:rsid w:val="001A7878"/>
    <w:rsid w:val="001A787F"/>
    <w:rsid w:val="001A7CD8"/>
    <w:rsid w:val="001C18FA"/>
    <w:rsid w:val="001C198A"/>
    <w:rsid w:val="001C1A5E"/>
    <w:rsid w:val="001C2CD5"/>
    <w:rsid w:val="001C5293"/>
    <w:rsid w:val="001C55C4"/>
    <w:rsid w:val="001C6717"/>
    <w:rsid w:val="001C6E3A"/>
    <w:rsid w:val="001E0CF2"/>
    <w:rsid w:val="001E11A2"/>
    <w:rsid w:val="001E1AFA"/>
    <w:rsid w:val="001E5CA3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12CBE"/>
    <w:rsid w:val="00214358"/>
    <w:rsid w:val="002164D9"/>
    <w:rsid w:val="002220C8"/>
    <w:rsid w:val="00226B4F"/>
    <w:rsid w:val="00231F8F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C47"/>
    <w:rsid w:val="00261F59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6775"/>
    <w:rsid w:val="002911FB"/>
    <w:rsid w:val="00293338"/>
    <w:rsid w:val="00294B9B"/>
    <w:rsid w:val="00294DAE"/>
    <w:rsid w:val="002A0F68"/>
    <w:rsid w:val="002A1D5F"/>
    <w:rsid w:val="002A3529"/>
    <w:rsid w:val="002A4087"/>
    <w:rsid w:val="002A48E3"/>
    <w:rsid w:val="002A6051"/>
    <w:rsid w:val="002A6AD6"/>
    <w:rsid w:val="002B0E1A"/>
    <w:rsid w:val="002B1231"/>
    <w:rsid w:val="002B2FAC"/>
    <w:rsid w:val="002B49D0"/>
    <w:rsid w:val="002C0E13"/>
    <w:rsid w:val="002C231D"/>
    <w:rsid w:val="002C48EC"/>
    <w:rsid w:val="002C4AD9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67ED"/>
    <w:rsid w:val="00311D5C"/>
    <w:rsid w:val="00321E72"/>
    <w:rsid w:val="00322556"/>
    <w:rsid w:val="00332B36"/>
    <w:rsid w:val="003356CD"/>
    <w:rsid w:val="00337B03"/>
    <w:rsid w:val="0034130E"/>
    <w:rsid w:val="00341C4D"/>
    <w:rsid w:val="00344729"/>
    <w:rsid w:val="0034676B"/>
    <w:rsid w:val="00346FB9"/>
    <w:rsid w:val="00351BEB"/>
    <w:rsid w:val="003523E1"/>
    <w:rsid w:val="00360686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77F24"/>
    <w:rsid w:val="00380E7B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A0D"/>
    <w:rsid w:val="003D4FAF"/>
    <w:rsid w:val="003E51EC"/>
    <w:rsid w:val="003E5409"/>
    <w:rsid w:val="003F0D82"/>
    <w:rsid w:val="003F16E1"/>
    <w:rsid w:val="003F20EB"/>
    <w:rsid w:val="003F265E"/>
    <w:rsid w:val="003F35AA"/>
    <w:rsid w:val="003F5350"/>
    <w:rsid w:val="003F53F8"/>
    <w:rsid w:val="00404445"/>
    <w:rsid w:val="00405013"/>
    <w:rsid w:val="0040717E"/>
    <w:rsid w:val="00412B6A"/>
    <w:rsid w:val="00416EEC"/>
    <w:rsid w:val="00417AA5"/>
    <w:rsid w:val="00422576"/>
    <w:rsid w:val="00426CD8"/>
    <w:rsid w:val="00426F51"/>
    <w:rsid w:val="00431A15"/>
    <w:rsid w:val="00433CA0"/>
    <w:rsid w:val="00433EDC"/>
    <w:rsid w:val="004343EF"/>
    <w:rsid w:val="00440066"/>
    <w:rsid w:val="00440964"/>
    <w:rsid w:val="00440F7C"/>
    <w:rsid w:val="0044240A"/>
    <w:rsid w:val="004426B7"/>
    <w:rsid w:val="0044390F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3EDF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E2A32"/>
    <w:rsid w:val="004E39D6"/>
    <w:rsid w:val="004E69CE"/>
    <w:rsid w:val="004F061C"/>
    <w:rsid w:val="004F1FFB"/>
    <w:rsid w:val="004F52C1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111C"/>
    <w:rsid w:val="0053782E"/>
    <w:rsid w:val="005400FE"/>
    <w:rsid w:val="00540C0F"/>
    <w:rsid w:val="00541FB9"/>
    <w:rsid w:val="00552911"/>
    <w:rsid w:val="00554060"/>
    <w:rsid w:val="00562F8E"/>
    <w:rsid w:val="0056382A"/>
    <w:rsid w:val="00564F19"/>
    <w:rsid w:val="00567F4F"/>
    <w:rsid w:val="00571AE5"/>
    <w:rsid w:val="00573688"/>
    <w:rsid w:val="0057603E"/>
    <w:rsid w:val="00582894"/>
    <w:rsid w:val="005861F5"/>
    <w:rsid w:val="005862AA"/>
    <w:rsid w:val="00586934"/>
    <w:rsid w:val="005901A2"/>
    <w:rsid w:val="005968F4"/>
    <w:rsid w:val="005974E0"/>
    <w:rsid w:val="005A3CDC"/>
    <w:rsid w:val="005A7F77"/>
    <w:rsid w:val="005B04BD"/>
    <w:rsid w:val="005B0A4C"/>
    <w:rsid w:val="005C2019"/>
    <w:rsid w:val="005C63F3"/>
    <w:rsid w:val="005D4901"/>
    <w:rsid w:val="005E1BE8"/>
    <w:rsid w:val="005E4D15"/>
    <w:rsid w:val="005E4E7F"/>
    <w:rsid w:val="005E78E4"/>
    <w:rsid w:val="005E7F0E"/>
    <w:rsid w:val="005F1104"/>
    <w:rsid w:val="005F5482"/>
    <w:rsid w:val="0060147D"/>
    <w:rsid w:val="006020B4"/>
    <w:rsid w:val="00602E4C"/>
    <w:rsid w:val="0060600E"/>
    <w:rsid w:val="006102E3"/>
    <w:rsid w:val="006118CA"/>
    <w:rsid w:val="006126CA"/>
    <w:rsid w:val="0061458B"/>
    <w:rsid w:val="00615705"/>
    <w:rsid w:val="00617BC9"/>
    <w:rsid w:val="0062039B"/>
    <w:rsid w:val="006208F8"/>
    <w:rsid w:val="00626523"/>
    <w:rsid w:val="006265EE"/>
    <w:rsid w:val="00630046"/>
    <w:rsid w:val="006303BE"/>
    <w:rsid w:val="00631A37"/>
    <w:rsid w:val="00632D10"/>
    <w:rsid w:val="006330D8"/>
    <w:rsid w:val="006359FF"/>
    <w:rsid w:val="00636C49"/>
    <w:rsid w:val="00637C64"/>
    <w:rsid w:val="0064017A"/>
    <w:rsid w:val="006406DE"/>
    <w:rsid w:val="00640B82"/>
    <w:rsid w:val="006437EA"/>
    <w:rsid w:val="006441D7"/>
    <w:rsid w:val="00645F26"/>
    <w:rsid w:val="006524A9"/>
    <w:rsid w:val="0065427B"/>
    <w:rsid w:val="0065724D"/>
    <w:rsid w:val="00662053"/>
    <w:rsid w:val="0066328E"/>
    <w:rsid w:val="00663D03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4DC"/>
    <w:rsid w:val="006D550F"/>
    <w:rsid w:val="006D7EC6"/>
    <w:rsid w:val="006E5314"/>
    <w:rsid w:val="006E5453"/>
    <w:rsid w:val="006E5676"/>
    <w:rsid w:val="006F15CB"/>
    <w:rsid w:val="006F1BA6"/>
    <w:rsid w:val="006F2A15"/>
    <w:rsid w:val="00703AEC"/>
    <w:rsid w:val="00705840"/>
    <w:rsid w:val="00705898"/>
    <w:rsid w:val="00710D02"/>
    <w:rsid w:val="0072453D"/>
    <w:rsid w:val="00727C7D"/>
    <w:rsid w:val="00727D5A"/>
    <w:rsid w:val="00741249"/>
    <w:rsid w:val="0074187F"/>
    <w:rsid w:val="00744F15"/>
    <w:rsid w:val="0074627D"/>
    <w:rsid w:val="00746A2C"/>
    <w:rsid w:val="007513E1"/>
    <w:rsid w:val="00751E6E"/>
    <w:rsid w:val="00752946"/>
    <w:rsid w:val="00752BC6"/>
    <w:rsid w:val="0075623C"/>
    <w:rsid w:val="00761E7A"/>
    <w:rsid w:val="00763E50"/>
    <w:rsid w:val="00766C9E"/>
    <w:rsid w:val="007672D5"/>
    <w:rsid w:val="007722ED"/>
    <w:rsid w:val="0077333B"/>
    <w:rsid w:val="00781012"/>
    <w:rsid w:val="00782428"/>
    <w:rsid w:val="007828B4"/>
    <w:rsid w:val="00782920"/>
    <w:rsid w:val="0078395D"/>
    <w:rsid w:val="00783D7B"/>
    <w:rsid w:val="00786583"/>
    <w:rsid w:val="00786F85"/>
    <w:rsid w:val="00795E67"/>
    <w:rsid w:val="00796B81"/>
    <w:rsid w:val="00797026"/>
    <w:rsid w:val="007976F6"/>
    <w:rsid w:val="00797A64"/>
    <w:rsid w:val="007A231C"/>
    <w:rsid w:val="007A61DE"/>
    <w:rsid w:val="007A7D57"/>
    <w:rsid w:val="007B19A2"/>
    <w:rsid w:val="007B1CC8"/>
    <w:rsid w:val="007B2A60"/>
    <w:rsid w:val="007B44DB"/>
    <w:rsid w:val="007B70F4"/>
    <w:rsid w:val="007C2156"/>
    <w:rsid w:val="007C2177"/>
    <w:rsid w:val="007C492D"/>
    <w:rsid w:val="007C4AB4"/>
    <w:rsid w:val="007C62BF"/>
    <w:rsid w:val="007D4B36"/>
    <w:rsid w:val="007D7088"/>
    <w:rsid w:val="007E13DE"/>
    <w:rsid w:val="007E4E53"/>
    <w:rsid w:val="00800773"/>
    <w:rsid w:val="00805257"/>
    <w:rsid w:val="00805468"/>
    <w:rsid w:val="008126B9"/>
    <w:rsid w:val="00812F04"/>
    <w:rsid w:val="00813363"/>
    <w:rsid w:val="00813AFD"/>
    <w:rsid w:val="00823201"/>
    <w:rsid w:val="00823709"/>
    <w:rsid w:val="00824041"/>
    <w:rsid w:val="00825CF2"/>
    <w:rsid w:val="00826012"/>
    <w:rsid w:val="00830BCE"/>
    <w:rsid w:val="00832E0C"/>
    <w:rsid w:val="0083373C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7ACF"/>
    <w:rsid w:val="008734EF"/>
    <w:rsid w:val="00880D95"/>
    <w:rsid w:val="008813F0"/>
    <w:rsid w:val="008840C8"/>
    <w:rsid w:val="00885B4A"/>
    <w:rsid w:val="00890BF6"/>
    <w:rsid w:val="00892A2F"/>
    <w:rsid w:val="00894A2C"/>
    <w:rsid w:val="008969A3"/>
    <w:rsid w:val="008A3974"/>
    <w:rsid w:val="008A77E1"/>
    <w:rsid w:val="008B08C9"/>
    <w:rsid w:val="008B48F5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51F1"/>
    <w:rsid w:val="008E68DB"/>
    <w:rsid w:val="008F0510"/>
    <w:rsid w:val="008F2158"/>
    <w:rsid w:val="008F2DC0"/>
    <w:rsid w:val="008F41E1"/>
    <w:rsid w:val="008F5211"/>
    <w:rsid w:val="008F5C17"/>
    <w:rsid w:val="008F67D9"/>
    <w:rsid w:val="008F7405"/>
    <w:rsid w:val="00901AB7"/>
    <w:rsid w:val="00905131"/>
    <w:rsid w:val="00906F7E"/>
    <w:rsid w:val="00906FD3"/>
    <w:rsid w:val="009101B0"/>
    <w:rsid w:val="00910D6B"/>
    <w:rsid w:val="00917898"/>
    <w:rsid w:val="00922083"/>
    <w:rsid w:val="00922A89"/>
    <w:rsid w:val="00922C95"/>
    <w:rsid w:val="00930D73"/>
    <w:rsid w:val="00931B59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723"/>
    <w:rsid w:val="00961E3B"/>
    <w:rsid w:val="0096650F"/>
    <w:rsid w:val="009665D6"/>
    <w:rsid w:val="00977D7A"/>
    <w:rsid w:val="00985BCC"/>
    <w:rsid w:val="00985EFB"/>
    <w:rsid w:val="009870B9"/>
    <w:rsid w:val="00987B4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08C"/>
    <w:rsid w:val="009C2B59"/>
    <w:rsid w:val="009C5E84"/>
    <w:rsid w:val="009C61AE"/>
    <w:rsid w:val="009D1B04"/>
    <w:rsid w:val="009D3703"/>
    <w:rsid w:val="009E27A1"/>
    <w:rsid w:val="009E3404"/>
    <w:rsid w:val="009E5845"/>
    <w:rsid w:val="009F4E2F"/>
    <w:rsid w:val="00A05E2E"/>
    <w:rsid w:val="00A10D32"/>
    <w:rsid w:val="00A11D58"/>
    <w:rsid w:val="00A12776"/>
    <w:rsid w:val="00A1530F"/>
    <w:rsid w:val="00A20F84"/>
    <w:rsid w:val="00A264E4"/>
    <w:rsid w:val="00A2769E"/>
    <w:rsid w:val="00A32F23"/>
    <w:rsid w:val="00A35775"/>
    <w:rsid w:val="00A36719"/>
    <w:rsid w:val="00A36928"/>
    <w:rsid w:val="00A4599F"/>
    <w:rsid w:val="00A53444"/>
    <w:rsid w:val="00A5724F"/>
    <w:rsid w:val="00A60B56"/>
    <w:rsid w:val="00A63DCD"/>
    <w:rsid w:val="00A66B1B"/>
    <w:rsid w:val="00A71317"/>
    <w:rsid w:val="00A73B21"/>
    <w:rsid w:val="00A74CC1"/>
    <w:rsid w:val="00A750B4"/>
    <w:rsid w:val="00A76521"/>
    <w:rsid w:val="00A80E61"/>
    <w:rsid w:val="00A90050"/>
    <w:rsid w:val="00A919BD"/>
    <w:rsid w:val="00A91B63"/>
    <w:rsid w:val="00A92B49"/>
    <w:rsid w:val="00A96D79"/>
    <w:rsid w:val="00A970C0"/>
    <w:rsid w:val="00AB18F0"/>
    <w:rsid w:val="00AB2BAB"/>
    <w:rsid w:val="00AB4555"/>
    <w:rsid w:val="00AB4AAE"/>
    <w:rsid w:val="00AB5D50"/>
    <w:rsid w:val="00AC2984"/>
    <w:rsid w:val="00AC29F8"/>
    <w:rsid w:val="00AC3497"/>
    <w:rsid w:val="00AC41A2"/>
    <w:rsid w:val="00AC45AA"/>
    <w:rsid w:val="00AC6768"/>
    <w:rsid w:val="00AD28F5"/>
    <w:rsid w:val="00AD2CAE"/>
    <w:rsid w:val="00AE0A1A"/>
    <w:rsid w:val="00AE2F69"/>
    <w:rsid w:val="00AE71DF"/>
    <w:rsid w:val="00AE7D23"/>
    <w:rsid w:val="00AF2883"/>
    <w:rsid w:val="00AF2EE6"/>
    <w:rsid w:val="00AF4A82"/>
    <w:rsid w:val="00AF4D39"/>
    <w:rsid w:val="00AF7C72"/>
    <w:rsid w:val="00B06AB3"/>
    <w:rsid w:val="00B10E83"/>
    <w:rsid w:val="00B11114"/>
    <w:rsid w:val="00B12019"/>
    <w:rsid w:val="00B141F9"/>
    <w:rsid w:val="00B14E72"/>
    <w:rsid w:val="00B16180"/>
    <w:rsid w:val="00B16320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9D6"/>
    <w:rsid w:val="00B67ED9"/>
    <w:rsid w:val="00B71866"/>
    <w:rsid w:val="00B7328C"/>
    <w:rsid w:val="00B74AB3"/>
    <w:rsid w:val="00B74E8F"/>
    <w:rsid w:val="00B7599D"/>
    <w:rsid w:val="00B82D40"/>
    <w:rsid w:val="00B8663A"/>
    <w:rsid w:val="00B8768A"/>
    <w:rsid w:val="00B9073B"/>
    <w:rsid w:val="00B95BEC"/>
    <w:rsid w:val="00BA2669"/>
    <w:rsid w:val="00BA505E"/>
    <w:rsid w:val="00BA5683"/>
    <w:rsid w:val="00BA724F"/>
    <w:rsid w:val="00BA76DB"/>
    <w:rsid w:val="00BB5952"/>
    <w:rsid w:val="00BC0035"/>
    <w:rsid w:val="00BC3F99"/>
    <w:rsid w:val="00BC4794"/>
    <w:rsid w:val="00BC7028"/>
    <w:rsid w:val="00BD3292"/>
    <w:rsid w:val="00BD38A7"/>
    <w:rsid w:val="00BD5A92"/>
    <w:rsid w:val="00BD79F7"/>
    <w:rsid w:val="00BE3334"/>
    <w:rsid w:val="00BF48A5"/>
    <w:rsid w:val="00BF4A26"/>
    <w:rsid w:val="00C06319"/>
    <w:rsid w:val="00C064AE"/>
    <w:rsid w:val="00C13864"/>
    <w:rsid w:val="00C1450C"/>
    <w:rsid w:val="00C14D14"/>
    <w:rsid w:val="00C1730A"/>
    <w:rsid w:val="00C175E0"/>
    <w:rsid w:val="00C23EAD"/>
    <w:rsid w:val="00C246F9"/>
    <w:rsid w:val="00C27616"/>
    <w:rsid w:val="00C304A4"/>
    <w:rsid w:val="00C3113B"/>
    <w:rsid w:val="00C32CCC"/>
    <w:rsid w:val="00C37379"/>
    <w:rsid w:val="00C45340"/>
    <w:rsid w:val="00C45DA7"/>
    <w:rsid w:val="00C53722"/>
    <w:rsid w:val="00C623C8"/>
    <w:rsid w:val="00C62A2B"/>
    <w:rsid w:val="00C6467F"/>
    <w:rsid w:val="00C662DD"/>
    <w:rsid w:val="00C708C0"/>
    <w:rsid w:val="00C71E91"/>
    <w:rsid w:val="00C7276E"/>
    <w:rsid w:val="00C72A41"/>
    <w:rsid w:val="00C75763"/>
    <w:rsid w:val="00C75DDB"/>
    <w:rsid w:val="00C772C8"/>
    <w:rsid w:val="00C828E7"/>
    <w:rsid w:val="00C84997"/>
    <w:rsid w:val="00C85ECA"/>
    <w:rsid w:val="00C9173A"/>
    <w:rsid w:val="00C93548"/>
    <w:rsid w:val="00C94B81"/>
    <w:rsid w:val="00CA00F5"/>
    <w:rsid w:val="00CA13AB"/>
    <w:rsid w:val="00CA29E3"/>
    <w:rsid w:val="00CA41B3"/>
    <w:rsid w:val="00CA5DBB"/>
    <w:rsid w:val="00CA694C"/>
    <w:rsid w:val="00CA6E28"/>
    <w:rsid w:val="00CA7B69"/>
    <w:rsid w:val="00CB276E"/>
    <w:rsid w:val="00CB5357"/>
    <w:rsid w:val="00CB6761"/>
    <w:rsid w:val="00CB682C"/>
    <w:rsid w:val="00CC0034"/>
    <w:rsid w:val="00CC1C1B"/>
    <w:rsid w:val="00CC24AA"/>
    <w:rsid w:val="00CC51B9"/>
    <w:rsid w:val="00CC59C4"/>
    <w:rsid w:val="00CC5AED"/>
    <w:rsid w:val="00CD1D85"/>
    <w:rsid w:val="00CD38BD"/>
    <w:rsid w:val="00CD430E"/>
    <w:rsid w:val="00CE3D6F"/>
    <w:rsid w:val="00CE6C61"/>
    <w:rsid w:val="00CF0C17"/>
    <w:rsid w:val="00CF3C00"/>
    <w:rsid w:val="00CF5BAA"/>
    <w:rsid w:val="00CF7602"/>
    <w:rsid w:val="00D0247B"/>
    <w:rsid w:val="00D02880"/>
    <w:rsid w:val="00D02D21"/>
    <w:rsid w:val="00D03E9B"/>
    <w:rsid w:val="00D04070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4CD8"/>
    <w:rsid w:val="00D4620F"/>
    <w:rsid w:val="00D4705E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735D"/>
    <w:rsid w:val="00D820C3"/>
    <w:rsid w:val="00D82295"/>
    <w:rsid w:val="00D8526D"/>
    <w:rsid w:val="00D86A33"/>
    <w:rsid w:val="00D87286"/>
    <w:rsid w:val="00D94226"/>
    <w:rsid w:val="00D954A4"/>
    <w:rsid w:val="00D95815"/>
    <w:rsid w:val="00DB44D2"/>
    <w:rsid w:val="00DC2F12"/>
    <w:rsid w:val="00DC5A2D"/>
    <w:rsid w:val="00DC613D"/>
    <w:rsid w:val="00DD1106"/>
    <w:rsid w:val="00DD4967"/>
    <w:rsid w:val="00DD4EDB"/>
    <w:rsid w:val="00DD4F05"/>
    <w:rsid w:val="00DD57C9"/>
    <w:rsid w:val="00DD5957"/>
    <w:rsid w:val="00DD5A9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52B8"/>
    <w:rsid w:val="00E21033"/>
    <w:rsid w:val="00E24A3A"/>
    <w:rsid w:val="00E2622A"/>
    <w:rsid w:val="00E27B69"/>
    <w:rsid w:val="00E364DD"/>
    <w:rsid w:val="00E409A7"/>
    <w:rsid w:val="00E40A74"/>
    <w:rsid w:val="00E41AD6"/>
    <w:rsid w:val="00E42270"/>
    <w:rsid w:val="00E471FC"/>
    <w:rsid w:val="00E47985"/>
    <w:rsid w:val="00E549A4"/>
    <w:rsid w:val="00E55AD4"/>
    <w:rsid w:val="00E60441"/>
    <w:rsid w:val="00E66B6E"/>
    <w:rsid w:val="00E71919"/>
    <w:rsid w:val="00E71D00"/>
    <w:rsid w:val="00E7353F"/>
    <w:rsid w:val="00E75143"/>
    <w:rsid w:val="00E76840"/>
    <w:rsid w:val="00E80763"/>
    <w:rsid w:val="00E833C1"/>
    <w:rsid w:val="00E84EFE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4C"/>
    <w:rsid w:val="00EB7DF1"/>
    <w:rsid w:val="00EB7F60"/>
    <w:rsid w:val="00EC0B95"/>
    <w:rsid w:val="00EC33A1"/>
    <w:rsid w:val="00EC5A8B"/>
    <w:rsid w:val="00ED18CB"/>
    <w:rsid w:val="00ED7234"/>
    <w:rsid w:val="00EE3FED"/>
    <w:rsid w:val="00EE5219"/>
    <w:rsid w:val="00EE75CC"/>
    <w:rsid w:val="00EF07DA"/>
    <w:rsid w:val="00F046D9"/>
    <w:rsid w:val="00F05BAD"/>
    <w:rsid w:val="00F10565"/>
    <w:rsid w:val="00F169B1"/>
    <w:rsid w:val="00F173DE"/>
    <w:rsid w:val="00F26D79"/>
    <w:rsid w:val="00F364FA"/>
    <w:rsid w:val="00F37D2A"/>
    <w:rsid w:val="00F40729"/>
    <w:rsid w:val="00F47B82"/>
    <w:rsid w:val="00F5276F"/>
    <w:rsid w:val="00F52F99"/>
    <w:rsid w:val="00F531A3"/>
    <w:rsid w:val="00F539B3"/>
    <w:rsid w:val="00F54971"/>
    <w:rsid w:val="00F6085D"/>
    <w:rsid w:val="00F61034"/>
    <w:rsid w:val="00F63F4A"/>
    <w:rsid w:val="00F64FD4"/>
    <w:rsid w:val="00F668F4"/>
    <w:rsid w:val="00F67BBD"/>
    <w:rsid w:val="00F72004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D18"/>
    <w:rsid w:val="00F963BE"/>
    <w:rsid w:val="00F971B5"/>
    <w:rsid w:val="00FA0914"/>
    <w:rsid w:val="00FA16F5"/>
    <w:rsid w:val="00FA3D95"/>
    <w:rsid w:val="00FA4AD2"/>
    <w:rsid w:val="00FB3D42"/>
    <w:rsid w:val="00FB3F1E"/>
    <w:rsid w:val="00FB5D35"/>
    <w:rsid w:val="00FB6D57"/>
    <w:rsid w:val="00FC111F"/>
    <w:rsid w:val="00FC37BC"/>
    <w:rsid w:val="00FC6CDD"/>
    <w:rsid w:val="00FC783A"/>
    <w:rsid w:val="00FD2557"/>
    <w:rsid w:val="00FD6806"/>
    <w:rsid w:val="00FD712F"/>
    <w:rsid w:val="00FE0EAD"/>
    <w:rsid w:val="00FF08E6"/>
    <w:rsid w:val="00FF14C5"/>
    <w:rsid w:val="00FF2E2C"/>
    <w:rsid w:val="00FF4B26"/>
    <w:rsid w:val="00FF4F49"/>
    <w:rsid w:val="00FF4FBB"/>
    <w:rsid w:val="00FF503F"/>
    <w:rsid w:val="00FF6161"/>
    <w:rsid w:val="00FF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link w:val="aa"/>
    <w:qFormat/>
    <w:rsid w:val="00030DC2"/>
    <w:rPr>
      <w:rFonts w:ascii="Calibri" w:eastAsia="Calibri" w:hAnsi="Calibri"/>
      <w:sz w:val="22"/>
      <w:szCs w:val="22"/>
    </w:rPr>
  </w:style>
  <w:style w:type="paragraph" w:styleId="ab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c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d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d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e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0">
    <w:name w:val="Emphasis"/>
    <w:basedOn w:val="a0"/>
    <w:uiPriority w:val="20"/>
    <w:qFormat/>
    <w:rsid w:val="004753ED"/>
    <w:rPr>
      <w:i/>
      <w:iCs/>
    </w:rPr>
  </w:style>
  <w:style w:type="character" w:styleId="af1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4753ED"/>
    <w:rPr>
      <w:rFonts w:ascii="Calibri" w:eastAsia="Calibri" w:hAnsi="Calibri" w:cs="Times New Roman"/>
    </w:rPr>
  </w:style>
  <w:style w:type="paragraph" w:styleId="af4">
    <w:name w:val="annotation subject"/>
    <w:basedOn w:val="af2"/>
    <w:next w:val="af2"/>
    <w:link w:val="af5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5">
    <w:name w:val="Тема примечания Знак"/>
    <w:basedOn w:val="af3"/>
    <w:link w:val="af4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6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6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7">
    <w:name w:val="Body Text"/>
    <w:basedOn w:val="a"/>
    <w:link w:val="af8"/>
    <w:rsid w:val="00C23EAD"/>
    <w:pPr>
      <w:spacing w:after="120"/>
    </w:pPr>
  </w:style>
  <w:style w:type="character" w:customStyle="1" w:styleId="af8">
    <w:name w:val="Основной текст Знак"/>
    <w:basedOn w:val="a0"/>
    <w:link w:val="af7"/>
    <w:rsid w:val="00C23EAD"/>
    <w:rPr>
      <w:sz w:val="24"/>
      <w:szCs w:val="24"/>
      <w:lang w:val="ru-RU" w:eastAsia="ru-RU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b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a">
    <w:name w:val="Без интервала Знак"/>
    <w:link w:val="a9"/>
    <w:locked/>
    <w:rsid w:val="0061458B"/>
    <w:rPr>
      <w:rFonts w:ascii="Calibri" w:eastAsia="Calibri" w:hAnsi="Calibri"/>
      <w:sz w:val="22"/>
      <w:szCs w:val="22"/>
    </w:rPr>
  </w:style>
  <w:style w:type="character" w:customStyle="1" w:styleId="af9">
    <w:name w:val="Колонтитул_"/>
    <w:basedOn w:val="a0"/>
    <w:link w:val="afa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a">
    <w:name w:val="Колонтитул"/>
    <w:basedOn w:val="a"/>
    <w:link w:val="af9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link w:val="aa"/>
    <w:qFormat/>
    <w:rsid w:val="00030DC2"/>
    <w:rPr>
      <w:rFonts w:ascii="Calibri" w:eastAsia="Calibri" w:hAnsi="Calibri"/>
      <w:sz w:val="22"/>
      <w:szCs w:val="22"/>
    </w:rPr>
  </w:style>
  <w:style w:type="paragraph" w:styleId="ab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c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d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d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e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0">
    <w:name w:val="Emphasis"/>
    <w:basedOn w:val="a0"/>
    <w:uiPriority w:val="20"/>
    <w:qFormat/>
    <w:rsid w:val="004753ED"/>
    <w:rPr>
      <w:i/>
      <w:iCs/>
    </w:rPr>
  </w:style>
  <w:style w:type="character" w:styleId="af1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4753ED"/>
    <w:rPr>
      <w:rFonts w:ascii="Calibri" w:eastAsia="Calibri" w:hAnsi="Calibri" w:cs="Times New Roman"/>
    </w:rPr>
  </w:style>
  <w:style w:type="paragraph" w:styleId="af4">
    <w:name w:val="annotation subject"/>
    <w:basedOn w:val="af2"/>
    <w:next w:val="af2"/>
    <w:link w:val="af5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5">
    <w:name w:val="Тема примечания Знак"/>
    <w:basedOn w:val="af3"/>
    <w:link w:val="af4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6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6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7">
    <w:name w:val="Body Text"/>
    <w:basedOn w:val="a"/>
    <w:link w:val="af8"/>
    <w:rsid w:val="00C23EAD"/>
    <w:pPr>
      <w:spacing w:after="120"/>
    </w:pPr>
  </w:style>
  <w:style w:type="character" w:customStyle="1" w:styleId="af8">
    <w:name w:val="Основной текст Знак"/>
    <w:basedOn w:val="a0"/>
    <w:link w:val="af7"/>
    <w:rsid w:val="00C23EAD"/>
    <w:rPr>
      <w:sz w:val="24"/>
      <w:szCs w:val="24"/>
      <w:lang w:val="ru-RU" w:eastAsia="ru-RU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b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a">
    <w:name w:val="Без интервала Знак"/>
    <w:link w:val="a9"/>
    <w:locked/>
    <w:rsid w:val="0061458B"/>
    <w:rPr>
      <w:rFonts w:ascii="Calibri" w:eastAsia="Calibri" w:hAnsi="Calibri"/>
      <w:sz w:val="22"/>
      <w:szCs w:val="22"/>
    </w:rPr>
  </w:style>
  <w:style w:type="character" w:customStyle="1" w:styleId="af9">
    <w:name w:val="Колонтитул_"/>
    <w:basedOn w:val="a0"/>
    <w:link w:val="afa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a">
    <w:name w:val="Колонтитул"/>
    <w:basedOn w:val="a"/>
    <w:link w:val="af9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9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6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3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0AF537-61EE-4D7E-A215-AD4459C7C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1047</Words>
  <Characters>5969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https:/mul2-moj.gov.am/tasks/53019/oneclick/ampopatert.shahagrgir.docx?token=ae43734c5b825c21cdfef79e1fdf99a8</cp:keywords>
  <cp:lastModifiedBy>Anahit</cp:lastModifiedBy>
  <cp:revision>3</cp:revision>
  <cp:lastPrinted>2019-12-06T07:30:00Z</cp:lastPrinted>
  <dcterms:created xsi:type="dcterms:W3CDTF">2020-05-07T00:30:00Z</dcterms:created>
  <dcterms:modified xsi:type="dcterms:W3CDTF">2020-05-07T07:27:00Z</dcterms:modified>
</cp:coreProperties>
</file>