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F91" w:rsidRPr="005D6AAD" w:rsidRDefault="00F75F91" w:rsidP="00F75F91">
      <w:pPr>
        <w:spacing w:line="360" w:lineRule="auto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u w:val="single"/>
        </w:rPr>
        <w:t>ՆԱԽԱԳԻԾ</w:t>
      </w:r>
    </w:p>
    <w:p w:rsidR="00F75F91" w:rsidRPr="005D6AAD" w:rsidRDefault="00F75F91" w:rsidP="00124624">
      <w:pPr>
        <w:spacing w:line="360" w:lineRule="auto"/>
        <w:rPr>
          <w:rFonts w:ascii="GHEA Grapalat" w:hAnsi="GHEA Grapalat" w:cs="Times Armenian"/>
          <w:b/>
          <w:color w:val="000000" w:themeColor="text1"/>
          <w:sz w:val="24"/>
          <w:szCs w:val="24"/>
          <w:u w:val="single"/>
          <w:lang w:val="af-ZA"/>
        </w:rPr>
      </w:pPr>
    </w:p>
    <w:p w:rsidR="00F75F91" w:rsidRPr="005D6AAD" w:rsidRDefault="00F75F91" w:rsidP="00F75F91">
      <w:pPr>
        <w:spacing w:line="360" w:lineRule="auto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</w:pP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ՀԱՅԱՍՏԱՆԻ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ՀԱՆՐԱՊԵՏՈՒԹՅԱՆ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ԿԱՌԱՎԱՐՈՒԹՅՈՒՆ</w:t>
      </w:r>
    </w:p>
    <w:p w:rsidR="00F75F91" w:rsidRPr="005D6AAD" w:rsidRDefault="00F75F91" w:rsidP="00F75F91">
      <w:pPr>
        <w:spacing w:line="360" w:lineRule="auto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</w:pP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Ո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Ր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Ո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Շ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Ո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Ւ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Մ</w:t>
      </w:r>
    </w:p>
    <w:p w:rsidR="00F75F91" w:rsidRPr="005D6AAD" w:rsidRDefault="00C23EB4" w:rsidP="00F75F91">
      <w:pPr>
        <w:spacing w:line="360" w:lineRule="auto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----------- 20</w:t>
      </w:r>
      <w:r w:rsidR="00872AF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20</w:t>
      </w:r>
      <w:r w:rsidR="00F75F91"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75F91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թվականի</w:t>
      </w:r>
      <w:proofErr w:type="spellEnd"/>
      <w:r w:rsidR="002017A8"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  </w:t>
      </w:r>
      <w:r w:rsidR="00F75F91"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>N-----</w:t>
      </w:r>
      <w:r w:rsidR="00AB6CC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</w:t>
      </w:r>
    </w:p>
    <w:p w:rsidR="00F75F91" w:rsidRPr="005D6AAD" w:rsidRDefault="00F75F91" w:rsidP="00F75F91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</w:p>
    <w:p w:rsidR="00FC3E50" w:rsidRPr="005D6AAD" w:rsidRDefault="00F75F91" w:rsidP="00F75F91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D6AAD">
        <w:rPr>
          <w:rFonts w:ascii="GHEA Grapalat" w:hAnsi="GHEA Grapalat"/>
          <w:b/>
          <w:color w:val="000000" w:themeColor="text1"/>
          <w:sz w:val="24"/>
          <w:szCs w:val="24"/>
        </w:rPr>
        <w:t>ՀԱՅԱՍՏԱՆԻ</w:t>
      </w: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/>
          <w:b/>
          <w:color w:val="000000" w:themeColor="text1"/>
          <w:sz w:val="24"/>
          <w:szCs w:val="24"/>
        </w:rPr>
        <w:t>ՀԱՆՐԱՊԵՏՈՒԹՅԱՆ</w:t>
      </w: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/>
          <w:b/>
          <w:color w:val="000000" w:themeColor="text1"/>
          <w:sz w:val="24"/>
          <w:szCs w:val="24"/>
        </w:rPr>
        <w:t>ԿԱՌԱՎԱՐՈՒԹՅԱՆ</w:t>
      </w:r>
      <w:r w:rsidR="0013258E"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</w:p>
    <w:p w:rsidR="00FC3E50" w:rsidRPr="005D6AAD" w:rsidRDefault="0013258E" w:rsidP="00F75F91">
      <w:pPr>
        <w:spacing w:line="360" w:lineRule="auto"/>
        <w:jc w:val="center"/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pt-BR"/>
        </w:rPr>
      </w:pP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2019</w:t>
      </w:r>
      <w:r w:rsidR="00F75F91"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F75F91" w:rsidRPr="005D6AAD">
        <w:rPr>
          <w:rFonts w:ascii="GHEA Grapalat" w:hAnsi="GHEA Grapalat"/>
          <w:b/>
          <w:color w:val="000000" w:themeColor="text1"/>
          <w:sz w:val="24"/>
          <w:szCs w:val="24"/>
        </w:rPr>
        <w:t>ԹՎԱԿԱՆԻ</w:t>
      </w:r>
      <w:r w:rsidR="00F75F91"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7614F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ՆՈՅԵՄԲԵՐ</w:t>
      </w: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7614F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14</w:t>
      </w:r>
      <w:r w:rsidR="00D32F8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–Ի</w:t>
      </w:r>
      <w:r w:rsidR="00C23EB4"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N </w:t>
      </w:r>
      <w:r w:rsidR="007614F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1575</w:t>
      </w:r>
      <w:r w:rsidR="00F75F91" w:rsidRPr="005D6AA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-</w:t>
      </w:r>
      <w:r w:rsidR="007614F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</w:t>
      </w:r>
      <w:r w:rsidR="005A0DBF" w:rsidRPr="005D6AAD"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pt-BR"/>
        </w:rPr>
        <w:t xml:space="preserve"> </w:t>
      </w:r>
      <w:r w:rsidR="00F75F91" w:rsidRPr="005D6AAD"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pt-BR"/>
        </w:rPr>
        <w:t xml:space="preserve">ՈՐՈՇՄԱՆ ՄԵՋ </w:t>
      </w:r>
    </w:p>
    <w:p w:rsidR="00F75F91" w:rsidRPr="005D6AAD" w:rsidRDefault="002148F4" w:rsidP="00F75F91">
      <w:pPr>
        <w:spacing w:line="360" w:lineRule="auto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</w:pPr>
      <w:r w:rsidRPr="005D6AAD"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hy-AM"/>
        </w:rPr>
        <w:t>ՓՈՓՈԽՈՒԹՅՈՒՆ</w:t>
      </w:r>
      <w:r w:rsidR="00942C1D" w:rsidRPr="005D6AAD"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hy-AM"/>
        </w:rPr>
        <w:t xml:space="preserve"> ԵՎ ԼՐԱՑՈՒՄ</w:t>
      </w:r>
      <w:r w:rsidRPr="005D6AAD"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hy-AM"/>
        </w:rPr>
        <w:t xml:space="preserve"> </w:t>
      </w:r>
      <w:r w:rsidR="00F75F91" w:rsidRPr="005D6AAD">
        <w:rPr>
          <w:rFonts w:ascii="GHEA Grapalat" w:hAnsi="GHEA Grapalat" w:cs="Tahoma"/>
          <w:b/>
          <w:color w:val="000000" w:themeColor="text1"/>
          <w:kern w:val="32"/>
          <w:sz w:val="24"/>
          <w:szCs w:val="24"/>
          <w:lang w:val="pt-BR"/>
        </w:rPr>
        <w:t>ԿԱՏԱՐԵԼՈՒ ՄԱՍԻՆ</w:t>
      </w:r>
    </w:p>
    <w:p w:rsidR="00F75F91" w:rsidRPr="005D6AAD" w:rsidRDefault="00F75F91" w:rsidP="00F75F91">
      <w:pPr>
        <w:spacing w:line="276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:rsidR="00F75F91" w:rsidRPr="005D6AAD" w:rsidRDefault="00F75F91" w:rsidP="0071154A">
      <w:pPr>
        <w:pStyle w:val="norm"/>
        <w:spacing w:line="276" w:lineRule="auto"/>
        <w:ind w:left="-446"/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</w:pP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Հիմք ընդունելով «Նորմատիվ իրավական ակտերի մասին»</w:t>
      </w:r>
      <w:r w:rsidRPr="005D6AAD">
        <w:rPr>
          <w:color w:val="000000" w:themeColor="text1"/>
          <w:kern w:val="32"/>
          <w:sz w:val="24"/>
          <w:szCs w:val="24"/>
          <w:lang w:val="pt-BR"/>
        </w:rPr>
        <w:t xml:space="preserve"> </w:t>
      </w:r>
      <w:r w:rsidR="00EA1A17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Հայաստանի Հանրապետության</w:t>
      </w:r>
      <w:r w:rsidR="00EA1A17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 xml:space="preserve">օրենքի </w:t>
      </w: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hy-AM"/>
        </w:rPr>
        <w:t>33</w:t>
      </w: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-րդ</w:t>
      </w:r>
      <w:r w:rsidR="009D2A7F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hy-AM"/>
        </w:rPr>
        <w:t xml:space="preserve"> և 34-րդ</w:t>
      </w: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 xml:space="preserve"> հոդված</w:t>
      </w:r>
      <w:r w:rsidR="009D2A7F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hy-AM"/>
        </w:rPr>
        <w:t>ներ</w:t>
      </w: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ը՝ Հայաստանի Հանրապետության կառավարությունը  ո ր ո շ ու մ  է.</w:t>
      </w:r>
    </w:p>
    <w:p w:rsidR="00DC2D91" w:rsidRPr="005D6AAD" w:rsidRDefault="004C558A" w:rsidP="0071154A">
      <w:pPr>
        <w:pStyle w:val="norm"/>
        <w:spacing w:line="276" w:lineRule="auto"/>
        <w:ind w:left="-446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 xml:space="preserve">1. </w:t>
      </w:r>
      <w:r w:rsidR="00F75F91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Հայաստանի Հանրապետության կառավարության</w:t>
      </w:r>
      <w:r w:rsidR="00F75F91" w:rsidRPr="005D6AAD">
        <w:rPr>
          <w:rFonts w:ascii="GHEA Grapalat" w:hAnsi="GHEA Grapalat" w:cs="Arial Armenian"/>
          <w:color w:val="000000" w:themeColor="text1"/>
          <w:sz w:val="24"/>
          <w:szCs w:val="24"/>
          <w:lang w:val="pt-BR"/>
        </w:rPr>
        <w:t xml:space="preserve"> </w:t>
      </w:r>
      <w:r w:rsidR="0013258E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>201</w:t>
      </w:r>
      <w:r w:rsidR="0013258E" w:rsidRPr="005D6AAD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F75F91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F75F91" w:rsidRPr="005D6AAD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="00F75F91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A03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նոյեմբեր</w:t>
      </w:r>
      <w:r w:rsidR="0013258E" w:rsidRPr="005D6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="00A03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14</w:t>
      </w:r>
      <w:r w:rsidR="00F75F91" w:rsidRPr="005D6AA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>-</w:t>
      </w:r>
      <w:r w:rsidR="00F75F91" w:rsidRPr="005D6AAD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="00F75F91" w:rsidRPr="005D6AA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="00F75F91" w:rsidRPr="005D6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A03F38">
        <w:rPr>
          <w:rFonts w:ascii="GHEA Grapalat" w:hAnsi="GHEA Grapalat"/>
          <w:bCs/>
          <w:color w:val="000000" w:themeColor="text1"/>
          <w:kern w:val="32"/>
          <w:sz w:val="24"/>
          <w:szCs w:val="24"/>
          <w:lang w:val="hy-AM"/>
        </w:rPr>
        <w:t>Գույքի նվիրաբերելու</w:t>
      </w:r>
      <w:r w:rsidR="0013258E" w:rsidRPr="005D6AAD">
        <w:rPr>
          <w:rFonts w:ascii="GHEA Grapalat" w:hAnsi="GHEA Grapalat"/>
          <w:bCs/>
          <w:color w:val="000000" w:themeColor="text1"/>
          <w:kern w:val="32"/>
          <w:sz w:val="24"/>
          <w:szCs w:val="24"/>
          <w:lang w:val="pt-BR"/>
        </w:rPr>
        <w:t xml:space="preserve"> մասին</w:t>
      </w:r>
      <w:r w:rsidR="00F75F91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»</w:t>
      </w:r>
      <w:r w:rsidR="00F75F91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F75F91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N</w:t>
      </w:r>
      <w:r w:rsidR="00A03F3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1575</w:t>
      </w:r>
      <w:r w:rsidR="00F75F91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-</w:t>
      </w:r>
      <w:r w:rsidR="00A03F3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Ա</w:t>
      </w:r>
      <w:r w:rsidR="00F75F91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որոշմա</w:t>
      </w:r>
      <w:r w:rsidR="00DC2D91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ն</w:t>
      </w:r>
      <w:r w:rsidR="000468D9" w:rsidRPr="00A52C7B">
        <w:rPr>
          <w:rFonts w:ascii="GHEA Grapalat" w:hAnsi="GHEA Grapalat"/>
          <w:color w:val="000000" w:themeColor="text1"/>
          <w:sz w:val="24"/>
          <w:szCs w:val="24"/>
          <w:lang w:val="pt-BR" w:eastAsia="en-US"/>
        </w:rPr>
        <w:t xml:space="preserve"> </w:t>
      </w:r>
      <w:r w:rsidR="001C528B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մեջ</w:t>
      </w:r>
      <w:r w:rsidR="00EA1BAB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DC2D91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կատարել հետևյալ փոփոխություն</w:t>
      </w:r>
      <w:r w:rsidR="00CF092E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ը</w:t>
      </w:r>
      <w:r w:rsidR="007F3E5B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և լրացումը</w:t>
      </w:r>
      <w:r w:rsidR="00DC2D91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.</w:t>
      </w:r>
    </w:p>
    <w:p w:rsidR="00236EC9" w:rsidRPr="009E6B86" w:rsidRDefault="003F028B" w:rsidP="0071154A">
      <w:pPr>
        <w:pStyle w:val="norm"/>
        <w:spacing w:line="276" w:lineRule="auto"/>
        <w:ind w:left="-450" w:firstLine="720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1)</w:t>
      </w:r>
      <w:r w:rsidR="004C558A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236EC9" w:rsidRPr="00236EC9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«որոշման հավելվածի «կառույցի արժեքը (դրամ)» ս</w:t>
      </w:r>
      <w:r w:rsidR="00275FC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յ</w:t>
      </w:r>
      <w:r w:rsidR="00236EC9" w:rsidRPr="00236EC9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ունյակի </w:t>
      </w:r>
      <w:r w:rsidR="00236EC9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197,999,934</w:t>
      </w:r>
      <w:r w:rsidR="00236EC9" w:rsidRPr="00236EC9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թիվը փոխարինել </w:t>
      </w:r>
      <w:r w:rsidR="00236EC9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137,679,036</w:t>
      </w:r>
      <w:r w:rsidR="00236EC9" w:rsidRPr="00236EC9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թվով»</w:t>
      </w:r>
      <w:r w:rsidR="009E6B86" w:rsidRPr="009E6B86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,</w:t>
      </w:r>
    </w:p>
    <w:p w:rsidR="002A7630" w:rsidRPr="00E371A6" w:rsidRDefault="003F028B" w:rsidP="0071154A">
      <w:pPr>
        <w:pStyle w:val="norm"/>
        <w:spacing w:line="276" w:lineRule="auto"/>
        <w:ind w:left="-45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2)</w:t>
      </w:r>
      <w:r w:rsidR="00711B3D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9E6B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E371A6" w:rsidRPr="00E371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հավելվածը լրացնել նոր տողով հետևյալ </w:t>
      </w:r>
      <w:r w:rsidR="00FF4A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E371A6" w:rsidRPr="00E371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«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261"/>
        <w:gridCol w:w="3544"/>
        <w:gridCol w:w="2616"/>
      </w:tblGrid>
      <w:tr w:rsidR="002A7630" w:rsidTr="00EA077B">
        <w:tc>
          <w:tcPr>
            <w:tcW w:w="3261" w:type="dxa"/>
          </w:tcPr>
          <w:p w:rsidR="002A7630" w:rsidRDefault="002A7630" w:rsidP="00124624">
            <w:pPr>
              <w:pStyle w:val="norm"/>
              <w:spacing w:line="276" w:lineRule="auto"/>
              <w:ind w:firstLine="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«ՀՀ Գեղարքունիքի մարզի Գավառ համայնքի վերակառուցված ոռոգման համակարգի 1 հատ ջրհան կայանի վերակառուցում»</w:t>
            </w:r>
          </w:p>
        </w:tc>
        <w:tc>
          <w:tcPr>
            <w:tcW w:w="3544" w:type="dxa"/>
          </w:tcPr>
          <w:p w:rsidR="002A7630" w:rsidRDefault="002A7630" w:rsidP="00124624">
            <w:pPr>
              <w:pStyle w:val="norm"/>
              <w:spacing w:line="276" w:lineRule="auto"/>
              <w:ind w:firstLine="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</w:p>
          <w:p w:rsidR="002A7630" w:rsidRPr="00A13236" w:rsidRDefault="002A7630" w:rsidP="00124624">
            <w:pPr>
              <w:pStyle w:val="norm"/>
              <w:spacing w:line="276" w:lineRule="auto"/>
              <w:ind w:firstLine="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Պողպատե խողովակ</w:t>
            </w:r>
            <w:r w:rsidRPr="00A1323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d</w:t>
            </w:r>
            <w:r w:rsidRPr="004A5891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=</w:t>
            </w:r>
            <w:r w:rsidRPr="00A1323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273</w:t>
            </w:r>
            <w:r w:rsidRPr="004A5891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մմ</w:t>
            </w:r>
            <w:r w:rsidRPr="00A1323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A5891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I=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1901 գծմ, </w:t>
            </w:r>
            <w:r w:rsidRPr="00A1323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d</w:t>
            </w:r>
            <w:r w:rsidRPr="004A5891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=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108 մմ </w:t>
            </w:r>
            <w:r w:rsidRPr="004A5891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I=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59 գծմ</w:t>
            </w:r>
          </w:p>
        </w:tc>
        <w:tc>
          <w:tcPr>
            <w:tcW w:w="2616" w:type="dxa"/>
          </w:tcPr>
          <w:p w:rsidR="002A7630" w:rsidRDefault="002A7630" w:rsidP="00EA077B">
            <w:pPr>
              <w:pStyle w:val="norm"/>
              <w:spacing w:line="360" w:lineRule="auto"/>
              <w:ind w:firstLine="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</w:p>
          <w:p w:rsidR="002A7630" w:rsidRDefault="002A7630" w:rsidP="00EA077B">
            <w:pPr>
              <w:pStyle w:val="norm"/>
              <w:spacing w:line="360" w:lineRule="auto"/>
              <w:ind w:firstLine="0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</w:p>
          <w:p w:rsidR="002A7630" w:rsidRDefault="002A7630" w:rsidP="00EA077B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60,320,898</w:t>
            </w:r>
          </w:p>
        </w:tc>
      </w:tr>
    </w:tbl>
    <w:p w:rsidR="00DF5289" w:rsidRPr="00FF4AD4" w:rsidRDefault="00FF4AD4" w:rsidP="00FF4AD4">
      <w:pPr>
        <w:pStyle w:val="norm"/>
        <w:spacing w:line="360" w:lineRule="auto"/>
        <w:ind w:left="-45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EE461E" w:rsidRPr="00EE461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1154A" w:rsidRDefault="0071154A" w:rsidP="0071154A">
      <w:pPr>
        <w:shd w:val="clear" w:color="auto" w:fill="FFFFFF"/>
        <w:spacing w:line="276" w:lineRule="auto"/>
        <w:ind w:left="-426" w:firstLine="7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1154A" w:rsidRDefault="0071154A" w:rsidP="0071154A">
      <w:pPr>
        <w:shd w:val="clear" w:color="auto" w:fill="FFFFFF"/>
        <w:spacing w:line="276" w:lineRule="auto"/>
        <w:ind w:left="-426" w:firstLine="7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1154A" w:rsidRDefault="0071154A" w:rsidP="0071154A">
      <w:pPr>
        <w:shd w:val="clear" w:color="auto" w:fill="FFFFFF"/>
        <w:spacing w:line="276" w:lineRule="auto"/>
        <w:ind w:left="-426" w:firstLine="7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929"/>
      </w:tblGrid>
      <w:tr w:rsidR="009C5FE2" w:rsidRPr="009C5FE2" w:rsidTr="009C5FE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C5FE2" w:rsidRPr="009C5FE2" w:rsidRDefault="009C5FE2" w:rsidP="009C5FE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C5F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9C5F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C5FE2" w:rsidRPr="009C5FE2" w:rsidRDefault="009C5FE2" w:rsidP="009C5FE2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C5F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  <w:tr w:rsidR="009C5FE2" w:rsidRPr="009C5FE2" w:rsidTr="009C5FE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C5FE2" w:rsidRPr="009C5FE2" w:rsidRDefault="009C5FE2" w:rsidP="009C5FE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C5FE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9C5FE2" w:rsidRPr="009C5FE2" w:rsidRDefault="009C5FE2" w:rsidP="009C5FE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C5F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2020 թ.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փետրվար</w:t>
            </w:r>
            <w:r w:rsidRPr="009C5F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26</w:t>
            </w:r>
          </w:p>
          <w:p w:rsidR="009C5FE2" w:rsidRDefault="009C5FE2" w:rsidP="009C5FE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C5F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Երևան</w:t>
            </w:r>
          </w:p>
          <w:p w:rsidR="00E2339B" w:rsidRPr="009C5FE2" w:rsidRDefault="00E2339B" w:rsidP="004E60E2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5FE2" w:rsidRPr="009C5FE2" w:rsidRDefault="009C5FE2" w:rsidP="009C5FE2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371A6" w:rsidRPr="009308CE" w:rsidRDefault="00E371A6" w:rsidP="009308CE">
      <w:pPr>
        <w:shd w:val="clear" w:color="auto" w:fill="FFFFFF"/>
        <w:spacing w:line="360" w:lineRule="auto"/>
        <w:ind w:left="-426" w:firstLine="7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75F91" w:rsidRPr="005D6AAD" w:rsidRDefault="00F75F91" w:rsidP="00F75F91">
      <w:pPr>
        <w:pStyle w:val="BodyText"/>
        <w:spacing w:line="24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</w:pP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Վ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Ր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Ւ</w:t>
      </w:r>
      <w:r w:rsidRPr="005D6AAD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</w:t>
      </w: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</w:t>
      </w:r>
    </w:p>
    <w:p w:rsidR="00762ADB" w:rsidRPr="005D6AAD" w:rsidRDefault="00F75F91" w:rsidP="00F75F91">
      <w:pPr>
        <w:jc w:val="center"/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</w:pPr>
      <w:r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r w:rsidRPr="005D6AAD">
        <w:rPr>
          <w:rFonts w:ascii="GHEA Grapalat" w:hAnsi="GHEA Grapalat" w:cs="Tahoma"/>
          <w:i/>
          <w:color w:val="000000" w:themeColor="text1"/>
          <w:kern w:val="32"/>
          <w:sz w:val="24"/>
          <w:szCs w:val="24"/>
          <w:lang w:val="pt-BR"/>
        </w:rPr>
        <w:t>Հայաստանի</w:t>
      </w:r>
      <w:r w:rsidRPr="005D6AAD">
        <w:rPr>
          <w:rFonts w:ascii="GHEA Grapalat" w:hAnsi="GHEA Grapalat"/>
          <w:i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Tahoma"/>
          <w:i/>
          <w:color w:val="000000" w:themeColor="text1"/>
          <w:kern w:val="32"/>
          <w:sz w:val="24"/>
          <w:szCs w:val="24"/>
          <w:lang w:val="pt-BR"/>
        </w:rPr>
        <w:t>Հանրապետության</w:t>
      </w:r>
      <w:r w:rsidRPr="005D6AAD">
        <w:rPr>
          <w:rFonts w:ascii="GHEA Grapalat" w:hAnsi="GHEA Grapalat"/>
          <w:i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Tahoma"/>
          <w:i/>
          <w:color w:val="000000" w:themeColor="text1"/>
          <w:kern w:val="32"/>
          <w:sz w:val="24"/>
          <w:szCs w:val="24"/>
          <w:lang w:val="pt-BR"/>
        </w:rPr>
        <w:t xml:space="preserve">կառավարության 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pt-BR"/>
        </w:rPr>
        <w:t xml:space="preserve"> </w:t>
      </w:r>
      <w:r w:rsidR="00EE1551" w:rsidRPr="005D6AAD"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>201</w:t>
      </w:r>
      <w:r w:rsidR="00EE1551" w:rsidRPr="005D6AA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9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թվականի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                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 xml:space="preserve">  </w:t>
      </w:r>
      <w:r w:rsidR="009308CE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նոյեմբեր</w:t>
      </w:r>
      <w:r w:rsidR="00EE1551"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 xml:space="preserve">ի </w:t>
      </w:r>
      <w:r w:rsidR="009308CE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14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 xml:space="preserve">-ի N  </w:t>
      </w:r>
      <w:r w:rsidR="009308CE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1575</w:t>
      </w:r>
      <w:r w:rsidRPr="005D6AAD">
        <w:rPr>
          <w:rFonts w:ascii="GHEA Grapalat" w:hAnsi="GHEA Grapalat"/>
          <w:i/>
          <w:color w:val="000000" w:themeColor="text1"/>
          <w:sz w:val="24"/>
          <w:szCs w:val="24"/>
          <w:lang w:val="pt-BR"/>
        </w:rPr>
        <w:t>-</w:t>
      </w:r>
      <w:r w:rsidR="009308CE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Ա</w:t>
      </w:r>
      <w:r w:rsidRPr="005D6AAD">
        <w:rPr>
          <w:rFonts w:ascii="GHEA Grapalat" w:hAnsi="GHEA Grapalat" w:cs="Tahoma"/>
          <w:i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>որոշման մեջ</w:t>
      </w:r>
      <w:r w:rsidR="002148F4"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hy-AM"/>
        </w:rPr>
        <w:t xml:space="preserve"> փոփոխություն</w:t>
      </w:r>
      <w:r w:rsidR="00EE1551"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hy-AM"/>
        </w:rPr>
        <w:t>ներ</w:t>
      </w:r>
      <w:r w:rsidR="002148F4"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hy-AM"/>
        </w:rPr>
        <w:t xml:space="preserve"> </w:t>
      </w:r>
      <w:r w:rsidR="007F3E5B"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hy-AM"/>
        </w:rPr>
        <w:t xml:space="preserve">և լրացումներ 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>կատարելու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 xml:space="preserve"> մասին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»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 xml:space="preserve"> Հայաստանի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 xml:space="preserve"> 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>Հանրապետության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 xml:space="preserve"> 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>կառավարության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 xml:space="preserve"> 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>որոշման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 xml:space="preserve"> </w:t>
      </w: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>նախագծի</w:t>
      </w:r>
      <w:r w:rsidRPr="005D6AAD">
        <w:rPr>
          <w:rFonts w:ascii="GHEA Grapalat" w:hAnsi="GHEA Grapalat" w:cs="Times Armenian"/>
          <w:i/>
          <w:color w:val="000000" w:themeColor="text1"/>
          <w:sz w:val="24"/>
          <w:szCs w:val="24"/>
          <w:lang w:val="ro-RO"/>
        </w:rPr>
        <w:t xml:space="preserve"> </w:t>
      </w:r>
    </w:p>
    <w:p w:rsidR="00F75F91" w:rsidRPr="005D6AAD" w:rsidRDefault="00F75F91" w:rsidP="00F75F91">
      <w:pPr>
        <w:jc w:val="center"/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hAnsi="GHEA Grapalat" w:cs="Sylfaen"/>
          <w:i/>
          <w:color w:val="000000" w:themeColor="text1"/>
          <w:sz w:val="24"/>
          <w:szCs w:val="24"/>
          <w:lang w:val="ro-RO"/>
        </w:rPr>
        <w:t>վերաբերյալ</w:t>
      </w:r>
    </w:p>
    <w:p w:rsidR="00F75F91" w:rsidRPr="005D6AAD" w:rsidRDefault="00F75F91" w:rsidP="00F75F91">
      <w:pPr>
        <w:jc w:val="center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p w:rsidR="00EE1551" w:rsidRPr="005D6AAD" w:rsidRDefault="00EE1551" w:rsidP="00EE1551">
      <w:pPr>
        <w:numPr>
          <w:ilvl w:val="0"/>
          <w:numId w:val="3"/>
        </w:numPr>
        <w:spacing w:after="200" w:line="276" w:lineRule="auto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 w:eastAsia="en-US" w:bidi="en-US"/>
        </w:rPr>
      </w:pPr>
      <w:proofErr w:type="spellStart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Իրավական</w:t>
      </w:r>
      <w:proofErr w:type="spellEnd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af-ZA" w:eastAsia="en-US" w:bidi="en-US"/>
        </w:rPr>
        <w:t xml:space="preserve"> </w:t>
      </w:r>
      <w:proofErr w:type="spellStart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ակտի</w:t>
      </w:r>
      <w:proofErr w:type="spellEnd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af-ZA" w:eastAsia="en-US" w:bidi="en-US"/>
        </w:rPr>
        <w:t xml:space="preserve"> </w:t>
      </w:r>
      <w:proofErr w:type="spellStart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անհրաժեշտությունը</w:t>
      </w:r>
      <w:proofErr w:type="spellEnd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af-ZA" w:eastAsia="en-US" w:bidi="en-US"/>
        </w:rPr>
        <w:t xml:space="preserve"> </w:t>
      </w:r>
      <w:r w:rsidRPr="005D6AAD">
        <w:rPr>
          <w:rFonts w:ascii="GHEA Grapalat" w:hAnsi="GHEA Grapalat" w:cs="Angsana New"/>
          <w:color w:val="000000" w:themeColor="text1"/>
          <w:sz w:val="24"/>
          <w:szCs w:val="24"/>
          <w:lang w:val="af-ZA" w:eastAsia="en-US" w:bidi="en-US"/>
        </w:rPr>
        <w:t xml:space="preserve"> </w:t>
      </w:r>
    </w:p>
    <w:p w:rsidR="00267295" w:rsidRPr="00267295" w:rsidRDefault="009308CE" w:rsidP="00053D24">
      <w:pPr>
        <w:spacing w:line="360" w:lineRule="auto"/>
        <w:ind w:right="175" w:firstLine="36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53D24" w:rsidRPr="00053D24">
        <w:rPr>
          <w:rFonts w:ascii="GHEA Grapalat" w:hAnsi="GHEA Grapalat"/>
          <w:spacing w:val="-2"/>
          <w:sz w:val="24"/>
          <w:szCs w:val="24"/>
          <w:lang w:val="hy-AM"/>
        </w:rPr>
        <w:t>Հայաստանի Հանրապետության կառավարության 2019 թվականի նոյեմբերի 14-ի N 1575-Ա որոշմա</w:t>
      </w:r>
      <w:r w:rsidR="001C5818">
        <w:rPr>
          <w:rFonts w:ascii="GHEA Grapalat" w:hAnsi="GHEA Grapalat"/>
          <w:spacing w:val="-2"/>
          <w:sz w:val="24"/>
          <w:szCs w:val="24"/>
          <w:lang w:val="hy-AM"/>
        </w:rPr>
        <w:t xml:space="preserve">ն </w:t>
      </w:r>
      <w:r w:rsidR="00053D24" w:rsidRPr="00053D24">
        <w:rPr>
          <w:rFonts w:ascii="GHEA Grapalat" w:hAnsi="GHEA Grapalat"/>
          <w:spacing w:val="-2"/>
          <w:sz w:val="24"/>
          <w:szCs w:val="24"/>
          <w:lang w:val="hy-AM"/>
        </w:rPr>
        <w:t>2-րդ կետի կատարումն ապահովելու նպատակով, նշված որոշման հավելվածով  նախատեսված 11 համայնքներից 10-ի հետ կնքվել են համապատասխան «Նվիրաբերության պայմանագրեր»</w:t>
      </w:r>
      <w:r w:rsidR="00053D24">
        <w:rPr>
          <w:rFonts w:ascii="GHEA Grapalat" w:hAnsi="GHEA Grapalat"/>
          <w:spacing w:val="-2"/>
          <w:sz w:val="24"/>
          <w:szCs w:val="24"/>
          <w:lang w:val="hy-AM"/>
        </w:rPr>
        <w:t xml:space="preserve">, իսկ </w:t>
      </w:r>
      <w:r w:rsidR="00053D24" w:rsidRPr="00267295">
        <w:rPr>
          <w:rFonts w:ascii="GHEA Grapalat" w:hAnsi="GHEA Grapalat"/>
          <w:spacing w:val="-2"/>
          <w:sz w:val="24"/>
          <w:szCs w:val="24"/>
          <w:lang w:val="hy-AM"/>
        </w:rPr>
        <w:t xml:space="preserve">ՀՀ Գեղարքունիքի մարզի Նորատուս համայնքի </w:t>
      </w:r>
      <w:r w:rsidR="00053D24">
        <w:rPr>
          <w:rFonts w:ascii="GHEA Grapalat" w:hAnsi="GHEA Grapalat"/>
          <w:spacing w:val="-2"/>
          <w:sz w:val="24"/>
          <w:szCs w:val="24"/>
          <w:lang w:val="hy-AM"/>
        </w:rPr>
        <w:t xml:space="preserve">հետ կկնքվի </w:t>
      </w:r>
      <w:r w:rsidR="001C5818" w:rsidRPr="005D6AAD">
        <w:rPr>
          <w:rFonts w:ascii="GHEA Grapalat" w:hAnsi="GHEA Grapalat"/>
          <w:color w:val="000000" w:themeColor="text1"/>
          <w:kern w:val="32"/>
          <w:sz w:val="24"/>
          <w:szCs w:val="24"/>
          <w:lang w:val="pt-BR"/>
        </w:rPr>
        <w:t>Հայաստանի Հանրապետության կառավարության</w:t>
      </w:r>
      <w:r w:rsidR="001C5818" w:rsidRPr="005D6AAD">
        <w:rPr>
          <w:rFonts w:ascii="GHEA Grapalat" w:hAnsi="GHEA Grapalat" w:cs="Arial Armenian"/>
          <w:color w:val="000000" w:themeColor="text1"/>
          <w:sz w:val="24"/>
          <w:szCs w:val="24"/>
          <w:lang w:val="pt-BR"/>
        </w:rPr>
        <w:t xml:space="preserve"> 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>201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1C5818" w:rsidRPr="001C5818">
        <w:rPr>
          <w:rFonts w:ascii="GHEA Grapalat" w:hAnsi="GHEA Grapalat"/>
          <w:color w:val="000000" w:themeColor="text1"/>
          <w:sz w:val="24"/>
          <w:szCs w:val="24"/>
          <w:lang w:val="hy-AM"/>
        </w:rPr>
        <w:t>թվականի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1C58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նոյեմբեր</w:t>
      </w:r>
      <w:r w:rsidR="001C5818" w:rsidRPr="005D6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="001C58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14</w:t>
      </w:r>
      <w:r w:rsidR="001C5818" w:rsidRPr="005D6AA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>-</w:t>
      </w:r>
      <w:r w:rsidR="001C5818" w:rsidRPr="001C58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1C5818" w:rsidRPr="005D6AA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N</w:t>
      </w:r>
      <w:r w:rsidR="001C581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1575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-</w:t>
      </w:r>
      <w:r w:rsidR="001C581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Ա</w:t>
      </w:r>
      <w:r w:rsidR="001C5818" w:rsidRPr="005D6AA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որոշման</w:t>
      </w:r>
      <w:r w:rsidR="001C5818" w:rsidRPr="00A52C7B">
        <w:rPr>
          <w:rFonts w:ascii="GHEA Grapalat" w:hAnsi="GHEA Grapalat"/>
          <w:color w:val="000000" w:themeColor="text1"/>
          <w:sz w:val="24"/>
          <w:szCs w:val="24"/>
          <w:lang w:val="pt-BR" w:eastAsia="en-US"/>
        </w:rPr>
        <w:t xml:space="preserve"> </w:t>
      </w:r>
      <w:r w:rsidR="001C5818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մեջ փոփոխություն և լրացում կատարելուց հետո, քանի որ</w:t>
      </w:r>
      <w:r w:rsidR="001C5818" w:rsidRPr="00267295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267295" w:rsidRPr="00267295">
        <w:rPr>
          <w:rFonts w:ascii="GHEA Grapalat" w:hAnsi="GHEA Grapalat"/>
          <w:spacing w:val="-2"/>
          <w:sz w:val="24"/>
          <w:szCs w:val="24"/>
          <w:lang w:val="hy-AM"/>
        </w:rPr>
        <w:t>ՀՀ Գեղարքունիքի մարզի Նորատուս համայնքի վարելահողերը ոռոգման ջուր են ստացել Գավառագետից սնվող աջափնյա և ձախափնյա ոռոգման համակարգերից: Աջափնյա համակարգում գործող ջրակայանը գտնվում է Գավառ համայնքի Արծվաքար թաղամասի վարչական տարածքում և ոռոգման ջուր է մատակարարում Գավառ համայնքի Արծվաքար թաղամասի և Նորատուս համայնքի վարելահողեր</w:t>
      </w:r>
      <w:r w:rsidR="00F02437">
        <w:rPr>
          <w:rFonts w:ascii="GHEA Grapalat" w:hAnsi="GHEA Grapalat"/>
          <w:spacing w:val="-2"/>
          <w:sz w:val="24"/>
          <w:szCs w:val="24"/>
          <w:lang w:val="hy-AM"/>
        </w:rPr>
        <w:t>ին</w:t>
      </w:r>
      <w:r w:rsidR="00267295" w:rsidRPr="00267295">
        <w:rPr>
          <w:rFonts w:ascii="GHEA Grapalat" w:hAnsi="GHEA Grapalat"/>
          <w:spacing w:val="-2"/>
          <w:sz w:val="24"/>
          <w:szCs w:val="24"/>
          <w:lang w:val="hy-AM"/>
        </w:rPr>
        <w:t>:</w:t>
      </w:r>
    </w:p>
    <w:p w:rsidR="00053D24" w:rsidRDefault="00267295" w:rsidP="00053D24">
      <w:pPr>
        <w:spacing w:line="360" w:lineRule="auto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267295">
        <w:rPr>
          <w:rFonts w:ascii="GHEA Grapalat" w:hAnsi="GHEA Grapalat"/>
          <w:spacing w:val="-2"/>
          <w:sz w:val="24"/>
          <w:szCs w:val="24"/>
          <w:lang w:val="hy-AM"/>
        </w:rPr>
        <w:t>Նորատուս համայնքի աջափնյա համակարգի վերակառուցման ընդհանուր արժեքը կազմում է 197,999,934 ՀՀ դրամ, որից Նորատուս համայնքի տարածքում կառուցված մեկ ջրհան կայանը d=325 մմ l=2650 գծմ, d=108 մմ l=650 գծմ խողովակաշարերի արժեքը կազմում է 137,679,036 ՀՀ դրամ, իսկ Գավառ համայնքի Արծվաքար թաղամասի / որը ներառված է Գավառ համայնքի կազմում, որպես թաղամաս/  վերակառուցված ջրհան կայանի d=273 մմ l=1901 գծմ, d=108 մմ l=59 գծմ խողովակաշարի արժեքը կազմում է 60,320,898 ՀՀ դրամ: Փաստացի վերակառուցված  օբյեկտը  շահագործվելու  է երկու համայնքների կողմից,  հետևաբար անհրաժեշտություն է առաջացել դրանք տարանջատել:</w:t>
      </w:r>
    </w:p>
    <w:p w:rsidR="00D775FB" w:rsidRPr="00053D24" w:rsidRDefault="00053D24" w:rsidP="00053D24">
      <w:pPr>
        <w:spacing w:line="360" w:lineRule="auto"/>
        <w:ind w:firstLine="426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053D24">
        <w:rPr>
          <w:rFonts w:ascii="GHEA Grapalat" w:hAnsi="GHEA Grapalat"/>
          <w:spacing w:val="-2"/>
          <w:sz w:val="24"/>
          <w:szCs w:val="24"/>
          <w:lang w:val="hy-AM"/>
        </w:rPr>
        <w:t>հաստատված</w:t>
      </w:r>
      <w:r w:rsidR="00006D5C" w:rsidRPr="00053D24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</w:p>
    <w:p w:rsidR="009308CE" w:rsidRDefault="009308CE" w:rsidP="00F75F91">
      <w:pPr>
        <w:ind w:right="175"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9308CE" w:rsidRDefault="009308CE" w:rsidP="00F75F91">
      <w:pPr>
        <w:ind w:right="175"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9308CE" w:rsidRPr="005D6AAD" w:rsidRDefault="009308CE" w:rsidP="00F75F91">
      <w:pPr>
        <w:ind w:right="175"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EE1551" w:rsidRPr="005D6AAD" w:rsidRDefault="00EE1551" w:rsidP="00EE1551">
      <w:pPr>
        <w:pStyle w:val="ListParagraph"/>
        <w:numPr>
          <w:ilvl w:val="0"/>
          <w:numId w:val="3"/>
        </w:numPr>
        <w:tabs>
          <w:tab w:val="left" w:pos="426"/>
        </w:tabs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af-ZA"/>
        </w:rPr>
        <w:t>Ընթացիկ իրավիճակը և խնդիրները</w:t>
      </w:r>
    </w:p>
    <w:p w:rsidR="00B96A91" w:rsidRDefault="00B96A91" w:rsidP="00D775FB">
      <w:pPr>
        <w:ind w:right="175"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773EC9" w:rsidRPr="00267295" w:rsidRDefault="00D775FB" w:rsidP="00267295">
      <w:pPr>
        <w:spacing w:line="360" w:lineRule="auto"/>
        <w:ind w:firstLine="426"/>
        <w:jc w:val="both"/>
        <w:rPr>
          <w:rFonts w:ascii="GHEA Grapalat" w:hAnsi="GHEA Grapalat"/>
          <w:spacing w:val="-2"/>
          <w:sz w:val="24"/>
          <w:szCs w:val="22"/>
          <w:lang w:val="hy-AM"/>
        </w:rPr>
      </w:pPr>
      <w:r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Հայաստանի Հանրապետության կառավարության  2019 թվականի   նոյեմբերի 14-ի N  1575-Ա որոշման </w:t>
      </w:r>
      <w:r w:rsidR="00A05037"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 մեջ ամրագրված </w:t>
      </w:r>
      <w:r w:rsidRPr="00267295">
        <w:rPr>
          <w:rFonts w:ascii="GHEA Grapalat" w:hAnsi="GHEA Grapalat"/>
          <w:spacing w:val="-2"/>
          <w:sz w:val="24"/>
          <w:szCs w:val="22"/>
          <w:lang w:val="hy-AM"/>
        </w:rPr>
        <w:t>197,999,934 ՀՀ դրամ արժողությամբ գույքը նվիրաբերվում է Նորատուս համայնքի</w:t>
      </w:r>
      <w:r w:rsidR="00F02437">
        <w:rPr>
          <w:rFonts w:ascii="GHEA Grapalat" w:hAnsi="GHEA Grapalat"/>
          <w:spacing w:val="-2"/>
          <w:sz w:val="24"/>
          <w:szCs w:val="22"/>
          <w:lang w:val="hy-AM"/>
        </w:rPr>
        <w:t>ն</w:t>
      </w:r>
      <w:r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, սակայն փաստացի  այն պետք է 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>տարանջատվի ըստ վարչատար</w:t>
      </w:r>
      <w:r w:rsidR="00F02437">
        <w:rPr>
          <w:rFonts w:ascii="GHEA Grapalat" w:hAnsi="GHEA Grapalat"/>
          <w:spacing w:val="-2"/>
          <w:sz w:val="24"/>
          <w:szCs w:val="22"/>
          <w:lang w:val="hy-AM"/>
        </w:rPr>
        <w:t>ա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>ծքային բաժանման համաձայն</w:t>
      </w:r>
      <w:r w:rsidR="00A05037" w:rsidRPr="00267295">
        <w:rPr>
          <w:rFonts w:ascii="GHEA Grapalat" w:hAnsi="GHEA Grapalat"/>
          <w:spacing w:val="-2"/>
          <w:sz w:val="24"/>
          <w:szCs w:val="22"/>
          <w:lang w:val="hy-AM"/>
        </w:rPr>
        <w:t>`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 կառուցված օբյեկտի արժեքների և տվյալ գույքը առանձնացվ</w:t>
      </w:r>
      <w:r w:rsidR="00A05037" w:rsidRPr="00267295">
        <w:rPr>
          <w:rFonts w:ascii="GHEA Grapalat" w:hAnsi="GHEA Grapalat"/>
          <w:spacing w:val="-2"/>
          <w:sz w:val="24"/>
          <w:szCs w:val="22"/>
          <w:lang w:val="hy-AM"/>
        </w:rPr>
        <w:t>ի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 և </w:t>
      </w:r>
      <w:r w:rsidR="00F02437"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նվիրաբերվի 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>երկու համանյքներին:</w:t>
      </w:r>
      <w:r w:rsidR="00773EC9" w:rsidRPr="00006D5C">
        <w:rPr>
          <w:rFonts w:ascii="GHEA Grapalat" w:hAnsi="GHEA Grapalat"/>
          <w:spacing w:val="-2"/>
          <w:sz w:val="22"/>
          <w:szCs w:val="22"/>
          <w:lang w:val="hy-AM"/>
        </w:rPr>
        <w:t xml:space="preserve"> 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>Ներկա պահին  կառավարության  2019 թվականի    նոյեմբերի 14-ի N  1575-Ա որոշման  մեջ ամրագրված  օբյեկտը չի արտացոլվում  Գավառ համայնքի հաշվեկշռում,  և տվյալ համայնքի կողմից շահագրոծման ենթակա չէ մինչև օրենքով սահմանված կարգ</w:t>
      </w:r>
      <w:r w:rsidR="00F02437">
        <w:rPr>
          <w:rFonts w:ascii="GHEA Grapalat" w:hAnsi="GHEA Grapalat"/>
          <w:spacing w:val="-2"/>
          <w:sz w:val="24"/>
          <w:szCs w:val="22"/>
          <w:lang w:val="hy-AM"/>
        </w:rPr>
        <w:t>ով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  նվիրաբերության ստացում,</w:t>
      </w:r>
      <w:r w:rsidR="00A05037" w:rsidRPr="00267295">
        <w:rPr>
          <w:rFonts w:ascii="GHEA Grapalat" w:hAnsi="GHEA Grapalat"/>
          <w:spacing w:val="-2"/>
          <w:sz w:val="24"/>
          <w:szCs w:val="22"/>
          <w:lang w:val="hy-AM"/>
        </w:rPr>
        <w:t xml:space="preserve"> </w:t>
      </w:r>
      <w:r w:rsidR="00773EC9" w:rsidRPr="00267295">
        <w:rPr>
          <w:rFonts w:ascii="GHEA Grapalat" w:hAnsi="GHEA Grapalat"/>
          <w:spacing w:val="-2"/>
          <w:sz w:val="24"/>
          <w:szCs w:val="22"/>
          <w:lang w:val="hy-AM"/>
        </w:rPr>
        <w:t>պետական գրանցումը</w:t>
      </w:r>
      <w:r w:rsidR="00006D5C" w:rsidRPr="00267295">
        <w:rPr>
          <w:rFonts w:ascii="GHEA Grapalat" w:hAnsi="GHEA Grapalat"/>
          <w:spacing w:val="-2"/>
          <w:sz w:val="24"/>
          <w:szCs w:val="22"/>
          <w:lang w:val="hy-AM"/>
        </w:rPr>
        <w:t>:</w:t>
      </w:r>
    </w:p>
    <w:p w:rsidR="00773EC9" w:rsidRPr="005D6AAD" w:rsidRDefault="00773EC9" w:rsidP="00773EC9">
      <w:pPr>
        <w:ind w:right="1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EE1551" w:rsidRPr="005D6AAD" w:rsidRDefault="00EE1551" w:rsidP="00EE1551">
      <w:pPr>
        <w:numPr>
          <w:ilvl w:val="0"/>
          <w:numId w:val="4"/>
        </w:numPr>
        <w:tabs>
          <w:tab w:val="left" w:pos="675"/>
        </w:tabs>
        <w:spacing w:after="200" w:line="276" w:lineRule="auto"/>
        <w:ind w:left="786"/>
        <w:contextualSpacing/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</w:pPr>
      <w:proofErr w:type="spellStart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Կարգավորման</w:t>
      </w:r>
      <w:proofErr w:type="spellEnd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fr-FR" w:eastAsia="en-US" w:bidi="en-US"/>
        </w:rPr>
        <w:t xml:space="preserve"> </w:t>
      </w:r>
      <w:proofErr w:type="spellStart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նպատակը</w:t>
      </w:r>
      <w:proofErr w:type="spellEnd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fr-FR" w:eastAsia="en-US" w:bidi="en-US"/>
        </w:rPr>
        <w:t xml:space="preserve"> </w:t>
      </w:r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և</w:t>
      </w:r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fr-FR" w:eastAsia="en-US" w:bidi="en-US"/>
        </w:rPr>
        <w:t xml:space="preserve"> </w:t>
      </w:r>
      <w:proofErr w:type="spellStart"/>
      <w:r w:rsidRPr="005D6AAD"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  <w:t>բնույթը</w:t>
      </w:r>
      <w:proofErr w:type="spellEnd"/>
    </w:p>
    <w:p w:rsidR="00EE1551" w:rsidRPr="005D6AAD" w:rsidRDefault="00EE1551" w:rsidP="00EE1551">
      <w:pPr>
        <w:tabs>
          <w:tab w:val="left" w:pos="675"/>
        </w:tabs>
        <w:spacing w:line="276" w:lineRule="auto"/>
        <w:ind w:left="786"/>
        <w:contextualSpacing/>
        <w:rPr>
          <w:rFonts w:ascii="GHEA Grapalat" w:hAnsi="GHEA Grapalat" w:cs="Angsana New"/>
          <w:b/>
          <w:color w:val="000000" w:themeColor="text1"/>
          <w:sz w:val="24"/>
          <w:szCs w:val="24"/>
          <w:lang w:val="en-US" w:eastAsia="en-US" w:bidi="en-US"/>
        </w:rPr>
      </w:pPr>
    </w:p>
    <w:p w:rsidR="00773EC9" w:rsidRPr="00267295" w:rsidRDefault="00773EC9" w:rsidP="00773EC9">
      <w:pPr>
        <w:spacing w:line="360" w:lineRule="auto"/>
        <w:jc w:val="both"/>
        <w:rPr>
          <w:rFonts w:ascii="GHEA Grapalat" w:hAnsi="GHEA Grapalat"/>
          <w:spacing w:val="-2"/>
          <w:sz w:val="24"/>
          <w:szCs w:val="22"/>
          <w:lang w:val="hy-AM"/>
        </w:rPr>
      </w:pPr>
      <w:r w:rsidRPr="00267295">
        <w:rPr>
          <w:rFonts w:ascii="GHEA Grapalat" w:hAnsi="GHEA Grapalat"/>
          <w:spacing w:val="-2"/>
          <w:sz w:val="24"/>
          <w:szCs w:val="22"/>
          <w:lang w:val="hy-AM"/>
        </w:rPr>
        <w:t>Բնագավառի իրականացվող քաղաքականությունը այն է, որ նոր կառուցվող օբյեկտները արտացոլվեն պետական կառավարման կամ տեղական ինքնակառավարման մարմնի հաշվեկշռում և օր առաջ  արդեն իսկ պատրաստի օբյեկտները հանձնվեն շահագործման:</w:t>
      </w:r>
    </w:p>
    <w:p w:rsidR="00EE1551" w:rsidRPr="005D6AAD" w:rsidRDefault="00EE1551" w:rsidP="00EE1551">
      <w:pPr>
        <w:autoSpaceDE w:val="0"/>
        <w:autoSpaceDN w:val="0"/>
        <w:adjustRightInd w:val="0"/>
        <w:spacing w:after="200" w:line="276" w:lineRule="auto"/>
        <w:ind w:firstLine="426"/>
        <w:jc w:val="both"/>
        <w:rPr>
          <w:rFonts w:ascii="GHEA Grapalat" w:hAnsi="GHEA Grapalat" w:cs="GHEA Mariam"/>
          <w:color w:val="000000" w:themeColor="text1"/>
          <w:sz w:val="24"/>
          <w:szCs w:val="24"/>
          <w:lang w:val="hy-AM" w:eastAsia="en-US" w:bidi="en-US"/>
        </w:rPr>
      </w:pPr>
    </w:p>
    <w:p w:rsidR="00EE1551" w:rsidRPr="005D6AAD" w:rsidRDefault="00EE1551" w:rsidP="00EE1551">
      <w:pPr>
        <w:numPr>
          <w:ilvl w:val="0"/>
          <w:numId w:val="4"/>
        </w:numPr>
        <w:spacing w:after="200" w:line="276" w:lineRule="auto"/>
        <w:ind w:left="786"/>
        <w:contextualSpacing/>
        <w:jc w:val="both"/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</w:pP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Նախագծի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  <w:t xml:space="preserve"> 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մշակման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  <w:t xml:space="preserve"> 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գործընթացում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  <w:t xml:space="preserve"> 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ներգրավված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  <w:t xml:space="preserve"> 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ինստիտուտները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  <w:t xml:space="preserve"> 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և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  <w:t xml:space="preserve"> </w:t>
      </w:r>
      <w:r w:rsidRPr="005D6AAD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  <w:t>անձինք</w:t>
      </w:r>
    </w:p>
    <w:p w:rsidR="00EE1551" w:rsidRDefault="00EE1551" w:rsidP="00EE1551">
      <w:pPr>
        <w:spacing w:line="276" w:lineRule="auto"/>
        <w:ind w:left="426"/>
        <w:contextualSpacing/>
        <w:jc w:val="both"/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fr-FR" w:eastAsia="en-US"/>
        </w:rPr>
      </w:pPr>
    </w:p>
    <w:p w:rsidR="00773EC9" w:rsidRPr="00267295" w:rsidRDefault="00773EC9" w:rsidP="00773EC9">
      <w:pPr>
        <w:spacing w:line="360" w:lineRule="auto"/>
        <w:rPr>
          <w:rFonts w:ascii="GHEA Grapalat" w:hAnsi="GHEA Grapalat"/>
          <w:spacing w:val="-2"/>
          <w:sz w:val="24"/>
          <w:szCs w:val="22"/>
          <w:lang w:val="hy-AM"/>
        </w:rPr>
      </w:pPr>
      <w:r w:rsidRPr="00267295">
        <w:rPr>
          <w:rFonts w:ascii="GHEA Grapalat" w:hAnsi="GHEA Grapalat"/>
          <w:spacing w:val="-2"/>
          <w:sz w:val="24"/>
          <w:szCs w:val="22"/>
          <w:lang w:val="hy-AM"/>
        </w:rPr>
        <w:t>Նախագծի մշակումը իրականացրել է Հայաստանի Հանրապետության էկոնոմիկայի նախարարության «Գյուղական տարածքների տնտեսական զարգացման ծրագրերի իրականացման գրասենյակ» պետական հիմնարկը:</w:t>
      </w:r>
    </w:p>
    <w:p w:rsidR="00CA3A81" w:rsidRPr="00773EC9" w:rsidRDefault="00CA3A81" w:rsidP="00EE1551">
      <w:pPr>
        <w:spacing w:line="276" w:lineRule="auto"/>
        <w:ind w:left="426"/>
        <w:contextualSpacing/>
        <w:jc w:val="both"/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eastAsia="en-US"/>
        </w:rPr>
      </w:pPr>
    </w:p>
    <w:p w:rsidR="009C0B45" w:rsidRPr="005D6AAD" w:rsidRDefault="004C558A" w:rsidP="004C558A">
      <w:pPr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 w:eastAsia="en-US" w:bidi="en-US"/>
        </w:rPr>
      </w:pPr>
      <w:r w:rsidRPr="005D6AAD">
        <w:rPr>
          <w:rFonts w:ascii="GHEA Grapalat" w:hAnsi="GHEA Grapalat"/>
          <w:color w:val="000000" w:themeColor="text1"/>
          <w:sz w:val="24"/>
          <w:szCs w:val="24"/>
          <w:lang w:val="hy-AM" w:bidi="en-US"/>
        </w:rPr>
        <w:t xml:space="preserve">     </w:t>
      </w:r>
      <w:r w:rsidR="007B0A7C" w:rsidRPr="005D6AAD">
        <w:rPr>
          <w:rFonts w:ascii="GHEA Grapalat" w:hAnsi="GHEA Grapalat" w:cs="Angsana New"/>
          <w:color w:val="000000" w:themeColor="text1"/>
          <w:sz w:val="24"/>
          <w:szCs w:val="24"/>
          <w:lang w:val="hy-AM" w:eastAsia="en-US" w:bidi="en-US"/>
        </w:rPr>
        <w:t>Նախագծի մշակումն իրականացվել է ՀՀ էկոնոմիկայի նախարարության կողմից</w:t>
      </w:r>
      <w:r w:rsidR="00EE1551" w:rsidRPr="005D6AAD">
        <w:rPr>
          <w:rFonts w:ascii="GHEA Grapalat" w:hAnsi="GHEA Grapalat" w:cs="Angsana New"/>
          <w:color w:val="000000" w:themeColor="text1"/>
          <w:sz w:val="24"/>
          <w:szCs w:val="24"/>
          <w:lang w:val="hy-AM" w:eastAsia="en-US" w:bidi="en-US"/>
        </w:rPr>
        <w:t>:</w:t>
      </w:r>
    </w:p>
    <w:p w:rsidR="004C558A" w:rsidRPr="005D6AAD" w:rsidRDefault="004C558A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7F3E5B" w:rsidRDefault="007F3E5B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CA3A81" w:rsidRDefault="00CA3A81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CA3A81" w:rsidRPr="005D6AAD" w:rsidRDefault="00CA3A81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7F3E5B" w:rsidRPr="005D6AAD" w:rsidRDefault="007F3E5B" w:rsidP="005C3C69">
      <w:pPr>
        <w:pStyle w:val="ListParagraph"/>
        <w:numPr>
          <w:ilvl w:val="0"/>
          <w:numId w:val="4"/>
        </w:numPr>
        <w:ind w:firstLine="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Ակնկալվող արդյունքը</w:t>
      </w:r>
    </w:p>
    <w:p w:rsidR="00773EC9" w:rsidRPr="00267295" w:rsidRDefault="00773EC9" w:rsidP="00773EC9">
      <w:pPr>
        <w:spacing w:line="360" w:lineRule="auto"/>
        <w:rPr>
          <w:rFonts w:ascii="GHEA Grapalat" w:hAnsi="GHEA Grapalat"/>
          <w:spacing w:val="-2"/>
          <w:sz w:val="24"/>
          <w:szCs w:val="22"/>
          <w:lang w:val="hy-AM"/>
        </w:rPr>
      </w:pPr>
      <w:r w:rsidRPr="00267295">
        <w:rPr>
          <w:rFonts w:ascii="GHEA Grapalat" w:hAnsi="GHEA Grapalat"/>
          <w:spacing w:val="-2"/>
          <w:sz w:val="24"/>
          <w:szCs w:val="22"/>
          <w:lang w:val="hy-AM"/>
        </w:rPr>
        <w:t>Նախագծի ընդունմամբ կիրականացվեն  Հայաստանի Հանրապետության Գեղարքունիքի մարզում  առաջնային լուծում պահանջող հիմնախնդիրների լուծման նպատակով կառուցված   ջրամատակարարման, ոռոգման համակարգերի գույքային իրավունքների գրանցումը և շահագործման հանձնումը:</w:t>
      </w:r>
    </w:p>
    <w:p w:rsidR="007F3E5B" w:rsidRPr="005D6AAD" w:rsidRDefault="007F3E5B" w:rsidP="005C3C69">
      <w:pPr>
        <w:pStyle w:val="ListParagraph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52C7B" w:rsidRDefault="00A52C7B" w:rsidP="000A442E">
      <w:pPr>
        <w:spacing w:line="276" w:lineRule="auto"/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</w:pPr>
    </w:p>
    <w:p w:rsidR="000A442E" w:rsidRPr="005D6AAD" w:rsidRDefault="000A442E" w:rsidP="000A442E">
      <w:pPr>
        <w:spacing w:line="276" w:lineRule="auto"/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ՏԵՂԵԿԱՆՔ</w:t>
      </w:r>
    </w:p>
    <w:p w:rsidR="000A442E" w:rsidRPr="00CA32B5" w:rsidRDefault="00CA32B5" w:rsidP="00CA32B5">
      <w:pPr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«</w:t>
      </w:r>
      <w:r w:rsidRPr="00CA32B5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 2019 թվականի                    նոյեմբերի 14-ի N  1575-Ա որոշման մեջ փոփոխություններ և լրացումներ կատարելու մասին» Հայաստանի Հանրապետության կառավարության որոշման նախագծի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ընդունման  կապակցությամբ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այլ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իրավական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ակտերում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փոփոխություններ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և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լրացումներ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կատարելու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անհրաժեշտության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կամ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բացակայության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="000A442E" w:rsidRPr="005D6AAD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մասին</w:t>
      </w:r>
    </w:p>
    <w:p w:rsidR="000A442E" w:rsidRPr="005D6AAD" w:rsidRDefault="000A442E" w:rsidP="000A442E">
      <w:pPr>
        <w:spacing w:line="276" w:lineRule="auto"/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pt-BR"/>
        </w:rPr>
      </w:pPr>
    </w:p>
    <w:p w:rsidR="000A442E" w:rsidRPr="005D6AAD" w:rsidRDefault="000A442E" w:rsidP="000A442E">
      <w:pPr>
        <w:spacing w:line="276" w:lineRule="auto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       Հայաստանի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Հանրապետության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կառավարության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որոշման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նախագծի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ընդունման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կապակցությամբ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այլ իրավական ակտերում փոփոխություններ և լրացումներ </w:t>
      </w:r>
      <w:r w:rsidRPr="005D6AA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5D6AA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կատարելու անհրաժեշտություն չի առաջանում։</w:t>
      </w:r>
    </w:p>
    <w:p w:rsidR="000A442E" w:rsidRPr="005D6AAD" w:rsidRDefault="000A442E" w:rsidP="000A442E">
      <w:pPr>
        <w:spacing w:line="276" w:lineRule="auto"/>
        <w:jc w:val="center"/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</w:pPr>
    </w:p>
    <w:p w:rsidR="000A442E" w:rsidRPr="005D6AAD" w:rsidRDefault="000A442E" w:rsidP="000A442E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</w:pPr>
      <w:r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ՏԵՂԵԿԱՆՔ</w:t>
      </w:r>
    </w:p>
    <w:p w:rsidR="000A442E" w:rsidRPr="005D6AAD" w:rsidRDefault="00CA32B5" w:rsidP="00CA3A81">
      <w:pPr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</w:pPr>
      <w:r w:rsidRPr="00CA3A81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«Հայաստանի Հանրապետության կառավարության  2019 թվականի                    նոյեմբերի 14-ի N  1575-Ա որոշման մեջ փոփոխություններ և լրացումներ կատարելու մասին» Հայաստանի Հանրապետության կառավարության որոշման նախագծի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ընդունման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կապակցությամբ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պետական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կամ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տեղական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ինքնակառավարման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մարմնի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բյուջեում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ծախսերի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և</w:t>
      </w:r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եկամուտների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էական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ավելացման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կամ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նվազեցման</w:t>
      </w:r>
      <w:proofErr w:type="spellEnd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0A442E" w:rsidRPr="005D6AAD">
        <w:rPr>
          <w:rFonts w:ascii="GHEA Grapalat" w:hAnsi="GHEA Grapalat" w:cs="Sylfaen"/>
          <w:b/>
          <w:color w:val="000000" w:themeColor="text1"/>
          <w:sz w:val="24"/>
          <w:szCs w:val="24"/>
        </w:rPr>
        <w:t>մասին</w:t>
      </w:r>
      <w:proofErr w:type="spellEnd"/>
    </w:p>
    <w:p w:rsidR="000A442E" w:rsidRPr="005D6AAD" w:rsidRDefault="000A442E" w:rsidP="000A442E">
      <w:pPr>
        <w:spacing w:line="276" w:lineRule="auto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</w:p>
    <w:p w:rsidR="000A442E" w:rsidRPr="005D6AAD" w:rsidRDefault="000A442E" w:rsidP="000A442E">
      <w:pPr>
        <w:tabs>
          <w:tab w:val="left" w:pos="3532"/>
        </w:tabs>
        <w:spacing w:line="276" w:lineRule="auto"/>
        <w:ind w:right="180"/>
        <w:jc w:val="both"/>
        <w:rPr>
          <w:rStyle w:val="Strong"/>
          <w:rFonts w:cs="Sylfaen"/>
          <w:b w:val="0"/>
          <w:bCs w:val="0"/>
          <w:noProof/>
          <w:color w:val="000000" w:themeColor="text1"/>
          <w:lang w:val="hy-AM"/>
        </w:rPr>
      </w:pP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         Հայաստանի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Հանրապետության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կառավարության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որոշման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նախագծի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ընդունման</w:t>
      </w:r>
      <w:r w:rsidRPr="005D6AAD">
        <w:rPr>
          <w:rFonts w:ascii="GHEA Grapalat" w:hAnsi="GHEA Grapalat" w:cs="Sylfaen"/>
          <w:noProof/>
          <w:color w:val="000000" w:themeColor="text1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կապակցությամբ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պետական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կամ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տեղական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ինքնակառավարման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մարմնի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բյուջեում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ծախսերի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և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եկամուտների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էական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ավելացում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կամ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նվազեցում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չի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սպասվում</w:t>
      </w:r>
      <w:r w:rsidRPr="005D6AAD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>:</w:t>
      </w:r>
    </w:p>
    <w:p w:rsidR="004C558A" w:rsidRPr="005D6AAD" w:rsidRDefault="004C558A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4C558A" w:rsidRPr="005D6AAD" w:rsidRDefault="004C558A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4C558A" w:rsidRPr="005D6AAD" w:rsidRDefault="004C558A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4C558A" w:rsidRPr="005D6AAD" w:rsidRDefault="004C558A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p w:rsidR="004C558A" w:rsidRPr="005D6AAD" w:rsidRDefault="004C558A" w:rsidP="004C558A">
      <w:pPr>
        <w:jc w:val="both"/>
        <w:rPr>
          <w:rFonts w:ascii="Sylfaen" w:hAnsi="Sylfaen"/>
          <w:color w:val="000000" w:themeColor="text1"/>
          <w:lang w:val="hy-AM"/>
        </w:rPr>
      </w:pPr>
    </w:p>
    <w:sectPr w:rsidR="004C558A" w:rsidRPr="005D6AAD" w:rsidSect="00124624">
      <w:pgSz w:w="12240" w:h="15840"/>
      <w:pgMar w:top="709" w:right="135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06DDD"/>
    <w:multiLevelType w:val="hybridMultilevel"/>
    <w:tmpl w:val="9A6EFEEA"/>
    <w:lvl w:ilvl="0" w:tplc="4BC2DE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A724A3"/>
    <w:multiLevelType w:val="hybridMultilevel"/>
    <w:tmpl w:val="00D8CCA2"/>
    <w:lvl w:ilvl="0" w:tplc="585AD7BC">
      <w:start w:val="1"/>
      <w:numFmt w:val="decimal"/>
      <w:lvlText w:val="%1)"/>
      <w:lvlJc w:val="left"/>
      <w:pPr>
        <w:ind w:left="623" w:hanging="360"/>
      </w:pPr>
      <w:rPr>
        <w:rFonts w:cs="Times Armeni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F07F67"/>
    <w:multiLevelType w:val="hybridMultilevel"/>
    <w:tmpl w:val="8A50B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4CC"/>
    <w:rsid w:val="00006D5C"/>
    <w:rsid w:val="00020E04"/>
    <w:rsid w:val="000254C6"/>
    <w:rsid w:val="0003637A"/>
    <w:rsid w:val="000468D9"/>
    <w:rsid w:val="00053D24"/>
    <w:rsid w:val="00065BC3"/>
    <w:rsid w:val="00070213"/>
    <w:rsid w:val="00070F4F"/>
    <w:rsid w:val="00072B08"/>
    <w:rsid w:val="00075981"/>
    <w:rsid w:val="00081903"/>
    <w:rsid w:val="000A442E"/>
    <w:rsid w:val="000B13C4"/>
    <w:rsid w:val="00100454"/>
    <w:rsid w:val="00124624"/>
    <w:rsid w:val="001257C8"/>
    <w:rsid w:val="0013258E"/>
    <w:rsid w:val="0018695E"/>
    <w:rsid w:val="001B69A4"/>
    <w:rsid w:val="001C528B"/>
    <w:rsid w:val="001C5818"/>
    <w:rsid w:val="002017A8"/>
    <w:rsid w:val="002148F4"/>
    <w:rsid w:val="00236EC9"/>
    <w:rsid w:val="0026440C"/>
    <w:rsid w:val="00267295"/>
    <w:rsid w:val="00275FC8"/>
    <w:rsid w:val="00283E86"/>
    <w:rsid w:val="002A198A"/>
    <w:rsid w:val="002A7630"/>
    <w:rsid w:val="002B2B65"/>
    <w:rsid w:val="002C2567"/>
    <w:rsid w:val="002E6856"/>
    <w:rsid w:val="00306E61"/>
    <w:rsid w:val="003E2A7C"/>
    <w:rsid w:val="003E3392"/>
    <w:rsid w:val="003F028B"/>
    <w:rsid w:val="00406DDD"/>
    <w:rsid w:val="00447F23"/>
    <w:rsid w:val="004A5891"/>
    <w:rsid w:val="004C558A"/>
    <w:rsid w:val="004E60E2"/>
    <w:rsid w:val="004E6CCE"/>
    <w:rsid w:val="00560DE2"/>
    <w:rsid w:val="005A0DBF"/>
    <w:rsid w:val="005A4380"/>
    <w:rsid w:val="005C3C69"/>
    <w:rsid w:val="005D6AAD"/>
    <w:rsid w:val="005E41BA"/>
    <w:rsid w:val="00640C03"/>
    <w:rsid w:val="00665F54"/>
    <w:rsid w:val="00694F4E"/>
    <w:rsid w:val="00700AB4"/>
    <w:rsid w:val="00703FE8"/>
    <w:rsid w:val="0071154A"/>
    <w:rsid w:val="00711B3D"/>
    <w:rsid w:val="00725891"/>
    <w:rsid w:val="0075688B"/>
    <w:rsid w:val="007614F6"/>
    <w:rsid w:val="00762ADB"/>
    <w:rsid w:val="00773EC9"/>
    <w:rsid w:val="00790AF0"/>
    <w:rsid w:val="007B0A7C"/>
    <w:rsid w:val="007F3E5B"/>
    <w:rsid w:val="0083244B"/>
    <w:rsid w:val="00864352"/>
    <w:rsid w:val="00872AF0"/>
    <w:rsid w:val="008C38D1"/>
    <w:rsid w:val="00910693"/>
    <w:rsid w:val="0091423B"/>
    <w:rsid w:val="009308CE"/>
    <w:rsid w:val="00942C1D"/>
    <w:rsid w:val="009C0B45"/>
    <w:rsid w:val="009C5FE2"/>
    <w:rsid w:val="009C74CC"/>
    <w:rsid w:val="009D2A7F"/>
    <w:rsid w:val="009D4A2D"/>
    <w:rsid w:val="009E6B86"/>
    <w:rsid w:val="00A03F38"/>
    <w:rsid w:val="00A05037"/>
    <w:rsid w:val="00A13236"/>
    <w:rsid w:val="00A52C7B"/>
    <w:rsid w:val="00A74161"/>
    <w:rsid w:val="00A74F17"/>
    <w:rsid w:val="00A960BB"/>
    <w:rsid w:val="00AA7109"/>
    <w:rsid w:val="00AB2100"/>
    <w:rsid w:val="00AB6CC5"/>
    <w:rsid w:val="00AF2510"/>
    <w:rsid w:val="00B02C67"/>
    <w:rsid w:val="00B33510"/>
    <w:rsid w:val="00B96A91"/>
    <w:rsid w:val="00BC40CC"/>
    <w:rsid w:val="00BE6577"/>
    <w:rsid w:val="00C12A84"/>
    <w:rsid w:val="00C12EBC"/>
    <w:rsid w:val="00C23EB4"/>
    <w:rsid w:val="00C42F2D"/>
    <w:rsid w:val="00CA32B5"/>
    <w:rsid w:val="00CA3A81"/>
    <w:rsid w:val="00CD7665"/>
    <w:rsid w:val="00CE25C0"/>
    <w:rsid w:val="00CF092E"/>
    <w:rsid w:val="00CF0B40"/>
    <w:rsid w:val="00D24AF2"/>
    <w:rsid w:val="00D32F87"/>
    <w:rsid w:val="00D363F0"/>
    <w:rsid w:val="00D473EA"/>
    <w:rsid w:val="00D60AF4"/>
    <w:rsid w:val="00D730A5"/>
    <w:rsid w:val="00D775FB"/>
    <w:rsid w:val="00DA647D"/>
    <w:rsid w:val="00DB4424"/>
    <w:rsid w:val="00DC2D91"/>
    <w:rsid w:val="00DF5289"/>
    <w:rsid w:val="00E2339B"/>
    <w:rsid w:val="00E335BA"/>
    <w:rsid w:val="00E371A6"/>
    <w:rsid w:val="00E628AD"/>
    <w:rsid w:val="00E75B77"/>
    <w:rsid w:val="00EA1A17"/>
    <w:rsid w:val="00EA1BAB"/>
    <w:rsid w:val="00ED60ED"/>
    <w:rsid w:val="00EE1551"/>
    <w:rsid w:val="00EE1B96"/>
    <w:rsid w:val="00EE461E"/>
    <w:rsid w:val="00F02437"/>
    <w:rsid w:val="00F05472"/>
    <w:rsid w:val="00F1333D"/>
    <w:rsid w:val="00F75F91"/>
    <w:rsid w:val="00FA023F"/>
    <w:rsid w:val="00FA3850"/>
    <w:rsid w:val="00FA4F30"/>
    <w:rsid w:val="00FC3E50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61A94"/>
  <w15:docId w15:val="{9A097CAE-37C0-4589-A3D7-3F913BD94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F75F9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75F91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F75F91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F75F91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F75F9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5F9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c-name">
    <w:name w:val="dec-name"/>
    <w:basedOn w:val="Normal"/>
    <w:uiPriority w:val="99"/>
    <w:rsid w:val="00F75F9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F75F91"/>
    <w:rPr>
      <w:lang w:val="en-GB"/>
    </w:rPr>
  </w:style>
  <w:style w:type="character" w:customStyle="1" w:styleId="FontStyle22">
    <w:name w:val="Font Style22"/>
    <w:uiPriority w:val="99"/>
    <w:rsid w:val="00F75F91"/>
    <w:rPr>
      <w:rFonts w:ascii="Tahoma" w:hAnsi="Tahoma" w:cs="Tahoma" w:hint="default"/>
      <w:sz w:val="20"/>
      <w:szCs w:val="20"/>
    </w:rPr>
  </w:style>
  <w:style w:type="character" w:customStyle="1" w:styleId="FontStyle23">
    <w:name w:val="Font Style23"/>
    <w:uiPriority w:val="99"/>
    <w:rsid w:val="00F75F91"/>
    <w:rPr>
      <w:rFonts w:ascii="Tahoma" w:hAnsi="Tahoma" w:cs="Tahoma" w:hint="default"/>
      <w:b/>
      <w:bCs/>
      <w:sz w:val="22"/>
      <w:szCs w:val="22"/>
    </w:rPr>
  </w:style>
  <w:style w:type="character" w:styleId="Strong">
    <w:name w:val="Strong"/>
    <w:basedOn w:val="DefaultParagraphFont"/>
    <w:uiPriority w:val="22"/>
    <w:qFormat/>
    <w:rsid w:val="0013258E"/>
    <w:rPr>
      <w:b/>
      <w:bCs/>
    </w:rPr>
  </w:style>
  <w:style w:type="table" w:styleId="TableGrid">
    <w:name w:val="Table Grid"/>
    <w:basedOn w:val="TableNormal"/>
    <w:uiPriority w:val="39"/>
    <w:rsid w:val="00EA1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2B8B7-36B1-4D1E-85A7-5A9C77BDE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https:/mul-mineconomy.gov.am/tasks/docs/attachment.php?id=200799&amp;fn=voroshman+naxagits.docx&amp;out=0&amp;token=</cp:keywords>
  <cp:lastModifiedBy>Armen Sargsyan</cp:lastModifiedBy>
  <cp:revision>19</cp:revision>
  <dcterms:created xsi:type="dcterms:W3CDTF">2020-04-17T07:53:00Z</dcterms:created>
  <dcterms:modified xsi:type="dcterms:W3CDTF">2020-04-29T07:39:00Z</dcterms:modified>
</cp:coreProperties>
</file>