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87D" w:rsidRPr="00D65955" w:rsidRDefault="002F087D" w:rsidP="00D334D1">
      <w:pPr>
        <w:spacing w:after="0" w:line="276" w:lineRule="auto"/>
        <w:ind w:right="14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2F087D" w:rsidRPr="00D65955" w:rsidRDefault="000E44FC" w:rsidP="00E2729F">
      <w:pPr>
        <w:spacing w:after="0" w:line="360" w:lineRule="auto"/>
        <w:ind w:right="27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E44F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ԳՈՒՅՔ ՆՎԻՐԱԲԵՐԵԼՈՒ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E2729F" w:rsidRPr="00E2729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="00E41DE5" w:rsidRPr="00E41D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41DE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ՀՀ ԿԱՌԱՎԱՐՈՒԹՅԱՆ ՈՐՈՇՄԱՆ</w:t>
      </w:r>
      <w:r w:rsidR="001C68D7" w:rsidRPr="00D659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ՎԵՐԱԲԵՐՅԱԼ ՍՏԱՑՎԱԾ ԱՌԱՐԿՈՒԹՅՈՒՆՆԵՐԻ ԵՎ ԱՌԱՋԱՐԿՈՒԹՅՈՒՆՆԵՐԻ</w:t>
      </w:r>
    </w:p>
    <w:p w:rsidR="002F087D" w:rsidRPr="00D65955" w:rsidRDefault="002F087D" w:rsidP="002F087D">
      <w:pPr>
        <w:tabs>
          <w:tab w:val="left" w:pos="7371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aps/>
          <w:lang w:val="hy-AM" w:eastAsia="en-GB"/>
        </w:rPr>
      </w:pPr>
    </w:p>
    <w:tbl>
      <w:tblPr>
        <w:tblW w:w="15413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3"/>
        <w:gridCol w:w="6660"/>
        <w:gridCol w:w="1676"/>
        <w:gridCol w:w="3094"/>
      </w:tblGrid>
      <w:tr w:rsidR="002F087D" w:rsidRPr="00D65955" w:rsidTr="00F23B6F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հեղինակը,գրության ստացման ամսաթիվը,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գրության 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Առարկության, առաջարկության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4D5A59">
            <w:pPr>
              <w:spacing w:after="0" w:line="276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Փոփոխություններ</w:t>
            </w:r>
          </w:p>
        </w:tc>
      </w:tr>
      <w:tr w:rsidR="002F087D" w:rsidRPr="00D65955" w:rsidTr="00F23B6F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</w:pPr>
            <w:r w:rsidRPr="00D65955">
              <w:rPr>
                <w:rFonts w:ascii="GHEA Grapalat" w:eastAsia="Times New Roman" w:hAnsi="GHEA Grapalat" w:cs="Times New Roman"/>
                <w:b/>
                <w:bCs/>
                <w:caps/>
                <w:lang w:val="hy-AM"/>
              </w:rPr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7D" w:rsidRPr="00D65955" w:rsidRDefault="002F087D" w:rsidP="00C33070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D65955">
              <w:rPr>
                <w:rFonts w:ascii="GHEA Grapalat" w:eastAsia="Times New Roman" w:hAnsi="GHEA Grapalat" w:cs="Sylfaen"/>
                <w:b/>
                <w:lang w:val="hy-AM"/>
              </w:rPr>
              <w:t>4</w:t>
            </w:r>
          </w:p>
        </w:tc>
      </w:tr>
      <w:tr w:rsidR="00DA591D" w:rsidRPr="00A01107" w:rsidTr="00F23B6F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1D" w:rsidRPr="00A01107" w:rsidRDefault="00DA591D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D6595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="00CC1ED9" w:rsidRPr="00A01107">
              <w:rPr>
                <w:rFonts w:ascii="GHEA Grapalat" w:hAnsi="GHEA Grapalat"/>
                <w:sz w:val="24"/>
                <w:lang w:val="hy-AM"/>
              </w:rPr>
              <w:t>ֆինանսների նախարարություն</w:t>
            </w:r>
          </w:p>
          <w:p w:rsidR="00A01107" w:rsidRPr="00255BD9" w:rsidRDefault="0005473A" w:rsidP="00A01107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10.03</w:t>
            </w:r>
            <w:r w:rsidR="00A01107" w:rsidRPr="00255BD9">
              <w:rPr>
                <w:rFonts w:ascii="GHEA Grapalat" w:hAnsi="GHEA Grapalat"/>
                <w:sz w:val="24"/>
                <w:lang w:val="hy-AM"/>
              </w:rPr>
              <w:t>.20</w:t>
            </w:r>
            <w:r>
              <w:rPr>
                <w:rFonts w:ascii="GHEA Grapalat" w:hAnsi="GHEA Grapalat"/>
                <w:sz w:val="24"/>
                <w:lang w:val="hy-AM"/>
              </w:rPr>
              <w:t>20</w:t>
            </w:r>
          </w:p>
          <w:p w:rsidR="00DA591D" w:rsidRPr="00D65955" w:rsidRDefault="00A01107" w:rsidP="00A0110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55BD9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 w:rsidR="0005473A" w:rsidRPr="0005473A">
              <w:rPr>
                <w:rFonts w:ascii="GHEA Grapalat" w:hAnsi="GHEA Grapalat"/>
                <w:sz w:val="24"/>
                <w:lang w:val="hy-AM"/>
              </w:rPr>
              <w:t>Մ/6145-2020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D65955" w:rsidRDefault="00A01107" w:rsidP="00126233">
            <w:pPr>
              <w:spacing w:after="0" w:line="276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126233" w:rsidRPr="001262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կառավարության 2019 թվականի նոյեմբերի 14-ի N  1575-Ա որոշման մեջ փոփոխություն և լրացում կատարելու մասին» Հայաստանի Հանրապետության կառավարության որոշման նախագծի</w:t>
            </w:r>
            <w:r w:rsidR="001262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առաջարկություներ չկան: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5A1" w:rsidRDefault="00A01107" w:rsidP="0061674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C5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DA591D" w:rsidRPr="00A01107" w:rsidRDefault="00A01107" w:rsidP="0061674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C5A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91D" w:rsidRPr="00A01107" w:rsidRDefault="00DA591D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0E44FC" w:rsidRPr="00A01107" w:rsidTr="00F23B6F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FC" w:rsidRDefault="000E44FC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D65955"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տարածքային կառավարման և ենթակառուցվածքների </w:t>
            </w:r>
            <w:r w:rsidRPr="00A01107">
              <w:rPr>
                <w:rFonts w:ascii="GHEA Grapalat" w:hAnsi="GHEA Grapalat"/>
                <w:sz w:val="24"/>
                <w:lang w:val="hy-AM"/>
              </w:rPr>
              <w:t>նախարարություն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0E44FC" w:rsidRPr="00513ADC" w:rsidRDefault="00CD7946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10.03</w:t>
            </w:r>
            <w:r w:rsidRPr="00255BD9">
              <w:rPr>
                <w:rFonts w:ascii="GHEA Grapalat" w:hAnsi="GHEA Grapalat"/>
                <w:sz w:val="24"/>
                <w:lang w:val="hy-AM"/>
              </w:rPr>
              <w:t>.20</w:t>
            </w:r>
            <w:r>
              <w:rPr>
                <w:rFonts w:ascii="GHEA Grapalat" w:hAnsi="GHEA Grapalat"/>
                <w:sz w:val="24"/>
                <w:lang w:val="hy-AM"/>
              </w:rPr>
              <w:t>20</w:t>
            </w:r>
            <w:r w:rsidR="000E44FC" w:rsidRPr="00513ADC"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:rsidR="000E44FC" w:rsidRPr="00D65955" w:rsidRDefault="00CD47A2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255BD9">
              <w:rPr>
                <w:rFonts w:ascii="GHEA Grapalat" w:hAnsi="GHEA Grapalat"/>
                <w:sz w:val="24"/>
                <w:lang w:val="hy-AM"/>
              </w:rPr>
              <w:t>N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CD47A2">
              <w:rPr>
                <w:rFonts w:ascii="GHEA Grapalat" w:hAnsi="GHEA Grapalat"/>
                <w:sz w:val="24"/>
                <w:lang w:val="hy-AM"/>
              </w:rPr>
              <w:t>Մ/6168-2020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DB6" w:rsidRPr="00616749" w:rsidRDefault="00482DB6" w:rsidP="00616749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" w:right="333" w:firstLine="356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616749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նախաբանից հանել «Հայաստանի Հանրապետության» բառերը՝ հիմք ընդունելով </w:t>
            </w:r>
            <w:r w:rsidRPr="00616749">
              <w:rPr>
                <w:rFonts w:ascii="GHEA Grapalat" w:hAnsi="GHEA Grapalat"/>
                <w:kern w:val="32"/>
                <w:lang w:val="pt-BR"/>
              </w:rPr>
              <w:t>«Նորմատիվ իրավական ակտերի մասին» օրենքի 18-րդ հոդվածի 3-րդ մասը:</w:t>
            </w:r>
          </w:p>
          <w:p w:rsidR="00616749" w:rsidRDefault="00616749" w:rsidP="00616749">
            <w:pPr>
              <w:pStyle w:val="ListParagraph"/>
              <w:spacing w:line="276" w:lineRule="auto"/>
              <w:ind w:left="360" w:right="333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F23B6F" w:rsidRDefault="00F23B6F" w:rsidP="00616749">
            <w:pPr>
              <w:pStyle w:val="ListParagraph"/>
              <w:spacing w:line="276" w:lineRule="auto"/>
              <w:ind w:left="360" w:right="333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F23B6F" w:rsidRPr="00616749" w:rsidRDefault="00F23B6F" w:rsidP="00616749">
            <w:pPr>
              <w:pStyle w:val="ListParagraph"/>
              <w:spacing w:line="276" w:lineRule="auto"/>
              <w:ind w:left="360" w:right="333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0E44FC" w:rsidRPr="00616749" w:rsidRDefault="00482DB6" w:rsidP="00616749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" w:firstLine="356"/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616749">
              <w:rPr>
                <w:rFonts w:ascii="GHEA Grapalat" w:hAnsi="GHEA Grapalat"/>
                <w:kern w:val="32"/>
                <w:lang w:val="hy-AM"/>
              </w:rPr>
              <w:t xml:space="preserve">Նախագիծը համապատասխանեցնել </w:t>
            </w:r>
            <w:r w:rsidRPr="00616749">
              <w:rPr>
                <w:rFonts w:ascii="GHEA Grapalat" w:hAnsi="GHEA Grapalat"/>
                <w:kern w:val="32"/>
                <w:lang w:val="pt-BR"/>
              </w:rPr>
              <w:t>«Նորմատիվ իրավական ակտերի մասին» օրենքի 11-րդ հոդվածի պահանջներին:</w:t>
            </w:r>
          </w:p>
          <w:p w:rsidR="00616749" w:rsidRPr="00616749" w:rsidRDefault="00616749" w:rsidP="00616749">
            <w:pPr>
              <w:pStyle w:val="ListParagraph"/>
              <w:rPr>
                <w:rFonts w:ascii="GHEA Grapalat" w:hAnsi="GHEA Grapalat"/>
                <w:color w:val="FF0000"/>
                <w:lang w:val="hy-AM"/>
              </w:rPr>
            </w:pPr>
          </w:p>
          <w:p w:rsidR="00616749" w:rsidRDefault="00616749" w:rsidP="00616749">
            <w:pPr>
              <w:pStyle w:val="ListParagraph"/>
              <w:spacing w:line="276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  <w:r w:rsidRPr="00616749">
              <w:rPr>
                <w:rFonts w:ascii="GHEA Grapalat" w:hAnsi="GHEA Grapalat"/>
                <w:lang w:val="hy-AM"/>
              </w:rPr>
              <w:t>ՀՀ Գեղարքունիքի մարզպետարան</w:t>
            </w:r>
          </w:p>
          <w:p w:rsidR="00B20194" w:rsidRPr="00B20194" w:rsidRDefault="00B20194" w:rsidP="00B20194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" w:firstLine="223"/>
              <w:jc w:val="both"/>
              <w:rPr>
                <w:rFonts w:ascii="GHEA Grapalat" w:hAnsi="GHEA Grapalat"/>
                <w:lang w:val="hy-AM"/>
              </w:rPr>
            </w:pPr>
            <w:r w:rsidRPr="00B20194">
              <w:rPr>
                <w:rFonts w:ascii="GHEA Grapalat" w:hAnsi="GHEA Grapalat"/>
                <w:lang w:val="hy-AM"/>
              </w:rPr>
              <w:t>Ներկայացված նախագծի հիմնավորումների 1-ին կետը առաջարկում եմ շարադրել հետևյալ նոր խմբագրությամբ՝</w:t>
            </w:r>
          </w:p>
          <w:p w:rsidR="00B20194" w:rsidRPr="00B20194" w:rsidRDefault="00B20194" w:rsidP="00B20194">
            <w:pPr>
              <w:spacing w:after="0" w:line="276" w:lineRule="auto"/>
              <w:ind w:firstLine="227"/>
              <w:jc w:val="both"/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lastRenderedPageBreak/>
              <w:t>«</w:t>
            </w:r>
            <w:r w:rsidRPr="00B20194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ՀՀ Գեղարքունիքի մարզի Նորատուս համայնքի վարելահողերը ոռոգման ջուր են ստացել Գավառագետից սնվող աջափնյա և ձախափնյա ոռոգման համակարգերից: Աջափնյա համակարգում գործող ջրակայանը գտնվում է Գավառ համայնքի Արծվաքար թաղամասի վարչական տարածքում և ոռոգման ջուր է մատակարարում Գավառ համայնքի Արծվաքար թաղամասի և Նորատուս համայնքի վարելահողեր</w:t>
            </w:r>
            <w:r w:rsidR="00A0317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ին</w:t>
            </w:r>
            <w:r w:rsidRPr="00B20194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:</w:t>
            </w:r>
          </w:p>
          <w:p w:rsidR="00B20194" w:rsidRPr="00B20194" w:rsidRDefault="00B20194" w:rsidP="00B20194">
            <w:pPr>
              <w:spacing w:after="0" w:line="276" w:lineRule="auto"/>
              <w:ind w:firstLine="227"/>
              <w:jc w:val="both"/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</w:pPr>
            <w:r w:rsidRPr="00B20194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Նորատուս համայնքի աջափնյա համակարգի վերակառուցման ընդհանուր արժեքը կազմում է 197,999,934 ՀՀ դրամ, որից Նորատուս համայնքի տարածքում կառուցված մեկ ջրհան կայանը d=325 մմ l=2650 գծմ, d=108 մմ l=650 գծմ խողովակաշարերի արժեքը կազմում է 137,679,036 ՀՀ դրամ, իսկ Գավառ համայնքի Արծվաքար թաղամասի / որը ներառված է Գավառ համայնքի կազմում, որպես թաղամաս/  վերակառուցված ջրհան կայանի d=273 մմ l=1901 գծմ, d=108 մմ l=59 գծմ խողովակաշարի արժեքը կազմում է 60,320,898 ՀՀ դրամ: Փաստացի վերակառուցված  օբյեկտը  շահագործվելու  է երկու համայնքների կողմից,  հետևաբար անհրաժեշտություն է առաջացել դրանք տարանջատել</w:t>
            </w:r>
            <w:r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»</w:t>
            </w:r>
            <w:r w:rsidRPr="00B20194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 xml:space="preserve">: </w:t>
            </w:r>
          </w:p>
          <w:p w:rsidR="00B20194" w:rsidRPr="00B20194" w:rsidRDefault="00B20194" w:rsidP="00B20194">
            <w:pPr>
              <w:spacing w:after="0" w:line="276" w:lineRule="auto"/>
              <w:ind w:firstLine="2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20194" w:rsidRPr="00B20194" w:rsidRDefault="00B20194" w:rsidP="00B20194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" w:firstLine="223"/>
              <w:jc w:val="both"/>
              <w:rPr>
                <w:rFonts w:ascii="GHEA Grapalat" w:hAnsi="GHEA Grapalat"/>
                <w:lang w:val="hy-AM"/>
              </w:rPr>
            </w:pPr>
            <w:r w:rsidRPr="00B20194">
              <w:rPr>
                <w:rFonts w:ascii="GHEA Grapalat" w:hAnsi="GHEA Grapalat"/>
                <w:lang w:val="hy-AM"/>
              </w:rPr>
              <w:t xml:space="preserve">Հիմնավորումների 2-րդ կետում </w:t>
            </w:r>
            <w:r w:rsidRPr="00B20194">
              <w:rPr>
                <w:rFonts w:ascii="GHEA Grapalat" w:hAnsi="GHEA Grapalat" w:cs="Sylfaen"/>
                <w:color w:val="000000"/>
                <w:lang w:val="hy-AM"/>
              </w:rPr>
              <w:t xml:space="preserve">«խոշորացված» բառը </w:t>
            </w:r>
            <w:r w:rsidRPr="00B20194">
              <w:rPr>
                <w:rFonts w:ascii="GHEA Grapalat" w:hAnsi="GHEA Grapalat"/>
                <w:lang w:val="hy-AM"/>
              </w:rPr>
              <w:t>անհրաժեշտ է</w:t>
            </w:r>
            <w:r w:rsidRPr="00B20194">
              <w:rPr>
                <w:rFonts w:ascii="GHEA Grapalat" w:hAnsi="GHEA Grapalat" w:cs="Sylfaen"/>
                <w:color w:val="000000"/>
                <w:lang w:val="hy-AM"/>
              </w:rPr>
              <w:t xml:space="preserve"> հանել, քանի որ Գավառ համայնքը խոշորացված համայնք չէ:</w:t>
            </w:r>
          </w:p>
          <w:p w:rsidR="00B20194" w:rsidRDefault="00B20194" w:rsidP="00616749">
            <w:pPr>
              <w:pStyle w:val="ListParagraph"/>
              <w:spacing w:line="276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  <w:p w:rsidR="00616749" w:rsidRPr="00616749" w:rsidRDefault="00616749" w:rsidP="00616749">
            <w:pPr>
              <w:pStyle w:val="ListParagraph"/>
              <w:spacing w:line="276" w:lineRule="auto"/>
              <w:ind w:left="360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49" w:rsidRDefault="00616749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616749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ընդունվել</w:t>
            </w:r>
          </w:p>
          <w:p w:rsidR="00616749" w:rsidRDefault="00616749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DD3A2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0E44FC" w:rsidRPr="000E44FC" w:rsidRDefault="00791FA9" w:rsidP="00DD3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7C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B6F" w:rsidRDefault="00F23B6F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F23B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իմք ընդունելով «Նոր</w:t>
            </w:r>
            <w:r w:rsidR="008E0C1F" w:rsidRPr="008E0C1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</w:t>
            </w:r>
            <w:r w:rsidRPr="00F23B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</w:t>
            </w:r>
            <w:r w:rsidR="008E0C1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տիվ իրավական </w:t>
            </w:r>
            <w:r w:rsidRPr="00F23B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ակ</w:t>
            </w:r>
            <w:r w:rsidR="008E0C1F" w:rsidRPr="008E0C1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</w:t>
            </w:r>
            <w:r w:rsidRPr="00F23B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տերի մասին»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</w:t>
            </w:r>
            <w:r w:rsidR="008E0C1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տանի Հանրապետության</w:t>
            </w:r>
            <w:r w:rsidR="008E0C1F" w:rsidRPr="008E0C1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F23B6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օրենքի 18-րդ հոդվածի 3-րդ մասը:</w:t>
            </w:r>
          </w:p>
          <w:p w:rsidR="00F23B6F" w:rsidRDefault="00F23B6F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Default="00F23B6F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23B6F" w:rsidRPr="00F23B6F" w:rsidRDefault="00F23B6F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616749" w:rsidRPr="00F23B6F" w:rsidRDefault="00616749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0E44FC" w:rsidRPr="000E44FC" w:rsidRDefault="00791FA9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Կատարվել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65955">
              <w:rPr>
                <w:rFonts w:ascii="GHEA Grapalat" w:eastAsia="Times New Roman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727C8" w:rsidRPr="00E15986" w:rsidTr="00F23B6F">
        <w:trPr>
          <w:trHeight w:val="1223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C8" w:rsidRDefault="004727C8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4727C8" w:rsidRDefault="004727C8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0E2D8E">
              <w:rPr>
                <w:rFonts w:ascii="GHEA Grapalat" w:hAnsi="GHEA Grapalat"/>
                <w:sz w:val="24"/>
                <w:lang w:val="hy-AM"/>
              </w:rPr>
              <w:t>ՀՀ արդարադատության նախարարություն</w:t>
            </w:r>
          </w:p>
          <w:p w:rsidR="000E2D8E" w:rsidRPr="000E2D8E" w:rsidRDefault="000E2D8E" w:rsidP="00CC1ED9">
            <w:pPr>
              <w:spacing w:after="0" w:line="24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17.04.2020</w:t>
            </w:r>
          </w:p>
          <w:p w:rsidR="000E2D8E" w:rsidRPr="00D65955" w:rsidRDefault="000E2D8E" w:rsidP="00CC1ED9">
            <w:pPr>
              <w:spacing w:after="0" w:line="240" w:lineRule="auto"/>
              <w:rPr>
                <w:rFonts w:ascii="GHEA Grapalat" w:hAnsi="GHEA Grapalat"/>
                <w:sz w:val="24"/>
                <w:lang w:val="hy-AM"/>
              </w:rPr>
            </w:pPr>
            <w:r w:rsidRPr="00255BD9">
              <w:rPr>
                <w:rFonts w:ascii="GHEA Grapalat" w:hAnsi="GHEA Grapalat"/>
                <w:sz w:val="24"/>
                <w:lang w:val="hy-AM"/>
              </w:rPr>
              <w:t>N</w:t>
            </w:r>
            <w:r w:rsidRPr="000E2D8E">
              <w:rPr>
                <w:rFonts w:ascii="GHEA Grapalat" w:hAnsi="GHEA Grapalat"/>
                <w:sz w:val="24"/>
                <w:lang w:val="hy-AM"/>
              </w:rPr>
              <w:t xml:space="preserve">  01/27.1/8137-2020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40" w:rsidRPr="00750840" w:rsidRDefault="00750840" w:rsidP="00750840">
            <w:pPr>
              <w:pStyle w:val="NormalWeb"/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 w:eastAsia="ru-RU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="00E15986" w:rsidRPr="00E15986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50840"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ru-RU"/>
              </w:rPr>
              <w:t xml:space="preserve">1. Ներկայացված նախագծով նախատեսվում է Հայաստանի Հանրապետության կառավարության 2019 թվականի նոյեմբերի 14-ի N 1575-Ա որոշմամբ հաստատված </w:t>
            </w:r>
            <w:r w:rsidRPr="00750840">
              <w:rPr>
                <w:rFonts w:ascii="GHEA Grapalat" w:eastAsia="Times New Roman" w:hAnsi="GHEA Grapalat"/>
                <w:color w:val="000000"/>
                <w:lang w:val="hy-AM"/>
              </w:rPr>
              <w:t>հավելվածի «կառույցի արժեքը (դրամ)» սյունյակի 197,999,934 թիվը փոխարինել 137,679,036 թվով և</w:t>
            </w:r>
            <w:r w:rsidRPr="00750840">
              <w:rPr>
                <w:rFonts w:ascii="GHEA Grapalat" w:eastAsia="Times New Roman" w:hAnsi="GHEA Grapalat"/>
                <w:color w:val="000000"/>
                <w:shd w:val="clear" w:color="auto" w:fill="FFFFFF"/>
                <w:lang w:val="hy-AM" w:eastAsia="ru-RU"/>
              </w:rPr>
              <w:t xml:space="preserve"> հավելվածը լրացնել նոր տողով, որի համաձայն` նախատեսվում է </w:t>
            </w:r>
            <w:r w:rsidRPr="00750840">
              <w:rPr>
                <w:rFonts w:ascii="GHEA Grapalat" w:eastAsia="Times New Roman" w:hAnsi="GHEA Grapalat"/>
                <w:color w:val="000000"/>
                <w:lang w:val="hy-AM"/>
              </w:rPr>
              <w:t>«ՀՀ Գեղարքունիքի մարզի Գավառ համայնքի վերակառուցված ոռոգման համակարգի 1 հատ ջրհան կայանի վերակառուցում»</w:t>
            </w:r>
            <w:r w:rsidRPr="00750840">
              <w:rPr>
                <w:rFonts w:ascii="GHEA Grapalat" w:eastAsia="Times New Roman" w:hAnsi="GHEA Grapalat"/>
                <w:color w:val="000000"/>
                <w:lang w:val="hy-AM" w:eastAsia="ru-RU"/>
              </w:rPr>
              <w:t xml:space="preserve">: </w:t>
            </w:r>
          </w:p>
          <w:p w:rsidR="00750840" w:rsidRPr="00750840" w:rsidRDefault="00750840" w:rsidP="0075084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508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Այդ առումով անհրաժեշտ է նկատի ունենալ, որ հիշյալ որոշմամբ </w:t>
            </w:r>
            <w:r w:rsidRPr="007508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նախատեսվել է ծ</w:t>
            </w:r>
            <w:r w:rsidRPr="007508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րագրի շրջանակներում ձեռք բերված պետական սեփականություն հանդիսացող գույքի կազմից 1,928,166,634 դրամ արժողությամբ գույքը` վերակառուցված ոռոգման համակարգերը, նպատակային նշանակությամբ օգտագործելու պայմանով նվիրաբերել ՀՀ Արագածոտնի, Լոռու, Շիրակի և Գեղարքունիքի մարզերի համայնքներին` համաձայն հավելվածի, իսկ ՀՀ էկոնոմիկայի նախարարին հանձնարարվել է՝ </w:t>
            </w:r>
            <w:r w:rsidRPr="0075084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որոշումն ուժի մեջ մտնելուց հետո եռամսյա ժամկետում</w:t>
            </w:r>
            <w:r w:rsidRPr="007508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օրենքով սահմանված կարգով  ապահովել՝ սույն որոշման հավելվածում նշված գույքի նվիրաբերության մասին պայմանագրերի կնքումը համայնքների հետ:</w:t>
            </w:r>
          </w:p>
          <w:p w:rsidR="00750840" w:rsidRDefault="00750840" w:rsidP="0075084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50840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Տվյալ դեպքում, հաշվի առնելով այն հանգամանքը, որ հիշյալ որոշման ուժի մեջ մտնելուց, մասնավորապես՝ 2019 թվականի նոյեմբերի 16-ից հետո եռամսյա ժամկետում արդեն իսկ կնքվել են որոշման հավելվածում նշված գույքի նվիրաբերության մասին պայմանագրերը, հետևաբար անհրաժեշտ է լրացուցիչ հիմնավորել նախագծով նախատեսվող փոփոխության և լրացման անհրաժեշտության հարցը: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E15986" w:rsidRPr="00E15986" w:rsidRDefault="00750840" w:rsidP="00750840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2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 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1-ին կետի 2-րդ ենթակետում  «</w:t>
            </w:r>
            <w:r w:rsidR="00E15986" w:rsidRPr="00E159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հավելվածը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 «որոշման հավելվածը» բառերով:</w:t>
            </w:r>
          </w:p>
          <w:p w:rsidR="00E15986" w:rsidRPr="00E15986" w:rsidRDefault="00E15986" w:rsidP="00E15986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750840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Նախագծի 1-ին կետի 2-րդ ենթակետում </w:t>
            </w:r>
            <w:r w:rsidRPr="00E1598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E1598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հետևյալ խմբագրությամբ</w:t>
            </w:r>
            <w:r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E1598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Pr="00E1598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հետևյալ բովանդակությամբ</w:t>
            </w:r>
            <w:r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բառերով` համաձայն </w:t>
            </w:r>
            <w:r w:rsidRPr="00E1598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«Նորմատիվ իրավական ակտերի մասին</w:t>
            </w:r>
            <w:r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օրենքի 33-րդ հոդվածի պահանջների:</w:t>
            </w:r>
          </w:p>
          <w:p w:rsidR="00E15986" w:rsidRPr="00E15986" w:rsidRDefault="00750840" w:rsidP="00E15986">
            <w:pPr>
              <w:widowControl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Նախագծի 2-րդ կետն անհրաժեշտ է հանել` համաձայն  </w:t>
            </w:r>
            <w:r w:rsidR="00E15986" w:rsidRPr="00E1598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«Նորմատիվ իրավական ակտերի մասին</w:t>
            </w:r>
            <w:r w:rsidR="00E15986" w:rsidRPr="00E1598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օրենքի 23-րդ հոդվածի 6-րդ պահանջների:</w:t>
            </w:r>
          </w:p>
          <w:p w:rsidR="004727C8" w:rsidRPr="00E15986" w:rsidRDefault="004727C8" w:rsidP="004727C8">
            <w:pPr>
              <w:pStyle w:val="ListParagraph"/>
              <w:spacing w:line="276" w:lineRule="auto"/>
              <w:ind w:left="360" w:right="333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159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</w:t>
            </w:r>
            <w:r w:rsidRPr="00E159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</w:r>
          </w:p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E15986" w:rsidRPr="00E15986" w:rsidRDefault="00E15986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727C8" w:rsidRDefault="004727C8" w:rsidP="00E1598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750840" w:rsidRDefault="00750840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727C8" w:rsidRPr="00E15986" w:rsidRDefault="00E15986" w:rsidP="00C33070">
            <w:pPr>
              <w:spacing w:after="0"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159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</w:tbl>
    <w:p w:rsidR="00827520" w:rsidRPr="002F087D" w:rsidRDefault="008E0C1F" w:rsidP="00693D5C">
      <w:pPr>
        <w:rPr>
          <w:lang w:val="hy-AM"/>
        </w:rPr>
      </w:pPr>
    </w:p>
    <w:sectPr w:rsidR="00827520" w:rsidRPr="002F087D" w:rsidSect="00F23B6F">
      <w:pgSz w:w="16838" w:h="11906" w:orient="landscape" w:code="9"/>
      <w:pgMar w:top="426" w:right="1440" w:bottom="14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0A3E"/>
    <w:multiLevelType w:val="hybridMultilevel"/>
    <w:tmpl w:val="3976AE74"/>
    <w:lvl w:ilvl="0" w:tplc="D88C183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1C482A33"/>
    <w:multiLevelType w:val="hybridMultilevel"/>
    <w:tmpl w:val="867A663E"/>
    <w:lvl w:ilvl="0" w:tplc="EBCCB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661692"/>
    <w:multiLevelType w:val="hybridMultilevel"/>
    <w:tmpl w:val="D7E4D026"/>
    <w:lvl w:ilvl="0" w:tplc="A5A6542E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27715D6A"/>
    <w:multiLevelType w:val="hybridMultilevel"/>
    <w:tmpl w:val="E1B8FCCE"/>
    <w:lvl w:ilvl="0" w:tplc="0A48B1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45"/>
    <w:rsid w:val="000265C4"/>
    <w:rsid w:val="0005473A"/>
    <w:rsid w:val="000635C8"/>
    <w:rsid w:val="00074AEE"/>
    <w:rsid w:val="000B6863"/>
    <w:rsid w:val="000E2CDB"/>
    <w:rsid w:val="000E2D8E"/>
    <w:rsid w:val="000E44FC"/>
    <w:rsid w:val="00126233"/>
    <w:rsid w:val="001467E0"/>
    <w:rsid w:val="001979EB"/>
    <w:rsid w:val="001C68D7"/>
    <w:rsid w:val="001E2C12"/>
    <w:rsid w:val="00250D32"/>
    <w:rsid w:val="00255BD9"/>
    <w:rsid w:val="002725B5"/>
    <w:rsid w:val="00291708"/>
    <w:rsid w:val="002A636D"/>
    <w:rsid w:val="002F087D"/>
    <w:rsid w:val="00300925"/>
    <w:rsid w:val="003763DB"/>
    <w:rsid w:val="003E6225"/>
    <w:rsid w:val="00402774"/>
    <w:rsid w:val="004727C8"/>
    <w:rsid w:val="00482DB6"/>
    <w:rsid w:val="004B4C6E"/>
    <w:rsid w:val="004D5A59"/>
    <w:rsid w:val="00513ADC"/>
    <w:rsid w:val="0056420A"/>
    <w:rsid w:val="00571BEE"/>
    <w:rsid w:val="00575321"/>
    <w:rsid w:val="00580CD1"/>
    <w:rsid w:val="0058253E"/>
    <w:rsid w:val="005A4F9F"/>
    <w:rsid w:val="00616749"/>
    <w:rsid w:val="00644375"/>
    <w:rsid w:val="0065674C"/>
    <w:rsid w:val="00664163"/>
    <w:rsid w:val="006810FA"/>
    <w:rsid w:val="00693D5C"/>
    <w:rsid w:val="00711699"/>
    <w:rsid w:val="00735061"/>
    <w:rsid w:val="00750840"/>
    <w:rsid w:val="00760A48"/>
    <w:rsid w:val="0077116B"/>
    <w:rsid w:val="00777445"/>
    <w:rsid w:val="00782725"/>
    <w:rsid w:val="0078479D"/>
    <w:rsid w:val="00790E41"/>
    <w:rsid w:val="00791FA9"/>
    <w:rsid w:val="00796409"/>
    <w:rsid w:val="00796588"/>
    <w:rsid w:val="0079662B"/>
    <w:rsid w:val="007B6612"/>
    <w:rsid w:val="008275BE"/>
    <w:rsid w:val="008566D0"/>
    <w:rsid w:val="008D5192"/>
    <w:rsid w:val="008E0C1F"/>
    <w:rsid w:val="009256CE"/>
    <w:rsid w:val="00930AFF"/>
    <w:rsid w:val="009655A1"/>
    <w:rsid w:val="009B68C3"/>
    <w:rsid w:val="009E1342"/>
    <w:rsid w:val="009F78F1"/>
    <w:rsid w:val="00A01107"/>
    <w:rsid w:val="00A03176"/>
    <w:rsid w:val="00A071C7"/>
    <w:rsid w:val="00A14CEC"/>
    <w:rsid w:val="00A23614"/>
    <w:rsid w:val="00A24362"/>
    <w:rsid w:val="00A257B3"/>
    <w:rsid w:val="00A665A2"/>
    <w:rsid w:val="00A834B0"/>
    <w:rsid w:val="00AD4793"/>
    <w:rsid w:val="00AD7F7C"/>
    <w:rsid w:val="00AE4A48"/>
    <w:rsid w:val="00AF3853"/>
    <w:rsid w:val="00B20194"/>
    <w:rsid w:val="00B33031"/>
    <w:rsid w:val="00BC4E02"/>
    <w:rsid w:val="00C0425D"/>
    <w:rsid w:val="00C12EE7"/>
    <w:rsid w:val="00C23DF9"/>
    <w:rsid w:val="00C4788A"/>
    <w:rsid w:val="00CC1ED9"/>
    <w:rsid w:val="00CD47A2"/>
    <w:rsid w:val="00CD7946"/>
    <w:rsid w:val="00D334D1"/>
    <w:rsid w:val="00D65955"/>
    <w:rsid w:val="00D91585"/>
    <w:rsid w:val="00D930F1"/>
    <w:rsid w:val="00DA591D"/>
    <w:rsid w:val="00DB7F80"/>
    <w:rsid w:val="00DD2822"/>
    <w:rsid w:val="00DD3A26"/>
    <w:rsid w:val="00E0384B"/>
    <w:rsid w:val="00E15986"/>
    <w:rsid w:val="00E2729F"/>
    <w:rsid w:val="00E27C5A"/>
    <w:rsid w:val="00E41DE5"/>
    <w:rsid w:val="00E86946"/>
    <w:rsid w:val="00E95744"/>
    <w:rsid w:val="00EE5C5F"/>
    <w:rsid w:val="00EF38BD"/>
    <w:rsid w:val="00F10EBB"/>
    <w:rsid w:val="00F23B6F"/>
    <w:rsid w:val="00F30B43"/>
    <w:rsid w:val="00F72E7C"/>
    <w:rsid w:val="00F92188"/>
    <w:rsid w:val="00FA0FFB"/>
    <w:rsid w:val="00FA61AD"/>
    <w:rsid w:val="00FC22AA"/>
    <w:rsid w:val="00FC3C02"/>
    <w:rsid w:val="00FE24B7"/>
    <w:rsid w:val="00FF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D0B93"/>
  <w15:docId w15:val="{06891FE7-7A92-436C-BAF4-C3F3F37B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E4A4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E4A4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D5A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F921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40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5084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A3F1B-D512-4332-89AC-155053E5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Taron Martirosyan</dc:creator>
  <cp:keywords>Mulberry 2.0</cp:keywords>
  <cp:lastModifiedBy>Armen Sargsyan</cp:lastModifiedBy>
  <cp:revision>23</cp:revision>
  <dcterms:created xsi:type="dcterms:W3CDTF">2020-02-24T06:12:00Z</dcterms:created>
  <dcterms:modified xsi:type="dcterms:W3CDTF">2020-04-29T07:56:00Z</dcterms:modified>
</cp:coreProperties>
</file>