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B193AB" w14:textId="77777777" w:rsidR="005D23E2" w:rsidRPr="00DA7767" w:rsidRDefault="005D23E2" w:rsidP="005D23E2">
      <w:pPr>
        <w:spacing w:before="0" w:after="0" w:line="240" w:lineRule="auto"/>
        <w:jc w:val="center"/>
        <w:rPr>
          <w:rFonts w:ascii="GHEA Grapalat" w:hAnsi="GHEA Grapalat"/>
          <w:sz w:val="24"/>
          <w:szCs w:val="24"/>
          <w:lang w:val="en-US"/>
        </w:rPr>
      </w:pPr>
      <w:r w:rsidRPr="00DA7767">
        <w:rPr>
          <w:rFonts w:ascii="GHEA Grapalat" w:hAnsi="GHEA Grapalat"/>
          <w:sz w:val="24"/>
          <w:szCs w:val="24"/>
          <w:lang w:val="en-US"/>
        </w:rPr>
        <w:t>ԱՄՓՈՓԱԹԵՐԹ</w:t>
      </w:r>
    </w:p>
    <w:p w14:paraId="6F7ABBB8" w14:textId="7658EC06" w:rsidR="00D51680" w:rsidRPr="00D71F2F" w:rsidRDefault="00D71F2F" w:rsidP="00843593">
      <w:pPr>
        <w:pStyle w:val="mechtex"/>
        <w:rPr>
          <w:rFonts w:ascii="GHEA Grapalat" w:hAnsi="GHEA Grapalat"/>
          <w:b/>
          <w:sz w:val="24"/>
          <w:szCs w:val="24"/>
          <w:lang w:val="af-ZA"/>
        </w:rPr>
      </w:pPr>
      <w:r w:rsidRPr="00D71F2F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lang w:val="af-ZA"/>
        </w:rPr>
        <w:t>«</w:t>
      </w:r>
      <w:bookmarkStart w:id="0" w:name="_GoBack"/>
      <w:bookmarkEnd w:id="0"/>
      <w:r w:rsidR="00721791" w:rsidRPr="00C64A35">
        <w:rPr>
          <w:rStyle w:val="Strong"/>
          <w:rFonts w:ascii="GHEA Grapalat" w:hAnsi="GHEA Grapalat"/>
          <w:color w:val="000000"/>
        </w:rPr>
        <w:t>ՀԱՅԱՍՏԱՆԻ</w:t>
      </w:r>
      <w:r w:rsidR="00721791" w:rsidRPr="00AB13BD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="00721791" w:rsidRPr="00C64A35">
        <w:rPr>
          <w:rStyle w:val="Strong"/>
          <w:rFonts w:ascii="GHEA Grapalat" w:hAnsi="GHEA Grapalat"/>
          <w:color w:val="000000"/>
        </w:rPr>
        <w:t>ՀԱՆՐԱՊԵՏՈՒԹՅԱՆ</w:t>
      </w:r>
      <w:r w:rsidR="00721791" w:rsidRPr="00AB13BD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="00721791" w:rsidRPr="00C64A35">
        <w:rPr>
          <w:rStyle w:val="Strong"/>
          <w:rFonts w:ascii="GHEA Grapalat" w:hAnsi="GHEA Grapalat"/>
          <w:color w:val="000000"/>
        </w:rPr>
        <w:t>ԿԱՌԱՎԱՐՈՒԹՅԱՆ</w:t>
      </w:r>
      <w:r w:rsidR="00721791" w:rsidRPr="00AB13BD">
        <w:rPr>
          <w:rStyle w:val="Strong"/>
          <w:rFonts w:ascii="GHEA Grapalat" w:hAnsi="GHEA Grapalat"/>
          <w:color w:val="000000"/>
          <w:lang w:val="af-ZA"/>
        </w:rPr>
        <w:t xml:space="preserve"> 2006 </w:t>
      </w:r>
      <w:r w:rsidR="00721791" w:rsidRPr="00C64A35">
        <w:rPr>
          <w:rStyle w:val="Strong"/>
          <w:rFonts w:ascii="GHEA Grapalat" w:hAnsi="GHEA Grapalat"/>
          <w:color w:val="000000"/>
        </w:rPr>
        <w:t>ԹՎԱԿԱՆԻ</w:t>
      </w:r>
      <w:r w:rsidR="00721791" w:rsidRPr="00AB13BD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="00721791" w:rsidRPr="00C64A35">
        <w:rPr>
          <w:rStyle w:val="Strong"/>
          <w:rFonts w:ascii="GHEA Grapalat" w:hAnsi="GHEA Grapalat"/>
          <w:color w:val="000000"/>
        </w:rPr>
        <w:t>ՆՈՅԵՄԲԵՐԻ</w:t>
      </w:r>
      <w:r w:rsidR="00721791" w:rsidRPr="00AB13BD">
        <w:rPr>
          <w:rStyle w:val="Strong"/>
          <w:rFonts w:ascii="GHEA Grapalat" w:hAnsi="GHEA Grapalat"/>
          <w:color w:val="000000"/>
          <w:lang w:val="af-ZA"/>
        </w:rPr>
        <w:t xml:space="preserve"> 16-</w:t>
      </w:r>
      <w:r w:rsidR="00721791" w:rsidRPr="00C64A35">
        <w:rPr>
          <w:rStyle w:val="Strong"/>
          <w:rFonts w:ascii="GHEA Grapalat" w:hAnsi="GHEA Grapalat"/>
          <w:color w:val="000000"/>
        </w:rPr>
        <w:t>Ի</w:t>
      </w:r>
      <w:r w:rsidR="00721791" w:rsidRPr="00AB13BD">
        <w:rPr>
          <w:rStyle w:val="Strong"/>
          <w:rFonts w:ascii="GHEA Grapalat" w:hAnsi="GHEA Grapalat"/>
          <w:color w:val="000000"/>
          <w:lang w:val="af-ZA"/>
        </w:rPr>
        <w:t xml:space="preserve"> N 1708-</w:t>
      </w:r>
      <w:r w:rsidR="00721791" w:rsidRPr="00C64A35">
        <w:rPr>
          <w:rStyle w:val="Strong"/>
          <w:rFonts w:ascii="GHEA Grapalat" w:hAnsi="GHEA Grapalat"/>
          <w:color w:val="000000"/>
        </w:rPr>
        <w:t>Ն</w:t>
      </w:r>
      <w:r w:rsidR="00721791" w:rsidRPr="00AB13BD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="00721791" w:rsidRPr="00C64A35">
        <w:rPr>
          <w:rStyle w:val="Strong"/>
          <w:rFonts w:ascii="GHEA Grapalat" w:hAnsi="GHEA Grapalat"/>
          <w:color w:val="000000"/>
        </w:rPr>
        <w:t>ՈՐՈՇՄԱՆ</w:t>
      </w:r>
      <w:r w:rsidR="00721791" w:rsidRPr="00AB13BD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="00721791" w:rsidRPr="00C64A35">
        <w:rPr>
          <w:rStyle w:val="Strong"/>
          <w:rFonts w:ascii="GHEA Grapalat" w:hAnsi="GHEA Grapalat"/>
          <w:color w:val="000000"/>
        </w:rPr>
        <w:t>ՄԵՋ</w:t>
      </w:r>
      <w:r w:rsidR="00721791" w:rsidRPr="00AB13BD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="00721791" w:rsidRPr="00C64A35">
        <w:rPr>
          <w:rStyle w:val="Strong"/>
          <w:rFonts w:ascii="GHEA Grapalat" w:hAnsi="GHEA Grapalat"/>
          <w:color w:val="000000"/>
        </w:rPr>
        <w:t>ԼՐԱՑՈՒՄՆԵՐ</w:t>
      </w:r>
      <w:r w:rsidR="00721791" w:rsidRPr="008638CC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="00721791" w:rsidRPr="00C64A35">
        <w:rPr>
          <w:rStyle w:val="Strong"/>
          <w:rFonts w:ascii="GHEA Grapalat" w:hAnsi="GHEA Grapalat"/>
          <w:color w:val="000000"/>
        </w:rPr>
        <w:t>ՈՒ</w:t>
      </w:r>
      <w:r w:rsidR="00721791" w:rsidRPr="008638CC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="00721791" w:rsidRPr="00C64A35">
        <w:rPr>
          <w:rStyle w:val="Strong"/>
          <w:rFonts w:ascii="GHEA Grapalat" w:hAnsi="GHEA Grapalat"/>
          <w:color w:val="000000"/>
        </w:rPr>
        <w:t>ՓՈՓՈԽՈՒԹՅՈՒՆ</w:t>
      </w:r>
      <w:r w:rsidR="00721791" w:rsidRPr="00AB13BD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="00721791" w:rsidRPr="00C64A35">
        <w:rPr>
          <w:rStyle w:val="Strong"/>
          <w:rFonts w:ascii="GHEA Grapalat" w:hAnsi="GHEA Grapalat"/>
          <w:color w:val="000000"/>
        </w:rPr>
        <w:t>ԿԱՏԱՐԵԼՈՒ</w:t>
      </w:r>
      <w:r w:rsidR="00721791" w:rsidRPr="00AB13BD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="00721791" w:rsidRPr="00C64A35">
        <w:rPr>
          <w:rStyle w:val="Strong"/>
          <w:rFonts w:ascii="GHEA Grapalat" w:hAnsi="GHEA Grapalat"/>
          <w:color w:val="000000"/>
        </w:rPr>
        <w:t>ՄԱՍԻՆ</w:t>
      </w:r>
      <w:r w:rsidRPr="00D71F2F">
        <w:rPr>
          <w:rFonts w:ascii="GHEA Grapalat" w:hAnsi="GHEA Grapalat" w:cs="Sylfaen"/>
          <w:b/>
          <w:sz w:val="24"/>
          <w:szCs w:val="24"/>
          <w:lang w:val="af-ZA"/>
        </w:rPr>
        <w:t xml:space="preserve">» </w:t>
      </w:r>
      <w:r w:rsidR="00721791" w:rsidRPr="00C64A35">
        <w:rPr>
          <w:rStyle w:val="Strong"/>
          <w:rFonts w:ascii="GHEA Grapalat" w:hAnsi="GHEA Grapalat"/>
        </w:rPr>
        <w:t>ՀԱՅԱՍՏԱՆԻ</w:t>
      </w:r>
      <w:r w:rsidR="00721791" w:rsidRPr="00AB13BD">
        <w:rPr>
          <w:rStyle w:val="Strong"/>
          <w:rFonts w:ascii="GHEA Grapalat" w:hAnsi="GHEA Grapalat"/>
          <w:lang w:val="af-ZA"/>
        </w:rPr>
        <w:t xml:space="preserve"> </w:t>
      </w:r>
      <w:r w:rsidR="00721791" w:rsidRPr="00C64A35">
        <w:rPr>
          <w:rStyle w:val="Strong"/>
          <w:rFonts w:ascii="GHEA Grapalat" w:hAnsi="GHEA Grapalat"/>
        </w:rPr>
        <w:t>ՀԱՆՐԱՊԵՏՈՒԹՅԱՆ</w:t>
      </w:r>
      <w:r w:rsidR="00721791" w:rsidRPr="00AB13BD">
        <w:rPr>
          <w:rStyle w:val="Strong"/>
          <w:rFonts w:ascii="GHEA Grapalat" w:hAnsi="GHEA Grapalat"/>
          <w:lang w:val="af-ZA"/>
        </w:rPr>
        <w:t xml:space="preserve"> </w:t>
      </w:r>
      <w:r w:rsidRPr="00D71F2F">
        <w:rPr>
          <w:rFonts w:ascii="GHEA Grapalat" w:hAnsi="GHEA Grapalat"/>
          <w:b/>
          <w:sz w:val="24"/>
          <w:szCs w:val="24"/>
        </w:rPr>
        <w:t>ԿԱՌԱՎԱՐՈՒԹՅԱՆ</w:t>
      </w:r>
      <w:r w:rsidRPr="00D71F2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71F2F">
        <w:rPr>
          <w:rFonts w:ascii="GHEA Grapalat" w:hAnsi="GHEA Grapalat"/>
          <w:b/>
          <w:sz w:val="24"/>
          <w:szCs w:val="24"/>
        </w:rPr>
        <w:t>ՈՐՈՇՄԱՆ</w:t>
      </w:r>
      <w:r w:rsidRPr="00D71F2F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D71F2F">
        <w:rPr>
          <w:rFonts w:ascii="GHEA Grapalat" w:hAnsi="GHEA Grapalat"/>
          <w:b/>
          <w:sz w:val="24"/>
          <w:szCs w:val="24"/>
        </w:rPr>
        <w:t>ՆԱԽԱԳԾԻ</w:t>
      </w:r>
      <w:r w:rsidRPr="00D71F2F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D71F2F">
        <w:rPr>
          <w:rFonts w:ascii="GHEA Grapalat" w:hAnsi="GHEA Grapalat"/>
          <w:b/>
          <w:sz w:val="24"/>
          <w:szCs w:val="24"/>
        </w:rPr>
        <w:t>ՎԵՐԱԲԵՐՅԱԼ</w:t>
      </w:r>
      <w:r w:rsidRPr="00D71F2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71F2F">
        <w:rPr>
          <w:rFonts w:ascii="GHEA Grapalat" w:hAnsi="GHEA Grapalat"/>
          <w:b/>
          <w:sz w:val="24"/>
          <w:szCs w:val="24"/>
          <w:lang w:val="hy-AM"/>
        </w:rPr>
        <w:t>ՍՏԱՑՎԱԾ</w:t>
      </w:r>
      <w:r w:rsidRPr="00D71F2F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="005F3F02">
        <w:rPr>
          <w:rFonts w:ascii="GHEA Grapalat" w:hAnsi="GHEA Grapalat"/>
          <w:b/>
          <w:sz w:val="24"/>
          <w:szCs w:val="24"/>
          <w:lang w:val="hy-AM"/>
        </w:rPr>
        <w:t>ԴԻՏՈՂՈՒԹՅՈՒՆՆԵՐԻ ԵՎ</w:t>
      </w:r>
      <w:r w:rsidRPr="00D71F2F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D71F2F">
        <w:rPr>
          <w:rFonts w:ascii="GHEA Grapalat" w:hAnsi="GHEA Grapalat"/>
          <w:b/>
          <w:sz w:val="24"/>
          <w:szCs w:val="24"/>
          <w:lang w:val="hy-AM"/>
        </w:rPr>
        <w:t>ԱՌԱՋԱՐԿՈՒԹՅՈՒՆՆԵՐԻ</w:t>
      </w:r>
    </w:p>
    <w:tbl>
      <w:tblPr>
        <w:tblW w:w="145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46"/>
        <w:gridCol w:w="5117"/>
        <w:gridCol w:w="1880"/>
        <w:gridCol w:w="2575"/>
      </w:tblGrid>
      <w:tr w:rsidR="005D23E2" w:rsidRPr="00DA7767" w14:paraId="60C0AADF" w14:textId="77777777" w:rsidTr="00EF4B07">
        <w:trPr>
          <w:trHeight w:val="1287"/>
          <w:jc w:val="center"/>
        </w:trPr>
        <w:tc>
          <w:tcPr>
            <w:tcW w:w="4946" w:type="dxa"/>
          </w:tcPr>
          <w:p w14:paraId="52806F50" w14:textId="77777777" w:rsidR="005D23E2" w:rsidRPr="00721791" w:rsidRDefault="005D23E2" w:rsidP="004350C6">
            <w:pPr>
              <w:pStyle w:val="BodyText"/>
              <w:rPr>
                <w:rFonts w:ascii="GHEA Grapalat" w:hAnsi="GHEA Grapalat"/>
                <w:szCs w:val="24"/>
                <w:lang w:val="af-ZA"/>
              </w:rPr>
            </w:pPr>
            <w:proofErr w:type="spellStart"/>
            <w:r w:rsidRPr="00DA7767">
              <w:rPr>
                <w:rFonts w:ascii="GHEA Grapalat" w:hAnsi="GHEA Grapalat"/>
                <w:szCs w:val="24"/>
              </w:rPr>
              <w:t>Առարկության</w:t>
            </w:r>
            <w:proofErr w:type="spellEnd"/>
            <w:r w:rsidRPr="00721791">
              <w:rPr>
                <w:rFonts w:ascii="GHEA Grapalat" w:hAnsi="GHEA Grapalat"/>
                <w:szCs w:val="24"/>
                <w:lang w:val="af-ZA"/>
              </w:rPr>
              <w:t xml:space="preserve">, </w:t>
            </w:r>
            <w:proofErr w:type="spellStart"/>
            <w:r w:rsidRPr="00DA7767">
              <w:rPr>
                <w:rFonts w:ascii="GHEA Grapalat" w:hAnsi="GHEA Grapalat"/>
                <w:szCs w:val="24"/>
              </w:rPr>
              <w:t>առաջարկության</w:t>
            </w:r>
            <w:proofErr w:type="spellEnd"/>
            <w:r w:rsidRPr="00721791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DA7767">
              <w:rPr>
                <w:rFonts w:ascii="GHEA Grapalat" w:hAnsi="GHEA Grapalat"/>
                <w:szCs w:val="24"/>
              </w:rPr>
              <w:t>հեղինակը</w:t>
            </w:r>
            <w:proofErr w:type="spellEnd"/>
            <w:r w:rsidRPr="00721791">
              <w:rPr>
                <w:rFonts w:ascii="GHEA Grapalat" w:hAnsi="GHEA Grapalat"/>
                <w:szCs w:val="24"/>
                <w:lang w:val="af-ZA"/>
              </w:rPr>
              <w:t>¸</w:t>
            </w:r>
          </w:p>
          <w:p w14:paraId="243B3871" w14:textId="77777777" w:rsidR="005D23E2" w:rsidRPr="00721791" w:rsidRDefault="005D23E2" w:rsidP="004350C6">
            <w:pPr>
              <w:pStyle w:val="BodyText"/>
              <w:rPr>
                <w:rFonts w:ascii="GHEA Grapalat" w:hAnsi="GHEA Grapalat"/>
                <w:szCs w:val="24"/>
                <w:lang w:val="af-ZA"/>
              </w:rPr>
            </w:pPr>
            <w:proofErr w:type="spellStart"/>
            <w:r w:rsidRPr="00DA7767">
              <w:rPr>
                <w:rFonts w:ascii="GHEA Grapalat" w:hAnsi="GHEA Grapalat"/>
                <w:szCs w:val="24"/>
              </w:rPr>
              <w:t>Գրության</w:t>
            </w:r>
            <w:proofErr w:type="spellEnd"/>
            <w:r w:rsidRPr="00721791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DA7767">
              <w:rPr>
                <w:rFonts w:ascii="GHEA Grapalat" w:hAnsi="GHEA Grapalat"/>
                <w:szCs w:val="24"/>
              </w:rPr>
              <w:t>ստացման</w:t>
            </w:r>
            <w:proofErr w:type="spellEnd"/>
            <w:r w:rsidRPr="00721791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DA7767">
              <w:rPr>
                <w:rFonts w:ascii="GHEA Grapalat" w:hAnsi="GHEA Grapalat"/>
                <w:szCs w:val="24"/>
              </w:rPr>
              <w:t>ամսաթիվը</w:t>
            </w:r>
            <w:proofErr w:type="spellEnd"/>
            <w:r w:rsidRPr="00721791">
              <w:rPr>
                <w:rFonts w:ascii="GHEA Grapalat" w:hAnsi="GHEA Grapalat"/>
                <w:szCs w:val="24"/>
                <w:lang w:val="af-ZA"/>
              </w:rPr>
              <w:t xml:space="preserve">, </w:t>
            </w:r>
            <w:proofErr w:type="spellStart"/>
            <w:r w:rsidRPr="00DA7767">
              <w:rPr>
                <w:rFonts w:ascii="GHEA Grapalat" w:hAnsi="GHEA Grapalat"/>
                <w:szCs w:val="24"/>
              </w:rPr>
              <w:t>գրության</w:t>
            </w:r>
            <w:proofErr w:type="spellEnd"/>
            <w:r w:rsidRPr="00721791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proofErr w:type="spellStart"/>
            <w:r w:rsidRPr="00DA7767">
              <w:rPr>
                <w:rFonts w:ascii="GHEA Grapalat" w:hAnsi="GHEA Grapalat"/>
                <w:szCs w:val="24"/>
              </w:rPr>
              <w:t>համարը</w:t>
            </w:r>
            <w:proofErr w:type="spellEnd"/>
          </w:p>
        </w:tc>
        <w:tc>
          <w:tcPr>
            <w:tcW w:w="5117" w:type="dxa"/>
            <w:vAlign w:val="center"/>
          </w:tcPr>
          <w:p w14:paraId="0EF0FB81" w14:textId="77777777" w:rsidR="005D23E2" w:rsidRPr="00DA7767" w:rsidRDefault="005D23E2" w:rsidP="004350C6">
            <w:pPr>
              <w:pStyle w:val="BodyText"/>
              <w:rPr>
                <w:rFonts w:ascii="GHEA Grapalat" w:hAnsi="GHEA Grapalat"/>
                <w:szCs w:val="24"/>
              </w:rPr>
            </w:pPr>
            <w:proofErr w:type="spellStart"/>
            <w:r w:rsidRPr="00DA7767">
              <w:rPr>
                <w:rFonts w:ascii="GHEA Grapalat" w:hAnsi="GHEA Grapalat"/>
                <w:szCs w:val="24"/>
              </w:rPr>
              <w:t>Առարկության</w:t>
            </w:r>
            <w:proofErr w:type="spellEnd"/>
            <w:r w:rsidRPr="00DA7767">
              <w:rPr>
                <w:rFonts w:ascii="GHEA Grapalat" w:hAnsi="GHEA Grapalat"/>
                <w:szCs w:val="24"/>
              </w:rPr>
              <w:t xml:space="preserve">. </w:t>
            </w:r>
            <w:proofErr w:type="spellStart"/>
            <w:r w:rsidRPr="00DA7767">
              <w:rPr>
                <w:rFonts w:ascii="GHEA Grapalat" w:hAnsi="GHEA Grapalat"/>
                <w:szCs w:val="24"/>
              </w:rPr>
              <w:t>առաջարկության</w:t>
            </w:r>
            <w:proofErr w:type="spellEnd"/>
            <w:r w:rsidRPr="00DA7767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DA7767">
              <w:rPr>
                <w:rFonts w:ascii="GHEA Grapalat" w:hAnsi="GHEA Grapalat"/>
                <w:szCs w:val="24"/>
              </w:rPr>
              <w:t>բովանդակությունը</w:t>
            </w:r>
            <w:proofErr w:type="spellEnd"/>
          </w:p>
        </w:tc>
        <w:tc>
          <w:tcPr>
            <w:tcW w:w="1880" w:type="dxa"/>
            <w:vAlign w:val="center"/>
          </w:tcPr>
          <w:p w14:paraId="4DED3D08" w14:textId="77777777" w:rsidR="005D23E2" w:rsidRPr="00DA7767" w:rsidRDefault="005D23E2" w:rsidP="004350C6">
            <w:pPr>
              <w:pStyle w:val="BodyText"/>
              <w:rPr>
                <w:rFonts w:ascii="GHEA Grapalat" w:hAnsi="GHEA Grapalat"/>
                <w:szCs w:val="24"/>
              </w:rPr>
            </w:pPr>
            <w:proofErr w:type="spellStart"/>
            <w:r w:rsidRPr="00DA7767">
              <w:rPr>
                <w:rFonts w:ascii="GHEA Grapalat" w:hAnsi="GHEA Grapalat"/>
                <w:szCs w:val="24"/>
              </w:rPr>
              <w:t>Եզրակացություն</w:t>
            </w:r>
            <w:proofErr w:type="spellEnd"/>
          </w:p>
        </w:tc>
        <w:tc>
          <w:tcPr>
            <w:tcW w:w="2575" w:type="dxa"/>
            <w:vAlign w:val="center"/>
          </w:tcPr>
          <w:p w14:paraId="214B4C73" w14:textId="77777777" w:rsidR="005D23E2" w:rsidRPr="00DA7767" w:rsidRDefault="005D23E2" w:rsidP="004350C6">
            <w:pPr>
              <w:pStyle w:val="BodyText"/>
              <w:rPr>
                <w:rFonts w:ascii="GHEA Grapalat" w:hAnsi="GHEA Grapalat"/>
                <w:szCs w:val="24"/>
              </w:rPr>
            </w:pPr>
            <w:proofErr w:type="spellStart"/>
            <w:r w:rsidRPr="00DA7767">
              <w:rPr>
                <w:rFonts w:ascii="GHEA Grapalat" w:hAnsi="GHEA Grapalat"/>
                <w:szCs w:val="24"/>
              </w:rPr>
              <w:t>Կատարված</w:t>
            </w:r>
            <w:proofErr w:type="spellEnd"/>
            <w:r w:rsidRPr="00DA7767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Pr="00DA7767">
              <w:rPr>
                <w:rFonts w:ascii="GHEA Grapalat" w:hAnsi="GHEA Grapalat"/>
                <w:szCs w:val="24"/>
              </w:rPr>
              <w:t>փոփոխությունները</w:t>
            </w:r>
            <w:proofErr w:type="spellEnd"/>
          </w:p>
        </w:tc>
      </w:tr>
      <w:tr w:rsidR="005D23E2" w:rsidRPr="00DA7767" w14:paraId="55A0E6B3" w14:textId="77777777" w:rsidTr="00F6035A">
        <w:trPr>
          <w:trHeight w:val="287"/>
          <w:jc w:val="center"/>
        </w:trPr>
        <w:tc>
          <w:tcPr>
            <w:tcW w:w="4946" w:type="dxa"/>
          </w:tcPr>
          <w:p w14:paraId="5A6817B5" w14:textId="77777777" w:rsidR="005D23E2" w:rsidRPr="00DA7767" w:rsidRDefault="005D23E2" w:rsidP="004350C6">
            <w:pPr>
              <w:pStyle w:val="BodyText"/>
              <w:rPr>
                <w:rFonts w:ascii="GHEA Grapalat" w:hAnsi="GHEA Grapalat"/>
                <w:b w:val="0"/>
                <w:szCs w:val="24"/>
              </w:rPr>
            </w:pPr>
            <w:r w:rsidRPr="00DA7767">
              <w:rPr>
                <w:rFonts w:ascii="GHEA Grapalat" w:hAnsi="GHEA Grapalat"/>
                <w:b w:val="0"/>
                <w:szCs w:val="24"/>
              </w:rPr>
              <w:t>1</w:t>
            </w:r>
          </w:p>
        </w:tc>
        <w:tc>
          <w:tcPr>
            <w:tcW w:w="5117" w:type="dxa"/>
          </w:tcPr>
          <w:p w14:paraId="66626DC4" w14:textId="77777777" w:rsidR="005D23E2" w:rsidRPr="00DA7767" w:rsidRDefault="005D23E2" w:rsidP="004350C6">
            <w:pPr>
              <w:pStyle w:val="BodyText"/>
              <w:rPr>
                <w:rFonts w:ascii="GHEA Grapalat" w:hAnsi="GHEA Grapalat"/>
                <w:b w:val="0"/>
                <w:szCs w:val="24"/>
              </w:rPr>
            </w:pPr>
            <w:r w:rsidRPr="00DA7767">
              <w:rPr>
                <w:rFonts w:ascii="GHEA Grapalat" w:hAnsi="GHEA Grapalat"/>
                <w:b w:val="0"/>
                <w:szCs w:val="24"/>
              </w:rPr>
              <w:t>2</w:t>
            </w:r>
          </w:p>
        </w:tc>
        <w:tc>
          <w:tcPr>
            <w:tcW w:w="1880" w:type="dxa"/>
          </w:tcPr>
          <w:p w14:paraId="6919F16F" w14:textId="77777777" w:rsidR="005D23E2" w:rsidRPr="00DA7767" w:rsidRDefault="005D23E2" w:rsidP="004350C6">
            <w:pPr>
              <w:pStyle w:val="BodyText"/>
              <w:rPr>
                <w:rFonts w:ascii="GHEA Grapalat" w:hAnsi="GHEA Grapalat"/>
                <w:b w:val="0"/>
                <w:szCs w:val="24"/>
              </w:rPr>
            </w:pPr>
            <w:r w:rsidRPr="00DA7767">
              <w:rPr>
                <w:rFonts w:ascii="GHEA Grapalat" w:hAnsi="GHEA Grapalat"/>
                <w:b w:val="0"/>
                <w:szCs w:val="24"/>
              </w:rPr>
              <w:t>3</w:t>
            </w:r>
          </w:p>
        </w:tc>
        <w:tc>
          <w:tcPr>
            <w:tcW w:w="2575" w:type="dxa"/>
          </w:tcPr>
          <w:p w14:paraId="23502B7C" w14:textId="77777777" w:rsidR="005D23E2" w:rsidRPr="00DA7767" w:rsidRDefault="005D23E2" w:rsidP="004350C6">
            <w:pPr>
              <w:pStyle w:val="BodyText"/>
              <w:rPr>
                <w:rFonts w:ascii="GHEA Grapalat" w:hAnsi="GHEA Grapalat"/>
                <w:b w:val="0"/>
                <w:szCs w:val="24"/>
              </w:rPr>
            </w:pPr>
            <w:r w:rsidRPr="00DA7767">
              <w:rPr>
                <w:rFonts w:ascii="GHEA Grapalat" w:hAnsi="GHEA Grapalat"/>
                <w:b w:val="0"/>
                <w:szCs w:val="24"/>
              </w:rPr>
              <w:t>4</w:t>
            </w:r>
          </w:p>
        </w:tc>
      </w:tr>
      <w:tr w:rsidR="00102146" w:rsidRPr="0070582D" w14:paraId="32632A86" w14:textId="77777777" w:rsidTr="00EF4B07">
        <w:trPr>
          <w:jc w:val="center"/>
        </w:trPr>
        <w:tc>
          <w:tcPr>
            <w:tcW w:w="4946" w:type="dxa"/>
          </w:tcPr>
          <w:p w14:paraId="18BF32C7" w14:textId="77777777" w:rsidR="00690E7B" w:rsidRPr="00DA7767" w:rsidRDefault="00690E7B" w:rsidP="004350C6">
            <w:pPr>
              <w:pStyle w:val="NoSpacing"/>
              <w:rPr>
                <w:rFonts w:ascii="GHEA Grapalat" w:hAnsi="GHEA Grapalat"/>
                <w:b w:val="0"/>
                <w:sz w:val="24"/>
                <w:szCs w:val="24"/>
              </w:rPr>
            </w:pPr>
            <w:r w:rsidRPr="00DA7767">
              <w:rPr>
                <w:rFonts w:ascii="GHEA Grapalat" w:hAnsi="GHEA Grapalat"/>
                <w:b w:val="0"/>
                <w:sz w:val="24"/>
                <w:szCs w:val="24"/>
              </w:rPr>
              <w:t xml:space="preserve">ՀՀ </w:t>
            </w:r>
            <w:proofErr w:type="spellStart"/>
            <w:r w:rsidRPr="00DA7767">
              <w:rPr>
                <w:rFonts w:ascii="GHEA Grapalat" w:hAnsi="GHEA Grapalat"/>
                <w:b w:val="0"/>
                <w:sz w:val="24"/>
                <w:szCs w:val="24"/>
              </w:rPr>
              <w:t>ֆինանսների</w:t>
            </w:r>
            <w:proofErr w:type="spellEnd"/>
            <w:r w:rsidRPr="00DA7767">
              <w:rPr>
                <w:rFonts w:ascii="GHEA Grapalat" w:hAnsi="GHEA Grapalat"/>
                <w:b w:val="0"/>
                <w:sz w:val="24"/>
                <w:szCs w:val="24"/>
              </w:rPr>
              <w:t xml:space="preserve"> </w:t>
            </w:r>
            <w:proofErr w:type="spellStart"/>
            <w:r w:rsidRPr="00DA7767">
              <w:rPr>
                <w:rFonts w:ascii="GHEA Grapalat" w:hAnsi="GHEA Grapalat"/>
                <w:b w:val="0"/>
                <w:sz w:val="24"/>
                <w:szCs w:val="24"/>
              </w:rPr>
              <w:t>նախարարություն</w:t>
            </w:r>
            <w:proofErr w:type="spellEnd"/>
          </w:p>
          <w:p w14:paraId="7A0BB649" w14:textId="77777777" w:rsidR="00102146" w:rsidRPr="00DA7767" w:rsidRDefault="0030195D" w:rsidP="004350C6">
            <w:pPr>
              <w:pStyle w:val="BodyText"/>
              <w:jc w:val="both"/>
              <w:rPr>
                <w:rFonts w:ascii="GHEA Grapalat" w:hAnsi="GHEA Grapalat"/>
                <w:b w:val="0"/>
                <w:szCs w:val="24"/>
              </w:rPr>
            </w:pPr>
            <w:r>
              <w:rPr>
                <w:rFonts w:ascii="GHEA Grapalat" w:hAnsi="GHEA Grapalat"/>
                <w:b w:val="0"/>
                <w:szCs w:val="24"/>
                <w:lang w:val="hy-AM"/>
              </w:rPr>
              <w:t>30.04</w:t>
            </w:r>
            <w:r w:rsidR="00FE58CC" w:rsidRPr="00DA7767">
              <w:rPr>
                <w:rFonts w:ascii="GHEA Grapalat" w:hAnsi="GHEA Grapalat"/>
                <w:b w:val="0"/>
                <w:szCs w:val="24"/>
                <w:lang w:val="af-ZA"/>
              </w:rPr>
              <w:t>.</w:t>
            </w:r>
            <w:r w:rsidR="00595D39" w:rsidRPr="00DA7767">
              <w:rPr>
                <w:rFonts w:ascii="GHEA Grapalat" w:hAnsi="GHEA Grapalat"/>
                <w:b w:val="0"/>
                <w:szCs w:val="24"/>
                <w:lang w:val="af-ZA"/>
              </w:rPr>
              <w:t>2020</w:t>
            </w:r>
            <w:r w:rsidR="00461E4A" w:rsidRPr="00DA7767">
              <w:rPr>
                <w:rFonts w:ascii="GHEA Grapalat" w:hAnsi="GHEA Grapalat"/>
                <w:b w:val="0"/>
                <w:szCs w:val="24"/>
                <w:lang w:val="af-ZA"/>
              </w:rPr>
              <w:t xml:space="preserve">թ. թիվ </w:t>
            </w:r>
            <w:r w:rsidRPr="0030195D">
              <w:rPr>
                <w:rFonts w:ascii="GHEA Grapalat" w:eastAsia="Calibri" w:hAnsi="GHEA Grapalat"/>
                <w:b w:val="0"/>
                <w:szCs w:val="24"/>
                <w:lang w:val="en-GB"/>
              </w:rPr>
              <w:t>034/35902-2020</w:t>
            </w:r>
          </w:p>
        </w:tc>
        <w:tc>
          <w:tcPr>
            <w:tcW w:w="5117" w:type="dxa"/>
          </w:tcPr>
          <w:p w14:paraId="2E5CFEFD" w14:textId="77777777" w:rsidR="002E4A18" w:rsidRPr="002E4A18" w:rsidRDefault="00C32A7D" w:rsidP="00C32A7D">
            <w:pPr>
              <w:tabs>
                <w:tab w:val="left" w:pos="709"/>
                <w:tab w:val="left" w:pos="9923"/>
              </w:tabs>
              <w:spacing w:before="0" w:after="0" w:line="240" w:lineRule="auto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</w:t>
            </w:r>
            <w:r w:rsidR="002E4A18" w:rsidRPr="002E4A18"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համայնքների ենթակառուցվածքների զարգացմանն ուղղված սուբվենցիայի տրամադրման շրջանակներում Հայաստանի Հանրապետության մարզերում կենտրոնացված կարգով գնման գործընթաց կազմակերպելու և Հայաստանի Հանրապետության կառավարության 2006 թվականի նոյեմբերի 16-ի N 1708-Ն որոշման մեջ լրացումներ ու փոփոխություն  կատարելու մասին» ՀՀ կառավարության որոշման նախագծի (այսուհետ՝ Նախագիծ) վերաբերյալ հայտնում ենք</w:t>
            </w:r>
            <w:r w:rsidR="002E4A18" w:rsidRPr="002E4A18">
              <w:rPr>
                <w:rFonts w:ascii="GHEA Grapalat" w:hAnsi="GHEA Grapalat" w:hint="eastAsia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 Ն</w:t>
            </w:r>
            <w:r w:rsidR="002E4A18" w:rsidRPr="002E4A18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ախագծի վերաբերյալ դիրքորոշում հնարավոր է հայտնել գնման գործընթացները մարզպետարանների միջոցով կազմակերպելու վերաբերյալ կարգավորումները հստակ ներկայացված լինելու պարագայում, նկատի ունենալով, որ հստակ չէ, թե գործընթացի որ փուլն է իրականացվելու կենտրոնացված՝ գնման ընթացակարգի կազմակերպումը, թե ինչպես ընթացակարգի, այնպես էլ պայմանագրի կառավարման և կատարման գործառույթները:</w:t>
            </w:r>
          </w:p>
          <w:p w14:paraId="40AEFC1D" w14:textId="77777777" w:rsidR="002E4A18" w:rsidRPr="002E4A18" w:rsidRDefault="002E4A18" w:rsidP="002E4A18">
            <w:pPr>
              <w:tabs>
                <w:tab w:val="left" w:pos="709"/>
                <w:tab w:val="left" w:pos="9923"/>
              </w:tabs>
              <w:spacing w:before="0" w:after="0" w:line="240" w:lineRule="auto"/>
              <w:ind w:firstLine="567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2E4A18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lastRenderedPageBreak/>
              <w:t xml:space="preserve">Միաժամանակ եթե խոսքը գնում է՝ </w:t>
            </w:r>
          </w:p>
          <w:p w14:paraId="140AB3F6" w14:textId="77777777" w:rsidR="002E4A18" w:rsidRPr="002E4A18" w:rsidRDefault="002E4A18" w:rsidP="002E4A18">
            <w:pPr>
              <w:pStyle w:val="ListParagraph"/>
              <w:tabs>
                <w:tab w:val="left" w:pos="180"/>
              </w:tabs>
              <w:spacing w:before="0" w:after="0" w:line="24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E4A18">
              <w:rPr>
                <w:rFonts w:ascii="GHEA Grapalat" w:hAnsi="GHEA Grapalat"/>
                <w:sz w:val="24"/>
                <w:szCs w:val="24"/>
                <w:lang w:val="hy-AM"/>
              </w:rPr>
              <w:t>ա) գնման ընթացակարգի կազմակերպման մասին, ապա առաջարկում ենք</w:t>
            </w:r>
            <w:r w:rsidRPr="002E4A18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zh-CN"/>
              </w:rPr>
              <w:t></w:t>
            </w:r>
            <w:r w:rsidRPr="002E4A18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որպես տարբերակ քննարկել կարգավորումները ՀՀ կառավարության 04.05.2017թ. N 526-Ն որոշմամբ հաստատված կարգի 15-րդ բաժնով նախատեսված պայմաններով սահմանելու հնարավորության հարցը՝ կնքվելիք պայմանագրով հստակ սահմանելով յուրաքանչյուր համայնքին բաժին ընկնող ծավալի մասով վերջինիս կողմից պատվիրատուի գործառույթն իրականացնելու պայմանները: Միաժամանակ այս դեպքում հնարավոր է ՀՀ կառավարության որոշմամբ սահմանել նաև, որ պայմանագրերի կառավարման և արդյունքների ընդունման աշխատանքներին համայնքները մասնակից են դարձնում նաև մարզպետարանի համապատասխան ներկայացուցիչներին</w:t>
            </w:r>
          </w:p>
          <w:p w14:paraId="79A6AC85" w14:textId="77777777" w:rsidR="00410AE0" w:rsidRPr="002E4A18" w:rsidRDefault="00C32A7D" w:rsidP="002E4A18">
            <w:pPr>
              <w:spacing w:before="0" w:after="0" w:line="240" w:lineRule="auto"/>
              <w:rPr>
                <w:rFonts w:ascii="GHEA Grapalat" w:eastAsia="Times New Roman" w:hAnsi="GHEA Grapalat"/>
                <w:b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      </w:t>
            </w:r>
            <w:r w:rsidR="002E4A18" w:rsidRPr="002E4A18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բ) ինչպես գնման ընթացակարգի կազմակերպման, այնպես էլ պայմանագրերի կառավարման և կատարման մասին՝ այսինքն՝ գործառույթներն ամբողջությամբ իրականացվելու են մարզպետարանների միջոցով, ապա գտնում ենք, որ այդ պարագայում գումարները բյուջետային ծախսերի տնտեսագիտական դասակարգման գնումներ հոդվածով պետք է հատկացվեն մարզպետարաններին, նախատեսելով նաև, որ համաֆինանսավորումներն իրականացվելու </w:t>
            </w:r>
            <w:r w:rsidR="002E4A18" w:rsidRPr="002E4A18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lastRenderedPageBreak/>
              <w:t>են համայնքների կողմից՝ մարզպետարանի կողմից պայմանագրի կատարման արդյունքն ընդունելուց հետո իրենց հասանելիք գումարները կապալառուներին փոխանցելու եղանակով:</w:t>
            </w:r>
          </w:p>
        </w:tc>
        <w:tc>
          <w:tcPr>
            <w:tcW w:w="1880" w:type="dxa"/>
          </w:tcPr>
          <w:p w14:paraId="0A356773" w14:textId="190C3B0E" w:rsidR="00102146" w:rsidRPr="0070582D" w:rsidRDefault="001E2850" w:rsidP="003C32F6">
            <w:pPr>
              <w:pStyle w:val="BodyText"/>
              <w:jc w:val="both"/>
              <w:rPr>
                <w:rFonts w:ascii="GHEA Grapalat" w:hAnsi="GHEA Grapalat"/>
                <w:b w:val="0"/>
                <w:szCs w:val="24"/>
                <w:lang w:val="hy-AM"/>
              </w:rPr>
            </w:pPr>
            <w:r>
              <w:rPr>
                <w:rFonts w:ascii="GHEA Grapalat" w:hAnsi="GHEA Grapalat"/>
                <w:b w:val="0"/>
                <w:szCs w:val="24"/>
                <w:lang w:val="hy-AM"/>
              </w:rPr>
              <w:lastRenderedPageBreak/>
              <w:t>Ընդունվել է</w:t>
            </w:r>
          </w:p>
        </w:tc>
        <w:tc>
          <w:tcPr>
            <w:tcW w:w="2575" w:type="dxa"/>
          </w:tcPr>
          <w:p w14:paraId="3DCE6771" w14:textId="06FE4089" w:rsidR="00102146" w:rsidRPr="0070582D" w:rsidRDefault="001E2850" w:rsidP="004350C6">
            <w:pPr>
              <w:pStyle w:val="BodyText"/>
              <w:jc w:val="left"/>
              <w:rPr>
                <w:rFonts w:ascii="GHEA Grapalat" w:hAnsi="GHEA Grapalat"/>
                <w:b w:val="0"/>
                <w:szCs w:val="24"/>
                <w:lang w:val="hy-AM"/>
              </w:rPr>
            </w:pPr>
            <w:r>
              <w:rPr>
                <w:rFonts w:ascii="GHEA Grapalat" w:hAnsi="GHEA Grapalat"/>
                <w:b w:val="0"/>
                <w:szCs w:val="24"/>
                <w:lang w:val="hy-AM"/>
              </w:rPr>
              <w:t>Կատարվել են համապատասխան փոփոխությունները։</w:t>
            </w:r>
          </w:p>
        </w:tc>
      </w:tr>
      <w:tr w:rsidR="001E2850" w:rsidRPr="001E2850" w14:paraId="5F3D768F" w14:textId="77777777" w:rsidTr="0039477D">
        <w:trPr>
          <w:trHeight w:val="1115"/>
          <w:jc w:val="center"/>
        </w:trPr>
        <w:tc>
          <w:tcPr>
            <w:tcW w:w="494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16333AB" w14:textId="77777777" w:rsidR="001E2850" w:rsidRPr="00F6035A" w:rsidRDefault="001E2850" w:rsidP="001E2850">
            <w:pPr>
              <w:pStyle w:val="BodyText"/>
              <w:jc w:val="left"/>
              <w:rPr>
                <w:rFonts w:ascii="GHEA Grapalat" w:eastAsia="Calibri" w:hAnsi="GHEA Grapalat"/>
                <w:b w:val="0"/>
                <w:szCs w:val="24"/>
                <w:lang w:val="af-ZA"/>
              </w:rPr>
            </w:pPr>
            <w:proofErr w:type="spellStart"/>
            <w:r w:rsidRPr="00DA7767">
              <w:rPr>
                <w:rFonts w:ascii="GHEA Grapalat" w:eastAsia="Calibri" w:hAnsi="GHEA Grapalat"/>
                <w:b w:val="0"/>
                <w:szCs w:val="24"/>
              </w:rPr>
              <w:lastRenderedPageBreak/>
              <w:t>Քաղաքաշինության</w:t>
            </w:r>
            <w:proofErr w:type="spellEnd"/>
            <w:r w:rsidRPr="00F6035A">
              <w:rPr>
                <w:rFonts w:ascii="GHEA Grapalat" w:eastAsia="Calibri" w:hAnsi="GHEA Grapalat"/>
                <w:b w:val="0"/>
                <w:szCs w:val="24"/>
                <w:lang w:val="af-ZA"/>
              </w:rPr>
              <w:t xml:space="preserve"> </w:t>
            </w:r>
            <w:proofErr w:type="spellStart"/>
            <w:r w:rsidRPr="00DA7767">
              <w:rPr>
                <w:rFonts w:ascii="GHEA Grapalat" w:eastAsia="Calibri" w:hAnsi="GHEA Grapalat"/>
                <w:b w:val="0"/>
                <w:szCs w:val="24"/>
              </w:rPr>
              <w:t>կոմիտե</w:t>
            </w:r>
            <w:proofErr w:type="spellEnd"/>
          </w:p>
          <w:p w14:paraId="75C1EA8E" w14:textId="77777777" w:rsidR="001E2850" w:rsidRPr="00F6035A" w:rsidRDefault="001E2850" w:rsidP="001E2850">
            <w:pPr>
              <w:pStyle w:val="BodyText"/>
              <w:jc w:val="left"/>
              <w:rPr>
                <w:rFonts w:ascii="GHEA Grapalat" w:eastAsia="Calibri" w:hAnsi="GHEA Grapalat"/>
                <w:b w:val="0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 w:val="0"/>
                <w:szCs w:val="24"/>
                <w:lang w:val="hy-AM"/>
              </w:rPr>
              <w:t>29.04</w:t>
            </w:r>
            <w:r w:rsidRPr="00F6035A">
              <w:rPr>
                <w:rFonts w:ascii="GHEA Grapalat" w:eastAsia="Calibri" w:hAnsi="GHEA Grapalat"/>
                <w:b w:val="0"/>
                <w:szCs w:val="24"/>
                <w:lang w:val="af-ZA"/>
              </w:rPr>
              <w:t>.2020</w:t>
            </w:r>
            <w:r w:rsidRPr="00DA7767">
              <w:rPr>
                <w:rFonts w:ascii="GHEA Grapalat" w:eastAsia="Calibri" w:hAnsi="GHEA Grapalat"/>
                <w:b w:val="0"/>
                <w:szCs w:val="24"/>
              </w:rPr>
              <w:t>թ</w:t>
            </w:r>
            <w:r w:rsidRPr="00F6035A">
              <w:rPr>
                <w:rFonts w:ascii="GHEA Grapalat" w:eastAsia="Calibri" w:hAnsi="GHEA Grapalat"/>
                <w:b w:val="0"/>
                <w:szCs w:val="24"/>
                <w:lang w:val="af-ZA"/>
              </w:rPr>
              <w:t xml:space="preserve">. </w:t>
            </w:r>
            <w:proofErr w:type="spellStart"/>
            <w:r w:rsidRPr="00DA7767">
              <w:rPr>
                <w:rFonts w:ascii="GHEA Grapalat" w:eastAsia="Calibri" w:hAnsi="GHEA Grapalat"/>
                <w:b w:val="0"/>
                <w:szCs w:val="24"/>
              </w:rPr>
              <w:t>թիվ</w:t>
            </w:r>
            <w:proofErr w:type="spellEnd"/>
            <w:r w:rsidRPr="00F6035A">
              <w:rPr>
                <w:rFonts w:ascii="GHEA Grapalat" w:eastAsia="Calibri" w:hAnsi="GHEA Grapalat"/>
                <w:b w:val="0"/>
                <w:szCs w:val="24"/>
                <w:lang w:val="af-ZA"/>
              </w:rPr>
              <w:t xml:space="preserve"> </w:t>
            </w:r>
            <w:r w:rsidRPr="0039477D">
              <w:rPr>
                <w:rFonts w:ascii="GHEA Grapalat" w:eastAsia="Calibri" w:hAnsi="GHEA Grapalat"/>
                <w:b w:val="0"/>
                <w:szCs w:val="24"/>
                <w:lang w:val="hy-AM"/>
              </w:rPr>
              <w:t>36/35644-2020</w:t>
            </w:r>
          </w:p>
        </w:tc>
        <w:tc>
          <w:tcPr>
            <w:tcW w:w="51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B5035B6" w14:textId="77777777" w:rsidR="001E2850" w:rsidRPr="00ED2E3A" w:rsidRDefault="001E2850" w:rsidP="001E2850">
            <w:pPr>
              <w:spacing w:before="0" w:after="0" w:line="240" w:lineRule="auto"/>
              <w:ind w:right="-2" w:firstLine="540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ED2E3A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ՀՀ կառավարության որոշման նախագծի վերաբերյալ հայտնում ենք. </w:t>
            </w:r>
          </w:p>
          <w:p w14:paraId="3F293ECA" w14:textId="77777777" w:rsidR="001E2850" w:rsidRPr="000057DA" w:rsidRDefault="001E2850" w:rsidP="001E2850">
            <w:pPr>
              <w:pStyle w:val="ListParagraph"/>
              <w:numPr>
                <w:ilvl w:val="0"/>
                <w:numId w:val="3"/>
              </w:numPr>
              <w:tabs>
                <w:tab w:val="left" w:pos="810"/>
              </w:tabs>
              <w:spacing w:before="0" w:after="0" w:line="240" w:lineRule="auto"/>
              <w:ind w:left="0" w:right="-2" w:firstLine="5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2E3A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 է նախագծի վերնագիրը և բովանդակությունը հանապատասխանեցնել (</w:t>
            </w:r>
            <w:r w:rsidRPr="000057DA">
              <w:rPr>
                <w:rFonts w:ascii="GHEA Grapalat" w:hAnsi="GHEA Grapalat" w:cs="Arial"/>
                <w:bCs/>
                <w:sz w:val="24"/>
                <w:lang w:val="hy-AM"/>
              </w:rPr>
              <w:t>կենտրոնացված</w:t>
            </w:r>
            <w:r w:rsidRPr="000057DA">
              <w:rPr>
                <w:rFonts w:ascii="GHEA Grapalat" w:hAnsi="GHEA Grapalat" w:cs="Sylfaen"/>
                <w:bCs/>
                <w:sz w:val="24"/>
                <w:lang w:val="hy-AM"/>
              </w:rPr>
              <w:t xml:space="preserve"> </w:t>
            </w:r>
            <w:r w:rsidRPr="000057DA">
              <w:rPr>
                <w:rFonts w:ascii="GHEA Grapalat" w:hAnsi="GHEA Grapalat" w:cs="Arial"/>
                <w:bCs/>
                <w:sz w:val="24"/>
                <w:lang w:val="hy-AM"/>
              </w:rPr>
              <w:t>կարգով</w:t>
            </w:r>
            <w:r w:rsidRPr="000057DA">
              <w:rPr>
                <w:rFonts w:ascii="GHEA Grapalat" w:hAnsi="GHEA Grapalat" w:cs="Sylfaen"/>
                <w:bCs/>
                <w:sz w:val="24"/>
                <w:lang w:val="hy-AM"/>
              </w:rPr>
              <w:t xml:space="preserve"> </w:t>
            </w:r>
            <w:r w:rsidRPr="000057DA">
              <w:rPr>
                <w:rFonts w:ascii="GHEA Grapalat" w:hAnsi="GHEA Grapalat" w:cs="Arial"/>
                <w:bCs/>
                <w:sz w:val="24"/>
                <w:lang w:val="hy-AM"/>
              </w:rPr>
              <w:t>գնման</w:t>
            </w:r>
            <w:r w:rsidRPr="000057DA">
              <w:rPr>
                <w:rFonts w:ascii="GHEA Grapalat" w:hAnsi="GHEA Grapalat" w:cs="Sylfaen"/>
                <w:bCs/>
                <w:sz w:val="24"/>
                <w:lang w:val="hy-AM"/>
              </w:rPr>
              <w:t xml:space="preserve"> </w:t>
            </w:r>
            <w:r w:rsidRPr="000057DA">
              <w:rPr>
                <w:rFonts w:ascii="GHEA Grapalat" w:hAnsi="GHEA Grapalat" w:cs="Arial"/>
                <w:bCs/>
                <w:sz w:val="24"/>
                <w:lang w:val="hy-AM"/>
              </w:rPr>
              <w:t>գործընթաց</w:t>
            </w:r>
            <w:r w:rsidRPr="000057DA">
              <w:rPr>
                <w:rFonts w:ascii="GHEA Grapalat" w:hAnsi="GHEA Grapalat" w:cs="Sylfaen"/>
                <w:bCs/>
                <w:sz w:val="24"/>
                <w:lang w:val="hy-AM"/>
              </w:rPr>
              <w:t xml:space="preserve"> </w:t>
            </w:r>
            <w:r w:rsidRPr="000057DA">
              <w:rPr>
                <w:rFonts w:ascii="GHEA Grapalat" w:hAnsi="GHEA Grapalat" w:cs="Arial"/>
                <w:bCs/>
                <w:sz w:val="24"/>
                <w:lang w:val="hy-AM"/>
              </w:rPr>
              <w:t>կազմակերպելու</w:t>
            </w:r>
            <w:r w:rsidRPr="000057DA">
              <w:rPr>
                <w:rFonts w:ascii="GHEA Grapalat" w:hAnsi="GHEA Grapalat" w:cs="Sylfaen"/>
                <w:bCs/>
                <w:sz w:val="24"/>
                <w:lang w:val="hy-AM"/>
              </w:rPr>
              <w:t xml:space="preserve"> </w:t>
            </w:r>
            <w:r w:rsidRPr="000057DA">
              <w:rPr>
                <w:rFonts w:ascii="GHEA Grapalat" w:hAnsi="GHEA Grapalat" w:cs="Arial"/>
                <w:bCs/>
                <w:sz w:val="24"/>
                <w:lang w:val="hy-AM"/>
              </w:rPr>
              <w:t>մասով</w:t>
            </w:r>
            <w:r w:rsidRPr="000057DA">
              <w:rPr>
                <w:rFonts w:ascii="GHEA Grapalat" w:hAnsi="GHEA Grapalat" w:cs="Sylfaen"/>
                <w:sz w:val="24"/>
                <w:szCs w:val="24"/>
                <w:lang w:val="hy-AM"/>
              </w:rPr>
              <w:t>),</w:t>
            </w:r>
          </w:p>
          <w:p w14:paraId="2C5AA3A6" w14:textId="77777777" w:rsidR="001E2850" w:rsidRPr="00ED2E3A" w:rsidRDefault="001E2850" w:rsidP="001E2850">
            <w:pPr>
              <w:pStyle w:val="ListParagraph"/>
              <w:numPr>
                <w:ilvl w:val="0"/>
                <w:numId w:val="3"/>
              </w:numPr>
              <w:tabs>
                <w:tab w:val="left" w:pos="810"/>
              </w:tabs>
              <w:spacing w:before="0" w:after="0" w:line="240" w:lineRule="auto"/>
              <w:ind w:left="0" w:right="-2" w:firstLine="540"/>
              <w:jc w:val="both"/>
              <w:rPr>
                <w:rFonts w:ascii="GHEA Grapalat" w:hAnsi="GHEA Grapalat" w:cs="GHEA Grapalat"/>
                <w:sz w:val="24"/>
                <w:szCs w:val="24"/>
                <w:lang w:val="af-ZA"/>
              </w:rPr>
            </w:pPr>
            <w:r w:rsidRPr="00ED2E3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1-ին կետում «կարող է կազմակերպել» բառերը փոխարինել «կազմակերպում է» բառերով՝ ելնելով իրավական որոշակիության սկզբունքի պահպանման անհրաժեշտությունից,</w:t>
            </w:r>
          </w:p>
          <w:p w14:paraId="2C44F019" w14:textId="77777777" w:rsidR="001E2850" w:rsidRPr="00ED2E3A" w:rsidRDefault="001E2850" w:rsidP="001E2850">
            <w:pPr>
              <w:pStyle w:val="ListParagraph"/>
              <w:numPr>
                <w:ilvl w:val="0"/>
                <w:numId w:val="3"/>
              </w:numPr>
              <w:tabs>
                <w:tab w:val="left" w:pos="810"/>
              </w:tabs>
              <w:spacing w:before="0" w:after="0" w:line="240" w:lineRule="auto"/>
              <w:ind w:left="0" w:right="-2" w:firstLine="540"/>
              <w:jc w:val="both"/>
              <w:rPr>
                <w:rFonts w:ascii="GHEA Grapalat" w:hAnsi="GHEA Grapalat" w:cs="GHEA Grapalat"/>
                <w:sz w:val="24"/>
                <w:szCs w:val="24"/>
                <w:lang w:val="af-ZA"/>
              </w:rPr>
            </w:pPr>
            <w:r w:rsidRPr="00ED2E3A">
              <w:rPr>
                <w:rFonts w:ascii="GHEA Grapalat" w:hAnsi="GHEA Grapalat" w:cs="Arial"/>
                <w:sz w:val="24"/>
                <w:szCs w:val="24"/>
                <w:lang w:val="hy-AM"/>
              </w:rPr>
              <w:t>Ն</w:t>
            </w:r>
            <w:r w:rsidRPr="00ED2E3A">
              <w:rPr>
                <w:rFonts w:ascii="GHEA Grapalat" w:hAnsi="GHEA Grapalat"/>
                <w:sz w:val="24"/>
                <w:szCs w:val="24"/>
                <w:lang w:val="hy-AM"/>
              </w:rPr>
              <w:t>ախագծի 2-րդ կետում «գործընթացները կազմակերպելու համար» բառերը փոխարինել «գործընթացների կազմակերպումը» բառերով: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BBBABEC" w14:textId="774F4A55" w:rsidR="001E2850" w:rsidRPr="00ED2E3A" w:rsidRDefault="001E2850" w:rsidP="001E2850">
            <w:pPr>
              <w:pStyle w:val="BodyText"/>
              <w:jc w:val="left"/>
              <w:rPr>
                <w:rFonts w:ascii="GHEA Grapalat" w:hAnsi="GHEA Grapalat"/>
                <w:b w:val="0"/>
                <w:szCs w:val="24"/>
                <w:lang w:val="af-ZA"/>
              </w:rPr>
            </w:pPr>
            <w:r>
              <w:rPr>
                <w:rFonts w:ascii="GHEA Grapalat" w:hAnsi="GHEA Grapalat"/>
                <w:b w:val="0"/>
                <w:szCs w:val="24"/>
                <w:lang w:val="hy-AM"/>
              </w:rPr>
              <w:t>Ընդունվել է</w:t>
            </w:r>
          </w:p>
        </w:tc>
        <w:tc>
          <w:tcPr>
            <w:tcW w:w="25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9BF6975" w14:textId="37E38EAC" w:rsidR="001E2850" w:rsidRPr="00DA7767" w:rsidRDefault="001E2850" w:rsidP="001E2850">
            <w:pPr>
              <w:pStyle w:val="BodyText"/>
              <w:rPr>
                <w:rFonts w:ascii="GHEA Grapalat" w:eastAsia="Calibri" w:hAnsi="GHEA Grapalat"/>
                <w:b w:val="0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/>
                <w:b w:val="0"/>
                <w:szCs w:val="24"/>
                <w:lang w:val="hy-AM"/>
              </w:rPr>
              <w:t>Կատարվել են համապատասխան փոփոխությունները։</w:t>
            </w:r>
          </w:p>
        </w:tc>
      </w:tr>
      <w:tr w:rsidR="001E2850" w:rsidRPr="001E2850" w14:paraId="795BAC88" w14:textId="77777777" w:rsidTr="0056371F">
        <w:trPr>
          <w:trHeight w:val="530"/>
          <w:jc w:val="center"/>
        </w:trPr>
        <w:tc>
          <w:tcPr>
            <w:tcW w:w="494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3FA299C" w14:textId="77777777" w:rsidR="001E2850" w:rsidRPr="005612EA" w:rsidRDefault="001E2850" w:rsidP="001E2850">
            <w:pPr>
              <w:pStyle w:val="BodyText"/>
              <w:jc w:val="left"/>
              <w:rPr>
                <w:rFonts w:ascii="GHEA Grapalat" w:eastAsia="Calibri" w:hAnsi="GHEA Grapalat"/>
                <w:b w:val="0"/>
                <w:szCs w:val="24"/>
                <w:lang w:val="hy-AM"/>
              </w:rPr>
            </w:pPr>
            <w:r w:rsidRPr="005612EA">
              <w:rPr>
                <w:rFonts w:ascii="GHEA Grapalat" w:eastAsia="Calibri" w:hAnsi="GHEA Grapalat"/>
                <w:b w:val="0"/>
                <w:szCs w:val="24"/>
                <w:lang w:val="hy-AM"/>
              </w:rPr>
              <w:t xml:space="preserve">ՀՀ արդարադատության նախարարություն </w:t>
            </w:r>
          </w:p>
          <w:p w14:paraId="3F1B2176" w14:textId="77777777" w:rsidR="001E2850" w:rsidRPr="005612EA" w:rsidRDefault="001E2850" w:rsidP="001E2850">
            <w:pPr>
              <w:pStyle w:val="BodyText"/>
              <w:jc w:val="left"/>
              <w:rPr>
                <w:rFonts w:ascii="GHEA Grapalat" w:eastAsia="Calibri" w:hAnsi="GHEA Grapalat"/>
                <w:b w:val="0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 w:val="0"/>
                <w:szCs w:val="24"/>
                <w:lang w:val="hy-AM"/>
              </w:rPr>
              <w:t>30.04.2020</w:t>
            </w:r>
            <w:r w:rsidRPr="005612EA">
              <w:rPr>
                <w:rFonts w:ascii="GHEA Grapalat" w:eastAsia="Calibri" w:hAnsi="GHEA Grapalat"/>
                <w:b w:val="0"/>
                <w:szCs w:val="24"/>
                <w:lang w:val="hy-AM"/>
              </w:rPr>
              <w:t xml:space="preserve">թ. թիվ </w:t>
            </w:r>
            <w:r w:rsidRPr="0070582D">
              <w:rPr>
                <w:rFonts w:ascii="GHEA Grapalat" w:eastAsia="Calibri" w:hAnsi="GHEA Grapalat"/>
                <w:b w:val="0"/>
                <w:szCs w:val="24"/>
                <w:lang w:val="hy-AM"/>
              </w:rPr>
              <w:t>035/36061-2020</w:t>
            </w:r>
          </w:p>
        </w:tc>
        <w:tc>
          <w:tcPr>
            <w:tcW w:w="51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EDF72E7" w14:textId="77777777" w:rsidR="001E2850" w:rsidRDefault="001E2850" w:rsidP="001E2850">
            <w:pPr>
              <w:shd w:val="clear" w:color="auto" w:fill="FFFFFF"/>
              <w:spacing w:before="0" w:after="0" w:line="240" w:lineRule="auto"/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       </w:t>
            </w:r>
            <w:r w:rsidRPr="001B5551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1.</w:t>
            </w:r>
            <w:r w:rsidRPr="001B5551">
              <w:rPr>
                <w:rFonts w:ascii="GHEA Grapalat" w:hAnsi="GHEA Grapalat" w:cs="GHEA Grapalat"/>
                <w:b w:val="0"/>
                <w:bCs/>
                <w:sz w:val="24"/>
                <w:szCs w:val="24"/>
                <w:lang w:val="hy-AM"/>
              </w:rPr>
              <w:t xml:space="preserve"> «</w:t>
            </w:r>
            <w:r w:rsidRPr="001B5551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 w:rsidRPr="001B5551">
              <w:rPr>
                <w:rStyle w:val="Strong"/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B5551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 w:rsidRPr="001B5551">
              <w:rPr>
                <w:rStyle w:val="Strong"/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B5551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համայնքների</w:t>
            </w:r>
            <w:r w:rsidRPr="001B5551">
              <w:rPr>
                <w:rStyle w:val="Strong"/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B5551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ենթակառուվածքների</w:t>
            </w:r>
            <w:r w:rsidRPr="001B5551">
              <w:rPr>
                <w:rStyle w:val="Strong"/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B5551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զարգացմանն</w:t>
            </w:r>
            <w:r w:rsidRPr="001B5551">
              <w:rPr>
                <w:rStyle w:val="Strong"/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B5551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ուղված</w:t>
            </w:r>
            <w:r w:rsidRPr="001B5551">
              <w:rPr>
                <w:rStyle w:val="Strong"/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B5551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սուբվենցիայի</w:t>
            </w:r>
            <w:r w:rsidRPr="001B5551">
              <w:rPr>
                <w:rStyle w:val="Strong"/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B5551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տրամադրման</w:t>
            </w:r>
            <w:r w:rsidRPr="001B5551">
              <w:rPr>
                <w:rStyle w:val="Strong"/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B5551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շրջանակներում</w:t>
            </w:r>
            <w:r w:rsidRPr="001B5551">
              <w:rPr>
                <w:rStyle w:val="Strong"/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B5551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 w:rsidRPr="001B5551">
              <w:rPr>
                <w:rStyle w:val="Strong"/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B5551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 w:rsidRPr="001B5551">
              <w:rPr>
                <w:rStyle w:val="Strong"/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B5551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մարզերում</w:t>
            </w:r>
            <w:r w:rsidRPr="001B5551">
              <w:rPr>
                <w:rStyle w:val="Strong"/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B5551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կենտրոնացված</w:t>
            </w:r>
            <w:r w:rsidRPr="001B5551">
              <w:rPr>
                <w:rStyle w:val="Strong"/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B5551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կարգով</w:t>
            </w:r>
            <w:r w:rsidRPr="001B5551">
              <w:rPr>
                <w:rStyle w:val="Strong"/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B5551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գնման</w:t>
            </w:r>
            <w:r w:rsidRPr="001B5551">
              <w:rPr>
                <w:rStyle w:val="Strong"/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B5551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գործընթաց</w:t>
            </w:r>
            <w:r w:rsidRPr="001B5551">
              <w:rPr>
                <w:rStyle w:val="Strong"/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B5551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կազմակերպելու</w:t>
            </w:r>
            <w:r w:rsidRPr="001B5551">
              <w:rPr>
                <w:rStyle w:val="Strong"/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1B5551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1B5551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B5551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</w:t>
            </w:r>
            <w:r w:rsidRPr="001B5551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B5551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Հանրապետության</w:t>
            </w:r>
            <w:r w:rsidRPr="001B5551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B5551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կառավարության</w:t>
            </w:r>
            <w:r w:rsidRPr="001B5551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2006 </w:t>
            </w:r>
            <w:r w:rsidRPr="001B5551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թվականի</w:t>
            </w:r>
            <w:r w:rsidRPr="001B5551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B5551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նոյեմբերի</w:t>
            </w:r>
            <w:r w:rsidRPr="001B5551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16-</w:t>
            </w:r>
            <w:r w:rsidRPr="001B5551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ի</w:t>
            </w:r>
            <w:r w:rsidRPr="001B5551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B5551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1B5551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1708-Ն </w:t>
            </w:r>
            <w:r w:rsidRPr="001B5551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որոշման</w:t>
            </w:r>
            <w:r w:rsidRPr="001B5551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B5551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մեջ</w:t>
            </w:r>
            <w:r w:rsidRPr="001B5551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B5551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լրացումներ</w:t>
            </w:r>
            <w:r w:rsidRPr="001B5551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B5551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ու</w:t>
            </w:r>
            <w:r w:rsidRPr="001B5551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B5551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փոփոխություն</w:t>
            </w:r>
            <w:r w:rsidRPr="001B5551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B5551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կատարելու</w:t>
            </w:r>
            <w:r w:rsidRPr="001B5551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B5551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մասին» Հայաստանի Հանրապետության կառավարության որոշման նախագծի</w:t>
            </w:r>
            <w:r w:rsidRPr="001B5551"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(այսուհետ՝ Նախագիծ) </w:t>
            </w:r>
            <w:r w:rsidRPr="001B5551"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1-ին կետով սահմանվում է, որ </w:t>
            </w:r>
            <w:r w:rsidRPr="001B5551">
              <w:rPr>
                <w:rFonts w:ascii="GHEA Grapalat" w:hAnsi="GHEA Grapalat"/>
                <w:b w:val="0"/>
                <w:bCs/>
                <w:iCs/>
                <w:color w:val="000000"/>
                <w:sz w:val="24"/>
                <w:szCs w:val="24"/>
                <w:lang w:val="af-ZA"/>
              </w:rPr>
              <w:t>հ</w:t>
            </w:r>
            <w:r w:rsidRPr="001B5551">
              <w:rPr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ամայնքների ենթակառուցվածքների զարգացմանն ուղղված սուբվենցիայի տրամադրման շրջանակներում յուրաքանչյուր մարզի տարածքում նախատեսվող </w:t>
            </w:r>
            <w:r w:rsidRPr="001B5551"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մինչև 1</w:t>
            </w:r>
            <w:r w:rsidRPr="001B5551"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t>5</w:t>
            </w:r>
            <w:r w:rsidRPr="001B5551"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0,0 մլն Հայաստանի</w:t>
            </w:r>
            <w:r w:rsidRPr="001B5551"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Հանրապետության</w:t>
            </w:r>
            <w:r w:rsidRPr="001B5551"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դրամ ընդհանուր արժողությամբ</w:t>
            </w:r>
            <w:r w:rsidRPr="001B5551">
              <w:rPr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 ավտոմոբիլային ճանապարհների կառուցման, նորոգման և հիմնանորոգման աշխատանքները </w:t>
            </w:r>
            <w:r w:rsidRPr="001B5551"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համախմբվում են մեկ չափաբաժնում</w:t>
            </w:r>
            <w:r w:rsidRPr="001B5551">
              <w:rPr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 և դրանց</w:t>
            </w:r>
            <w:r w:rsidRPr="001B5551">
              <w:rPr>
                <w:rFonts w:ascii="GHEA Grapalat" w:hAnsi="GHEA Grapalat"/>
                <w:b w:val="0"/>
                <w:color w:val="000000"/>
                <w:sz w:val="24"/>
                <w:szCs w:val="24"/>
                <w:lang w:val="af-ZA"/>
              </w:rPr>
              <w:t xml:space="preserve"> </w:t>
            </w:r>
            <w:r w:rsidRPr="001B5551">
              <w:rPr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>նախագծման</w:t>
            </w:r>
            <w:r w:rsidRPr="001B5551">
              <w:rPr>
                <w:rFonts w:ascii="GHEA Grapalat" w:hAnsi="GHEA Grapalat"/>
                <w:b w:val="0"/>
                <w:color w:val="000000"/>
                <w:sz w:val="24"/>
                <w:szCs w:val="24"/>
                <w:lang w:val="af-ZA"/>
              </w:rPr>
              <w:t xml:space="preserve"> ու </w:t>
            </w:r>
            <w:r w:rsidRPr="001B5551">
              <w:rPr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>շինարարական</w:t>
            </w:r>
            <w:r w:rsidRPr="001B5551">
              <w:rPr>
                <w:rFonts w:ascii="GHEA Grapalat" w:hAnsi="GHEA Grapalat"/>
                <w:b w:val="0"/>
                <w:color w:val="000000"/>
                <w:sz w:val="24"/>
                <w:szCs w:val="24"/>
                <w:lang w:val="af-ZA"/>
              </w:rPr>
              <w:t xml:space="preserve"> </w:t>
            </w:r>
            <w:r w:rsidRPr="001B5551">
              <w:rPr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աշխատանքների իրականացման համար </w:t>
            </w:r>
            <w:r w:rsidRPr="001B5551"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գնումների մասին Հայաստանի Հանրապետության օրենսդրության պահանջներին համապատասխան` գնման գործընթացները կարող</w:t>
            </w:r>
            <w:r w:rsidRPr="001B5551"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1B5551"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1B5551"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1B5551"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կազմակերպել համապատասխան մարզպետարանը՝</w:t>
            </w:r>
            <w:r w:rsidRPr="001B5551"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1B5551"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համապատասխան</w:t>
            </w:r>
            <w:r w:rsidRPr="001B5551"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1B5551"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համայնքների</w:t>
            </w:r>
            <w:r w:rsidRPr="001B5551"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1B5551"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ներկայացուցիչների</w:t>
            </w:r>
            <w:r w:rsidRPr="001B5551"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1B5551"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ներգրավմամբ:</w:t>
            </w:r>
          </w:p>
          <w:p w14:paraId="2D47C2E3" w14:textId="77777777" w:rsidR="001E2850" w:rsidRPr="005C5382" w:rsidRDefault="001E2850" w:rsidP="001E2850">
            <w:pPr>
              <w:shd w:val="clear" w:color="auto" w:fill="FFFFFF"/>
              <w:spacing w:before="0" w:after="0" w:line="240" w:lineRule="auto"/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      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Այս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կապակցությամբ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հարկ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է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նկատի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ունենալ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որ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B5551">
              <w:rPr>
                <w:rStyle w:val="Strong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Հայաստանի Հանրապետության պետական բյուջեից համայնքներին սուբվենցիաների տրամադրման կարգը</w:t>
            </w:r>
            <w:r w:rsidRPr="001B5551">
              <w:rPr>
                <w:rStyle w:val="Strong"/>
                <w:rFonts w:eastAsia="Times New Roman" w:cs="Calibri"/>
                <w:color w:val="000000"/>
                <w:sz w:val="24"/>
                <w:szCs w:val="24"/>
                <w:lang w:val="hy-AM"/>
              </w:rPr>
              <w:t> </w:t>
            </w:r>
            <w:r w:rsidRPr="001B5551">
              <w:rPr>
                <w:rStyle w:val="Strong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նախատեսված է ՀՀ կառավարության 2006 թվականի նոյեմբերի 16-ի N 1708-Ն որոշմամբ, որի 2-րդ հավելվածի 22-րդ կետի համաձայն՝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հանձնաժողովի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դրական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եզրակացության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դեպքում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նախարարությունը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համայնքի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ղեկավարին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առաջարկում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է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կազմակերպել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գնման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մրցակցային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գործընթաց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`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Հայաստանի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Հանրապետության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օրենսդրությամբ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սահմանված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կարգով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և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մրցույթի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արդյունքներով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հաստատված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lastRenderedPageBreak/>
              <w:t>հայտի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բյուջեն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ներկայացնել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նախարարություն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  <w:p w14:paraId="350C566F" w14:textId="77777777" w:rsidR="001E2850" w:rsidRPr="005C5382" w:rsidRDefault="001E2850" w:rsidP="001E2850">
            <w:pPr>
              <w:shd w:val="clear" w:color="auto" w:fill="FFFFFF"/>
              <w:spacing w:before="0" w:after="0" w:line="240" w:lineRule="auto"/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      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Նախագծով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ըստ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էության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նախատեսվում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է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մինչև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1</w:t>
            </w:r>
            <w:r w:rsidRPr="001B5551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0,0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մլն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Հայաստանի</w:t>
            </w:r>
            <w:r w:rsidRPr="001B5551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B5551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Հանրապետության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դրամ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ընդհանուր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արժողությամբ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ավտոմոբիլային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ճանապարհների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կառուցման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նորոգման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և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հիմնանորոգման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աշխատանքների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նախագծման</w:t>
            </w:r>
            <w:r w:rsidRPr="001B5551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B5551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ու</w:t>
            </w:r>
            <w:r w:rsidRPr="001B5551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շինարարական</w:t>
            </w:r>
            <w:r w:rsidRPr="001B5551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աշխատանքների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իրականացման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համար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գնումների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դեպքում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բացառություն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ընդհանուր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կարգից՝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գնման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գործընթացի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կազմակերպման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իրավասությունը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համայնքի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ղեկավարի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փոխարեն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վերապահելով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մարզպետարանին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  <w:p w14:paraId="355C9D3E" w14:textId="77777777" w:rsidR="001E2850" w:rsidRPr="001B5551" w:rsidRDefault="001E2850" w:rsidP="001E2850">
            <w:pPr>
              <w:shd w:val="clear" w:color="auto" w:fill="FFFFFF"/>
              <w:spacing w:before="0" w:after="0" w:line="240" w:lineRule="auto"/>
              <w:rPr>
                <w:rStyle w:val="Strong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      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Այս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կապակցությամբ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գտնում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ենք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որ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նշված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բացառությունը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պետք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է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նախատեսվի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հենց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ՀՀ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C5382">
              <w:rPr>
                <w:rStyle w:val="Strong"/>
                <w:rFonts w:ascii="GHEA Grapalat" w:eastAsia="Times New Roman" w:hAnsi="GHEA Grapalat" w:cs="Arial"/>
                <w:sz w:val="24"/>
                <w:szCs w:val="24"/>
                <w:lang w:val="hy-AM"/>
              </w:rPr>
              <w:t>կառավարության</w:t>
            </w:r>
            <w:r w:rsidRPr="005C5382">
              <w:rPr>
                <w:rStyle w:val="Strong"/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B5551">
              <w:rPr>
                <w:rStyle w:val="Strong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2006 թվականի նոյեմբերի 16-ի N 1708-Ն որոշման շրջանակներում:</w:t>
            </w:r>
          </w:p>
          <w:p w14:paraId="3D0920DA" w14:textId="77777777" w:rsidR="001E2850" w:rsidRPr="001B5551" w:rsidRDefault="001E2850" w:rsidP="001E2850">
            <w:pPr>
              <w:pStyle w:val="NormalWeb"/>
              <w:shd w:val="clear" w:color="auto" w:fill="FFFFFF"/>
              <w:spacing w:before="0" w:beforeAutospacing="0" w:after="0" w:afterAutospacing="0"/>
              <w:ind w:right="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 xml:space="preserve">         </w:t>
            </w:r>
            <w:r w:rsidRPr="001B5551">
              <w:rPr>
                <w:rStyle w:val="Strong"/>
                <w:rFonts w:ascii="GHEA Grapalat" w:hAnsi="GHEA Grapalat"/>
                <w:b w:val="0"/>
                <w:color w:val="000000"/>
                <w:lang w:val="hy-AM"/>
              </w:rPr>
              <w:t xml:space="preserve">2. Նախագծի </w:t>
            </w:r>
            <w:r w:rsidRPr="001B555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2-րդ կետով նախատեսվում է համայնքների ղեկավարներին առաջարկել </w:t>
            </w:r>
            <w:r w:rsidRPr="001B5551">
              <w:rPr>
                <w:rFonts w:ascii="GHEA Grapalat" w:hAnsi="GHEA Grapalat"/>
                <w:color w:val="000000"/>
                <w:lang w:val="hy-AM"/>
              </w:rPr>
              <w:t>համայնքների ենթակառուցվածքների զարգացմանն ուղղված սուբվենցիայի տրամադրման շրջանակներում</w:t>
            </w:r>
            <w:r w:rsidRPr="001B555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մինչև 150,0 մլն Հայաստանի</w:t>
            </w:r>
            <w:r w:rsidRPr="001B555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Հանրապետության</w:t>
            </w:r>
            <w:r w:rsidRPr="001B555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դրամ ընդհանուր արժողությամբ</w:t>
            </w:r>
            <w:r w:rsidRPr="001B5551">
              <w:rPr>
                <w:rFonts w:ascii="GHEA Grapalat" w:hAnsi="GHEA Grapalat"/>
                <w:color w:val="000000"/>
                <w:lang w:val="hy-AM"/>
              </w:rPr>
              <w:t xml:space="preserve"> ավտոմոբիլային ճանապարհների կառուցման, նորոգման և հիմնանորոգման նախագծային և </w:t>
            </w:r>
            <w:r w:rsidRPr="001B555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շինարարական աշխատանքների իրականացման գնման գործընթացները կազմակերպելու համար լիազորել համապատասխան մարզպետին: Նման </w:t>
            </w:r>
            <w:r w:rsidRPr="001B555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ձևակերպումը խնդրահարույց է՝ նկատի ունենալով ՀՀ Սահմանադրության 6-րդ հոդվածի 1-ին մասի պահանջները, համաձայն որի՝ պետական և տեղական ինքնակառավարման մարմիններն ու պաշտոնատար անձինք իրավասու են կատարելու միայն այնպիսի գործողություններ, որոնց համար լիազորված են Սահմանադրությամբ կամ օրենքներով: Հետևաբար, համայնքի ղեկավարները որևէ գործողության կատարման համար չեն կարող լիազորել մարզպետներին:</w:t>
            </w:r>
          </w:p>
          <w:p w14:paraId="223E100E" w14:textId="77777777" w:rsidR="001E2850" w:rsidRPr="0070582D" w:rsidRDefault="001E2850" w:rsidP="001E2850">
            <w:pPr>
              <w:pStyle w:val="NormalWeb"/>
              <w:shd w:val="clear" w:color="auto" w:fill="FFFFFF"/>
              <w:spacing w:before="0" w:beforeAutospacing="0" w:after="0" w:afterAutospacing="0"/>
              <w:ind w:right="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       </w:t>
            </w:r>
            <w:r w:rsidRPr="005C538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3. Նախագծի 3-րդ կետի 1-ին, 2-րդ և 4-րդ ենթակետերով նախատեսվող կարգավորումներն առաջարկում ենք լրացնել ոչ թե առանձին նախադասությունների տեսքով, այլ որպես լրացվող նախադասությունների շարունակություն՝ հետևյալ ձևակերպմամբ. </w:t>
            </w:r>
            <w:r w:rsidRPr="0070582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«, իսկ 2020 թվականին…»:</w:t>
            </w:r>
          </w:p>
          <w:p w14:paraId="41FAC027" w14:textId="77777777" w:rsidR="001E2850" w:rsidRPr="0070582D" w:rsidRDefault="001E2850" w:rsidP="001E285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       </w:t>
            </w:r>
            <w:r w:rsidRPr="0070582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4. </w:t>
            </w:r>
            <w:r w:rsidRPr="001B5551">
              <w:rPr>
                <w:rFonts w:ascii="GHEA Grapalat" w:hAnsi="GHEA Grapalat"/>
                <w:color w:val="000000"/>
                <w:lang w:val="hy-AM"/>
              </w:rPr>
              <w:t>Նախագծի 3-րդ կետի 5-րդ ենթակետում «24-րդ կետում»</w:t>
            </w:r>
            <w:r w:rsidRPr="0070582D">
              <w:rPr>
                <w:rFonts w:ascii="GHEA Grapalat" w:hAnsi="GHEA Grapalat"/>
                <w:color w:val="000000"/>
                <w:lang w:val="hy-AM"/>
              </w:rPr>
              <w:t xml:space="preserve"> բառերն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70582D">
              <w:rPr>
                <w:rFonts w:ascii="GHEA Grapalat" w:hAnsi="GHEA Grapalat"/>
                <w:color w:val="000000"/>
                <w:lang w:val="hy-AM"/>
              </w:rPr>
              <w:t>անհրաժեշտ է փոխարինել</w:t>
            </w:r>
            <w:r w:rsidRPr="001B5551">
              <w:rPr>
                <w:rFonts w:ascii="GHEA Grapalat" w:hAnsi="GHEA Grapalat"/>
                <w:color w:val="000000"/>
                <w:lang w:val="hy-AM"/>
              </w:rPr>
              <w:t xml:space="preserve"> «24-րդ կետի </w:t>
            </w:r>
            <w:r w:rsidRPr="0070582D">
              <w:rPr>
                <w:rFonts w:ascii="GHEA Grapalat" w:hAnsi="GHEA Grapalat"/>
                <w:color w:val="000000"/>
                <w:lang w:val="hy-AM"/>
              </w:rPr>
              <w:t>աղյուսակում» բառերով:</w:t>
            </w:r>
          </w:p>
          <w:p w14:paraId="4BAA748E" w14:textId="77777777" w:rsidR="001E2850" w:rsidRPr="001B5551" w:rsidRDefault="001E2850" w:rsidP="001E2850">
            <w:pPr>
              <w:spacing w:before="0" w:after="0" w:line="240" w:lineRule="auto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</w:t>
            </w:r>
            <w:r w:rsidRPr="0070582D"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5</w:t>
            </w:r>
            <w:r w:rsidRPr="001B5551"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. Նախագծի 4-րդ կետում «հրապարակմանը» բառից առաջ անհրաժեշտ է լրացնել «պաշտոնական» բառը՝ հաշվի առնելով «Նորմատիվ իրավական ակտերի մասին» ՀՀ օրենքի 23-րդ հոդվածի դրույթները: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5464400" w14:textId="49B46AEF" w:rsidR="001E2850" w:rsidRPr="0070582D" w:rsidRDefault="001E2850" w:rsidP="001E2850">
            <w:pPr>
              <w:pStyle w:val="BodyText"/>
              <w:jc w:val="left"/>
              <w:rPr>
                <w:rFonts w:ascii="GHEA Grapalat" w:hAnsi="GHEA Grapalat"/>
                <w:b w:val="0"/>
                <w:szCs w:val="24"/>
                <w:lang w:val="hy-AM"/>
              </w:rPr>
            </w:pPr>
            <w:r>
              <w:rPr>
                <w:rFonts w:ascii="GHEA Grapalat" w:hAnsi="GHEA Grapalat"/>
                <w:b w:val="0"/>
                <w:szCs w:val="24"/>
                <w:lang w:val="hy-AM"/>
              </w:rPr>
              <w:lastRenderedPageBreak/>
              <w:t>Ընդունվել է</w:t>
            </w:r>
          </w:p>
        </w:tc>
        <w:tc>
          <w:tcPr>
            <w:tcW w:w="25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3AB9ABA" w14:textId="29773F79" w:rsidR="001E2850" w:rsidRPr="0070582D" w:rsidRDefault="001E2850" w:rsidP="001E2850">
            <w:pPr>
              <w:pStyle w:val="BodyText"/>
              <w:rPr>
                <w:rFonts w:ascii="GHEA Grapalat" w:eastAsia="Calibri" w:hAnsi="GHEA Grapalat"/>
                <w:b w:val="0"/>
                <w:szCs w:val="24"/>
                <w:lang w:val="hy-AM"/>
              </w:rPr>
            </w:pPr>
            <w:r>
              <w:rPr>
                <w:rFonts w:ascii="GHEA Grapalat" w:hAnsi="GHEA Grapalat"/>
                <w:b w:val="0"/>
                <w:szCs w:val="24"/>
                <w:lang w:val="hy-AM"/>
              </w:rPr>
              <w:t>Կատարվել են համապատասխան փոփոխությունները։</w:t>
            </w:r>
          </w:p>
        </w:tc>
      </w:tr>
    </w:tbl>
    <w:p w14:paraId="4CF6CAE0" w14:textId="77777777" w:rsidR="003B3507" w:rsidRPr="005612EA" w:rsidRDefault="003B3507" w:rsidP="0027254E">
      <w:pPr>
        <w:rPr>
          <w:rFonts w:ascii="GHEA Grapalat" w:hAnsi="GHEA Grapalat"/>
          <w:sz w:val="24"/>
          <w:szCs w:val="24"/>
          <w:lang w:val="hy-AM"/>
        </w:rPr>
      </w:pPr>
    </w:p>
    <w:sectPr w:rsidR="003B3507" w:rsidRPr="005612EA" w:rsidSect="0027254E">
      <w:pgSz w:w="15840" w:h="12240" w:orient="landscape" w:code="1"/>
      <w:pgMar w:top="450" w:right="567" w:bottom="27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808EE"/>
    <w:multiLevelType w:val="hybridMultilevel"/>
    <w:tmpl w:val="6486D58E"/>
    <w:lvl w:ilvl="0" w:tplc="0419000F">
      <w:start w:val="1"/>
      <w:numFmt w:val="decimal"/>
      <w:lvlText w:val="%1."/>
      <w:lvlJc w:val="left"/>
      <w:pPr>
        <w:ind w:left="1519" w:hanging="360"/>
      </w:pPr>
    </w:lvl>
    <w:lvl w:ilvl="1" w:tplc="04190019" w:tentative="1">
      <w:start w:val="1"/>
      <w:numFmt w:val="lowerLetter"/>
      <w:lvlText w:val="%2."/>
      <w:lvlJc w:val="left"/>
      <w:pPr>
        <w:ind w:left="2239" w:hanging="360"/>
      </w:pPr>
    </w:lvl>
    <w:lvl w:ilvl="2" w:tplc="0419001B" w:tentative="1">
      <w:start w:val="1"/>
      <w:numFmt w:val="lowerRoman"/>
      <w:lvlText w:val="%3."/>
      <w:lvlJc w:val="right"/>
      <w:pPr>
        <w:ind w:left="2959" w:hanging="180"/>
      </w:pPr>
    </w:lvl>
    <w:lvl w:ilvl="3" w:tplc="0419000F" w:tentative="1">
      <w:start w:val="1"/>
      <w:numFmt w:val="decimal"/>
      <w:lvlText w:val="%4."/>
      <w:lvlJc w:val="left"/>
      <w:pPr>
        <w:ind w:left="3679" w:hanging="360"/>
      </w:pPr>
    </w:lvl>
    <w:lvl w:ilvl="4" w:tplc="04190019" w:tentative="1">
      <w:start w:val="1"/>
      <w:numFmt w:val="lowerLetter"/>
      <w:lvlText w:val="%5."/>
      <w:lvlJc w:val="left"/>
      <w:pPr>
        <w:ind w:left="4399" w:hanging="360"/>
      </w:pPr>
    </w:lvl>
    <w:lvl w:ilvl="5" w:tplc="0419001B" w:tentative="1">
      <w:start w:val="1"/>
      <w:numFmt w:val="lowerRoman"/>
      <w:lvlText w:val="%6."/>
      <w:lvlJc w:val="right"/>
      <w:pPr>
        <w:ind w:left="5119" w:hanging="180"/>
      </w:pPr>
    </w:lvl>
    <w:lvl w:ilvl="6" w:tplc="0419000F" w:tentative="1">
      <w:start w:val="1"/>
      <w:numFmt w:val="decimal"/>
      <w:lvlText w:val="%7."/>
      <w:lvlJc w:val="left"/>
      <w:pPr>
        <w:ind w:left="5839" w:hanging="360"/>
      </w:pPr>
    </w:lvl>
    <w:lvl w:ilvl="7" w:tplc="04190019" w:tentative="1">
      <w:start w:val="1"/>
      <w:numFmt w:val="lowerLetter"/>
      <w:lvlText w:val="%8."/>
      <w:lvlJc w:val="left"/>
      <w:pPr>
        <w:ind w:left="6559" w:hanging="360"/>
      </w:pPr>
    </w:lvl>
    <w:lvl w:ilvl="8" w:tplc="0419001B" w:tentative="1">
      <w:start w:val="1"/>
      <w:numFmt w:val="lowerRoman"/>
      <w:lvlText w:val="%9."/>
      <w:lvlJc w:val="right"/>
      <w:pPr>
        <w:ind w:left="7279" w:hanging="180"/>
      </w:pPr>
    </w:lvl>
  </w:abstractNum>
  <w:abstractNum w:abstractNumId="1" w15:restartNumberingAfterBreak="0">
    <w:nsid w:val="1456571D"/>
    <w:multiLevelType w:val="hybridMultilevel"/>
    <w:tmpl w:val="33E8B7FE"/>
    <w:lvl w:ilvl="0" w:tplc="F9D61412">
      <w:start w:val="1"/>
      <w:numFmt w:val="decimal"/>
      <w:lvlText w:val="%1."/>
      <w:lvlJc w:val="left"/>
      <w:pPr>
        <w:ind w:left="5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7CF8054D"/>
    <w:multiLevelType w:val="hybridMultilevel"/>
    <w:tmpl w:val="212ABC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3E2"/>
    <w:rsid w:val="000029FE"/>
    <w:rsid w:val="000038F0"/>
    <w:rsid w:val="000039DF"/>
    <w:rsid w:val="00003AB6"/>
    <w:rsid w:val="000057DA"/>
    <w:rsid w:val="00012B97"/>
    <w:rsid w:val="0001428D"/>
    <w:rsid w:val="00014FDF"/>
    <w:rsid w:val="00017023"/>
    <w:rsid w:val="000179B6"/>
    <w:rsid w:val="00021076"/>
    <w:rsid w:val="00021AAF"/>
    <w:rsid w:val="0002442A"/>
    <w:rsid w:val="000244D1"/>
    <w:rsid w:val="000320DD"/>
    <w:rsid w:val="00037D63"/>
    <w:rsid w:val="00040522"/>
    <w:rsid w:val="00044C85"/>
    <w:rsid w:val="00052CF6"/>
    <w:rsid w:val="00053993"/>
    <w:rsid w:val="00053CAD"/>
    <w:rsid w:val="0005559D"/>
    <w:rsid w:val="000559C0"/>
    <w:rsid w:val="000570C8"/>
    <w:rsid w:val="0005728E"/>
    <w:rsid w:val="0006011B"/>
    <w:rsid w:val="00060195"/>
    <w:rsid w:val="0006711C"/>
    <w:rsid w:val="00067575"/>
    <w:rsid w:val="000709CC"/>
    <w:rsid w:val="00071C04"/>
    <w:rsid w:val="00073461"/>
    <w:rsid w:val="00073641"/>
    <w:rsid w:val="0008321E"/>
    <w:rsid w:val="00084CAF"/>
    <w:rsid w:val="00091BFA"/>
    <w:rsid w:val="00094AAA"/>
    <w:rsid w:val="000A23EA"/>
    <w:rsid w:val="000B1A6B"/>
    <w:rsid w:val="000B29BE"/>
    <w:rsid w:val="000B3D7D"/>
    <w:rsid w:val="000B6A67"/>
    <w:rsid w:val="000C1208"/>
    <w:rsid w:val="000C4FBF"/>
    <w:rsid w:val="000C5F65"/>
    <w:rsid w:val="000C71D5"/>
    <w:rsid w:val="000C7F38"/>
    <w:rsid w:val="000D065B"/>
    <w:rsid w:val="000D175A"/>
    <w:rsid w:val="000D1AC2"/>
    <w:rsid w:val="000D21EE"/>
    <w:rsid w:val="000D6B8F"/>
    <w:rsid w:val="000E1CD1"/>
    <w:rsid w:val="000E27BB"/>
    <w:rsid w:val="000E6794"/>
    <w:rsid w:val="000F0DA7"/>
    <w:rsid w:val="000F27BF"/>
    <w:rsid w:val="000F328C"/>
    <w:rsid w:val="000F3F87"/>
    <w:rsid w:val="000F5202"/>
    <w:rsid w:val="00102146"/>
    <w:rsid w:val="00106A43"/>
    <w:rsid w:val="00107FD2"/>
    <w:rsid w:val="00110294"/>
    <w:rsid w:val="001200FF"/>
    <w:rsid w:val="0012104C"/>
    <w:rsid w:val="00125355"/>
    <w:rsid w:val="00126908"/>
    <w:rsid w:val="00130DA1"/>
    <w:rsid w:val="0013140D"/>
    <w:rsid w:val="00137546"/>
    <w:rsid w:val="00142FD2"/>
    <w:rsid w:val="001524CA"/>
    <w:rsid w:val="001550EA"/>
    <w:rsid w:val="001565F2"/>
    <w:rsid w:val="0016080A"/>
    <w:rsid w:val="00161A8A"/>
    <w:rsid w:val="00161E4A"/>
    <w:rsid w:val="00165791"/>
    <w:rsid w:val="001670F9"/>
    <w:rsid w:val="00170045"/>
    <w:rsid w:val="0017024F"/>
    <w:rsid w:val="00171DB3"/>
    <w:rsid w:val="0017295B"/>
    <w:rsid w:val="00173331"/>
    <w:rsid w:val="00174A7D"/>
    <w:rsid w:val="00174C11"/>
    <w:rsid w:val="001759CD"/>
    <w:rsid w:val="00176E46"/>
    <w:rsid w:val="001772ED"/>
    <w:rsid w:val="00181916"/>
    <w:rsid w:val="001825F1"/>
    <w:rsid w:val="00190DBB"/>
    <w:rsid w:val="00192EE3"/>
    <w:rsid w:val="00194471"/>
    <w:rsid w:val="00196331"/>
    <w:rsid w:val="001A0B9C"/>
    <w:rsid w:val="001A0D4A"/>
    <w:rsid w:val="001A6A3D"/>
    <w:rsid w:val="001B44DE"/>
    <w:rsid w:val="001B5551"/>
    <w:rsid w:val="001B5D0F"/>
    <w:rsid w:val="001C0D96"/>
    <w:rsid w:val="001C3E74"/>
    <w:rsid w:val="001C797A"/>
    <w:rsid w:val="001D0194"/>
    <w:rsid w:val="001D3759"/>
    <w:rsid w:val="001D7D8F"/>
    <w:rsid w:val="001E1A7F"/>
    <w:rsid w:val="001E1D7C"/>
    <w:rsid w:val="001E2850"/>
    <w:rsid w:val="001E73F6"/>
    <w:rsid w:val="001F004F"/>
    <w:rsid w:val="001F42F8"/>
    <w:rsid w:val="001F5614"/>
    <w:rsid w:val="001F7D13"/>
    <w:rsid w:val="0020050E"/>
    <w:rsid w:val="00201BF2"/>
    <w:rsid w:val="00202F67"/>
    <w:rsid w:val="0021143F"/>
    <w:rsid w:val="002116CC"/>
    <w:rsid w:val="00211C45"/>
    <w:rsid w:val="00217B36"/>
    <w:rsid w:val="00222A9F"/>
    <w:rsid w:val="00222B73"/>
    <w:rsid w:val="002267B3"/>
    <w:rsid w:val="00230DC0"/>
    <w:rsid w:val="00237267"/>
    <w:rsid w:val="002375B1"/>
    <w:rsid w:val="00240FC2"/>
    <w:rsid w:val="0024119C"/>
    <w:rsid w:val="002429BE"/>
    <w:rsid w:val="002445AD"/>
    <w:rsid w:val="0024784B"/>
    <w:rsid w:val="002565D9"/>
    <w:rsid w:val="002571D7"/>
    <w:rsid w:val="002644D2"/>
    <w:rsid w:val="00265060"/>
    <w:rsid w:val="0026568E"/>
    <w:rsid w:val="0026710C"/>
    <w:rsid w:val="00267695"/>
    <w:rsid w:val="00270809"/>
    <w:rsid w:val="0027254E"/>
    <w:rsid w:val="00277EC3"/>
    <w:rsid w:val="00281B19"/>
    <w:rsid w:val="00282813"/>
    <w:rsid w:val="00286D2E"/>
    <w:rsid w:val="00290036"/>
    <w:rsid w:val="00290672"/>
    <w:rsid w:val="002909B5"/>
    <w:rsid w:val="00293158"/>
    <w:rsid w:val="0029340F"/>
    <w:rsid w:val="002934CA"/>
    <w:rsid w:val="00293D38"/>
    <w:rsid w:val="002940DF"/>
    <w:rsid w:val="00294EE2"/>
    <w:rsid w:val="00295FB0"/>
    <w:rsid w:val="002A1EED"/>
    <w:rsid w:val="002A261A"/>
    <w:rsid w:val="002A3A8C"/>
    <w:rsid w:val="002B3D71"/>
    <w:rsid w:val="002B4428"/>
    <w:rsid w:val="002B5941"/>
    <w:rsid w:val="002C4E59"/>
    <w:rsid w:val="002D17F1"/>
    <w:rsid w:val="002D2EB4"/>
    <w:rsid w:val="002D324A"/>
    <w:rsid w:val="002D4C01"/>
    <w:rsid w:val="002D570C"/>
    <w:rsid w:val="002E0AAC"/>
    <w:rsid w:val="002E1A5A"/>
    <w:rsid w:val="002E2BFC"/>
    <w:rsid w:val="002E417C"/>
    <w:rsid w:val="002E4A18"/>
    <w:rsid w:val="002E75B2"/>
    <w:rsid w:val="002F2942"/>
    <w:rsid w:val="002F66B1"/>
    <w:rsid w:val="002F713F"/>
    <w:rsid w:val="002F71AC"/>
    <w:rsid w:val="00300BC4"/>
    <w:rsid w:val="00300FDC"/>
    <w:rsid w:val="0030195D"/>
    <w:rsid w:val="00303B2A"/>
    <w:rsid w:val="00304D50"/>
    <w:rsid w:val="00306B6B"/>
    <w:rsid w:val="00307674"/>
    <w:rsid w:val="003160DA"/>
    <w:rsid w:val="00330201"/>
    <w:rsid w:val="00330327"/>
    <w:rsid w:val="00332BB7"/>
    <w:rsid w:val="00334B25"/>
    <w:rsid w:val="00336696"/>
    <w:rsid w:val="00347BFA"/>
    <w:rsid w:val="00361193"/>
    <w:rsid w:val="00361B3A"/>
    <w:rsid w:val="00370B1B"/>
    <w:rsid w:val="00372238"/>
    <w:rsid w:val="00377851"/>
    <w:rsid w:val="00383606"/>
    <w:rsid w:val="0038387B"/>
    <w:rsid w:val="00386B19"/>
    <w:rsid w:val="00387EDA"/>
    <w:rsid w:val="00390753"/>
    <w:rsid w:val="00390A5E"/>
    <w:rsid w:val="00391254"/>
    <w:rsid w:val="0039477D"/>
    <w:rsid w:val="00396A29"/>
    <w:rsid w:val="003A5D0D"/>
    <w:rsid w:val="003B1AFC"/>
    <w:rsid w:val="003B3507"/>
    <w:rsid w:val="003B5D62"/>
    <w:rsid w:val="003B7426"/>
    <w:rsid w:val="003C32F6"/>
    <w:rsid w:val="003C7914"/>
    <w:rsid w:val="003D0972"/>
    <w:rsid w:val="003D1449"/>
    <w:rsid w:val="003D3672"/>
    <w:rsid w:val="003D5939"/>
    <w:rsid w:val="003D5DAE"/>
    <w:rsid w:val="003E28ED"/>
    <w:rsid w:val="003F23A6"/>
    <w:rsid w:val="003F5114"/>
    <w:rsid w:val="00402E45"/>
    <w:rsid w:val="004047E0"/>
    <w:rsid w:val="00410AE0"/>
    <w:rsid w:val="00410BF4"/>
    <w:rsid w:val="00410E97"/>
    <w:rsid w:val="00413481"/>
    <w:rsid w:val="00413596"/>
    <w:rsid w:val="004144AC"/>
    <w:rsid w:val="00430D76"/>
    <w:rsid w:val="004350C6"/>
    <w:rsid w:val="00440849"/>
    <w:rsid w:val="004465E3"/>
    <w:rsid w:val="004510FB"/>
    <w:rsid w:val="004511BA"/>
    <w:rsid w:val="00451C91"/>
    <w:rsid w:val="00457144"/>
    <w:rsid w:val="004577AC"/>
    <w:rsid w:val="00460658"/>
    <w:rsid w:val="00461E4A"/>
    <w:rsid w:val="00463B71"/>
    <w:rsid w:val="004641F8"/>
    <w:rsid w:val="004647E8"/>
    <w:rsid w:val="00464AEC"/>
    <w:rsid w:val="004668EB"/>
    <w:rsid w:val="004673AE"/>
    <w:rsid w:val="004705A9"/>
    <w:rsid w:val="00470629"/>
    <w:rsid w:val="004717AE"/>
    <w:rsid w:val="00471EEC"/>
    <w:rsid w:val="00472E14"/>
    <w:rsid w:val="0047394B"/>
    <w:rsid w:val="00474255"/>
    <w:rsid w:val="00476F15"/>
    <w:rsid w:val="00480125"/>
    <w:rsid w:val="00480F04"/>
    <w:rsid w:val="004852B7"/>
    <w:rsid w:val="004869F3"/>
    <w:rsid w:val="00487ED4"/>
    <w:rsid w:val="00490369"/>
    <w:rsid w:val="004943DE"/>
    <w:rsid w:val="00495703"/>
    <w:rsid w:val="004968A4"/>
    <w:rsid w:val="004A0AC3"/>
    <w:rsid w:val="004A27D7"/>
    <w:rsid w:val="004A6989"/>
    <w:rsid w:val="004B1564"/>
    <w:rsid w:val="004B2F8A"/>
    <w:rsid w:val="004C1040"/>
    <w:rsid w:val="004C3902"/>
    <w:rsid w:val="004D0B33"/>
    <w:rsid w:val="004D1CDE"/>
    <w:rsid w:val="004D692B"/>
    <w:rsid w:val="004E2A5F"/>
    <w:rsid w:val="004E4741"/>
    <w:rsid w:val="004E4D83"/>
    <w:rsid w:val="004F1DFB"/>
    <w:rsid w:val="004F30DC"/>
    <w:rsid w:val="004F640E"/>
    <w:rsid w:val="004F6560"/>
    <w:rsid w:val="00500421"/>
    <w:rsid w:val="005016FD"/>
    <w:rsid w:val="00504550"/>
    <w:rsid w:val="00504BB5"/>
    <w:rsid w:val="00506725"/>
    <w:rsid w:val="005113DD"/>
    <w:rsid w:val="00511A7A"/>
    <w:rsid w:val="0051274E"/>
    <w:rsid w:val="00517AAB"/>
    <w:rsid w:val="005225FE"/>
    <w:rsid w:val="00531E8F"/>
    <w:rsid w:val="0053349C"/>
    <w:rsid w:val="005341B2"/>
    <w:rsid w:val="005346E7"/>
    <w:rsid w:val="005410BE"/>
    <w:rsid w:val="00542329"/>
    <w:rsid w:val="00543D94"/>
    <w:rsid w:val="0054628D"/>
    <w:rsid w:val="00556F3A"/>
    <w:rsid w:val="005612EA"/>
    <w:rsid w:val="00562EFF"/>
    <w:rsid w:val="0056371F"/>
    <w:rsid w:val="00563B2C"/>
    <w:rsid w:val="0056611F"/>
    <w:rsid w:val="00566D69"/>
    <w:rsid w:val="0057005F"/>
    <w:rsid w:val="005716B2"/>
    <w:rsid w:val="005731EB"/>
    <w:rsid w:val="00574272"/>
    <w:rsid w:val="005746F6"/>
    <w:rsid w:val="00574FA3"/>
    <w:rsid w:val="00577585"/>
    <w:rsid w:val="00577777"/>
    <w:rsid w:val="005800AF"/>
    <w:rsid w:val="0058161D"/>
    <w:rsid w:val="0058217A"/>
    <w:rsid w:val="00584B44"/>
    <w:rsid w:val="00592CFE"/>
    <w:rsid w:val="00595702"/>
    <w:rsid w:val="00595D39"/>
    <w:rsid w:val="0059700B"/>
    <w:rsid w:val="005973FD"/>
    <w:rsid w:val="00597E47"/>
    <w:rsid w:val="005A21C1"/>
    <w:rsid w:val="005A7C7B"/>
    <w:rsid w:val="005C0DE7"/>
    <w:rsid w:val="005C2144"/>
    <w:rsid w:val="005C25A7"/>
    <w:rsid w:val="005C3EF1"/>
    <w:rsid w:val="005C5382"/>
    <w:rsid w:val="005C65F7"/>
    <w:rsid w:val="005D23E2"/>
    <w:rsid w:val="005D266A"/>
    <w:rsid w:val="005D62DB"/>
    <w:rsid w:val="005E1459"/>
    <w:rsid w:val="005E45B7"/>
    <w:rsid w:val="005E5697"/>
    <w:rsid w:val="005E59DB"/>
    <w:rsid w:val="005F3F02"/>
    <w:rsid w:val="0060119A"/>
    <w:rsid w:val="00602C54"/>
    <w:rsid w:val="006052E8"/>
    <w:rsid w:val="006055AD"/>
    <w:rsid w:val="00611E61"/>
    <w:rsid w:val="00613C20"/>
    <w:rsid w:val="006153C6"/>
    <w:rsid w:val="0062157C"/>
    <w:rsid w:val="006234DC"/>
    <w:rsid w:val="006265C3"/>
    <w:rsid w:val="006268B6"/>
    <w:rsid w:val="00626FA7"/>
    <w:rsid w:val="006276DA"/>
    <w:rsid w:val="006300F3"/>
    <w:rsid w:val="00630E18"/>
    <w:rsid w:val="0063172D"/>
    <w:rsid w:val="00636070"/>
    <w:rsid w:val="00636367"/>
    <w:rsid w:val="00637A80"/>
    <w:rsid w:val="0064363B"/>
    <w:rsid w:val="00644FE3"/>
    <w:rsid w:val="00646F36"/>
    <w:rsid w:val="00651DE2"/>
    <w:rsid w:val="0065232A"/>
    <w:rsid w:val="00653FD4"/>
    <w:rsid w:val="006552BB"/>
    <w:rsid w:val="006565BD"/>
    <w:rsid w:val="00656F21"/>
    <w:rsid w:val="00657763"/>
    <w:rsid w:val="006611FA"/>
    <w:rsid w:val="00663726"/>
    <w:rsid w:val="0067390D"/>
    <w:rsid w:val="006755F0"/>
    <w:rsid w:val="0067579A"/>
    <w:rsid w:val="0067584C"/>
    <w:rsid w:val="006826DC"/>
    <w:rsid w:val="00685912"/>
    <w:rsid w:val="006879B8"/>
    <w:rsid w:val="00690E7B"/>
    <w:rsid w:val="00691770"/>
    <w:rsid w:val="006925EA"/>
    <w:rsid w:val="006956E4"/>
    <w:rsid w:val="00696168"/>
    <w:rsid w:val="00696798"/>
    <w:rsid w:val="00696C36"/>
    <w:rsid w:val="00697D48"/>
    <w:rsid w:val="006A157A"/>
    <w:rsid w:val="006A34DB"/>
    <w:rsid w:val="006A6B3D"/>
    <w:rsid w:val="006A770E"/>
    <w:rsid w:val="006B0006"/>
    <w:rsid w:val="006B01BC"/>
    <w:rsid w:val="006B0BA7"/>
    <w:rsid w:val="006B4CEB"/>
    <w:rsid w:val="006B61B5"/>
    <w:rsid w:val="006B7618"/>
    <w:rsid w:val="006B79A5"/>
    <w:rsid w:val="006C130D"/>
    <w:rsid w:val="006C2F50"/>
    <w:rsid w:val="006C34AF"/>
    <w:rsid w:val="006C4FE7"/>
    <w:rsid w:val="006C535D"/>
    <w:rsid w:val="006D4C8E"/>
    <w:rsid w:val="006D6113"/>
    <w:rsid w:val="006D7CD5"/>
    <w:rsid w:val="006E0A62"/>
    <w:rsid w:val="006E0C5C"/>
    <w:rsid w:val="006E330D"/>
    <w:rsid w:val="006E6458"/>
    <w:rsid w:val="006F14C2"/>
    <w:rsid w:val="00705454"/>
    <w:rsid w:val="0070577B"/>
    <w:rsid w:val="0070582D"/>
    <w:rsid w:val="00710739"/>
    <w:rsid w:val="00721791"/>
    <w:rsid w:val="007239D9"/>
    <w:rsid w:val="00724E8E"/>
    <w:rsid w:val="00725B1B"/>
    <w:rsid w:val="0072613E"/>
    <w:rsid w:val="00726DC4"/>
    <w:rsid w:val="007307E9"/>
    <w:rsid w:val="00740ADD"/>
    <w:rsid w:val="007466CB"/>
    <w:rsid w:val="007470B3"/>
    <w:rsid w:val="00751D24"/>
    <w:rsid w:val="00754049"/>
    <w:rsid w:val="007553BF"/>
    <w:rsid w:val="00755D63"/>
    <w:rsid w:val="00756B60"/>
    <w:rsid w:val="00756C07"/>
    <w:rsid w:val="00760923"/>
    <w:rsid w:val="007656EA"/>
    <w:rsid w:val="0077090D"/>
    <w:rsid w:val="007757FA"/>
    <w:rsid w:val="00777174"/>
    <w:rsid w:val="00777966"/>
    <w:rsid w:val="00780A69"/>
    <w:rsid w:val="00780C02"/>
    <w:rsid w:val="00784790"/>
    <w:rsid w:val="00794032"/>
    <w:rsid w:val="00797119"/>
    <w:rsid w:val="007A3085"/>
    <w:rsid w:val="007A7D72"/>
    <w:rsid w:val="007B12D1"/>
    <w:rsid w:val="007B30C8"/>
    <w:rsid w:val="007B6428"/>
    <w:rsid w:val="007B64F2"/>
    <w:rsid w:val="007B6FFC"/>
    <w:rsid w:val="007B7D0C"/>
    <w:rsid w:val="007C1DD8"/>
    <w:rsid w:val="007C3603"/>
    <w:rsid w:val="007C6FEF"/>
    <w:rsid w:val="007C734F"/>
    <w:rsid w:val="007D2040"/>
    <w:rsid w:val="007D5B6B"/>
    <w:rsid w:val="007E0086"/>
    <w:rsid w:val="007E2BD5"/>
    <w:rsid w:val="007E2EC4"/>
    <w:rsid w:val="007E6002"/>
    <w:rsid w:val="007E6090"/>
    <w:rsid w:val="007F1F19"/>
    <w:rsid w:val="007F2221"/>
    <w:rsid w:val="007F2733"/>
    <w:rsid w:val="007F4981"/>
    <w:rsid w:val="007F7AB7"/>
    <w:rsid w:val="0080381A"/>
    <w:rsid w:val="0080394C"/>
    <w:rsid w:val="00823C2D"/>
    <w:rsid w:val="0082453B"/>
    <w:rsid w:val="00826481"/>
    <w:rsid w:val="008266E8"/>
    <w:rsid w:val="00832B8A"/>
    <w:rsid w:val="00833D2E"/>
    <w:rsid w:val="008343DF"/>
    <w:rsid w:val="00835D58"/>
    <w:rsid w:val="00836AA7"/>
    <w:rsid w:val="008432A0"/>
    <w:rsid w:val="00843593"/>
    <w:rsid w:val="008475DC"/>
    <w:rsid w:val="00847CFB"/>
    <w:rsid w:val="00851048"/>
    <w:rsid w:val="00852DE8"/>
    <w:rsid w:val="00856900"/>
    <w:rsid w:val="00857E17"/>
    <w:rsid w:val="00862CE1"/>
    <w:rsid w:val="00863EFE"/>
    <w:rsid w:val="00864529"/>
    <w:rsid w:val="0086509C"/>
    <w:rsid w:val="00865867"/>
    <w:rsid w:val="008658BE"/>
    <w:rsid w:val="00866962"/>
    <w:rsid w:val="00871FF4"/>
    <w:rsid w:val="0087326D"/>
    <w:rsid w:val="0088013A"/>
    <w:rsid w:val="00881A72"/>
    <w:rsid w:val="00884480"/>
    <w:rsid w:val="00884507"/>
    <w:rsid w:val="00886653"/>
    <w:rsid w:val="00886A5F"/>
    <w:rsid w:val="00886F09"/>
    <w:rsid w:val="00892024"/>
    <w:rsid w:val="008952EC"/>
    <w:rsid w:val="00896513"/>
    <w:rsid w:val="00896D28"/>
    <w:rsid w:val="008A1EE3"/>
    <w:rsid w:val="008A660A"/>
    <w:rsid w:val="008A73A5"/>
    <w:rsid w:val="008A74BE"/>
    <w:rsid w:val="008B2321"/>
    <w:rsid w:val="008B31F3"/>
    <w:rsid w:val="008B41ED"/>
    <w:rsid w:val="008B44B3"/>
    <w:rsid w:val="008B516D"/>
    <w:rsid w:val="008B70A5"/>
    <w:rsid w:val="008C126B"/>
    <w:rsid w:val="008C35AF"/>
    <w:rsid w:val="008C4312"/>
    <w:rsid w:val="008D1493"/>
    <w:rsid w:val="008D1961"/>
    <w:rsid w:val="008D2EB9"/>
    <w:rsid w:val="008D5166"/>
    <w:rsid w:val="008D5790"/>
    <w:rsid w:val="008E0139"/>
    <w:rsid w:val="008E1A29"/>
    <w:rsid w:val="008E5CFD"/>
    <w:rsid w:val="008E6C74"/>
    <w:rsid w:val="008E74E3"/>
    <w:rsid w:val="008E7EE3"/>
    <w:rsid w:val="008F120B"/>
    <w:rsid w:val="008F15E5"/>
    <w:rsid w:val="008F2B43"/>
    <w:rsid w:val="008F323E"/>
    <w:rsid w:val="008F38D0"/>
    <w:rsid w:val="008F7B32"/>
    <w:rsid w:val="00903225"/>
    <w:rsid w:val="00903384"/>
    <w:rsid w:val="00903E69"/>
    <w:rsid w:val="00906CFB"/>
    <w:rsid w:val="009071EE"/>
    <w:rsid w:val="00912A9A"/>
    <w:rsid w:val="00912F7B"/>
    <w:rsid w:val="00913584"/>
    <w:rsid w:val="0091542E"/>
    <w:rsid w:val="009156EA"/>
    <w:rsid w:val="009176C1"/>
    <w:rsid w:val="009213C9"/>
    <w:rsid w:val="00922C22"/>
    <w:rsid w:val="0092461C"/>
    <w:rsid w:val="00927605"/>
    <w:rsid w:val="00927608"/>
    <w:rsid w:val="00932179"/>
    <w:rsid w:val="00932319"/>
    <w:rsid w:val="00935912"/>
    <w:rsid w:val="00936AE3"/>
    <w:rsid w:val="009378BC"/>
    <w:rsid w:val="00940008"/>
    <w:rsid w:val="00940494"/>
    <w:rsid w:val="00944C5A"/>
    <w:rsid w:val="00946921"/>
    <w:rsid w:val="00947530"/>
    <w:rsid w:val="009503D1"/>
    <w:rsid w:val="009507F3"/>
    <w:rsid w:val="0095135C"/>
    <w:rsid w:val="00953495"/>
    <w:rsid w:val="00953C5D"/>
    <w:rsid w:val="0095511F"/>
    <w:rsid w:val="009560F4"/>
    <w:rsid w:val="00957280"/>
    <w:rsid w:val="00957F32"/>
    <w:rsid w:val="00962A8C"/>
    <w:rsid w:val="00962C1B"/>
    <w:rsid w:val="009667CD"/>
    <w:rsid w:val="00966B5D"/>
    <w:rsid w:val="0097003B"/>
    <w:rsid w:val="0097061F"/>
    <w:rsid w:val="009757E3"/>
    <w:rsid w:val="009850BC"/>
    <w:rsid w:val="0098730F"/>
    <w:rsid w:val="009910CC"/>
    <w:rsid w:val="0099126F"/>
    <w:rsid w:val="00992C61"/>
    <w:rsid w:val="00992EDC"/>
    <w:rsid w:val="00993A6E"/>
    <w:rsid w:val="009979A6"/>
    <w:rsid w:val="009A1621"/>
    <w:rsid w:val="009A2404"/>
    <w:rsid w:val="009A3491"/>
    <w:rsid w:val="009A4679"/>
    <w:rsid w:val="009A5197"/>
    <w:rsid w:val="009A72D5"/>
    <w:rsid w:val="009B2E39"/>
    <w:rsid w:val="009B4AC6"/>
    <w:rsid w:val="009C0935"/>
    <w:rsid w:val="009C0C02"/>
    <w:rsid w:val="009C21B4"/>
    <w:rsid w:val="009C376B"/>
    <w:rsid w:val="009C446B"/>
    <w:rsid w:val="009D0748"/>
    <w:rsid w:val="009D4B13"/>
    <w:rsid w:val="009F2959"/>
    <w:rsid w:val="009F2BBB"/>
    <w:rsid w:val="009F5CB3"/>
    <w:rsid w:val="00A000A5"/>
    <w:rsid w:val="00A010D3"/>
    <w:rsid w:val="00A03F13"/>
    <w:rsid w:val="00A10DE3"/>
    <w:rsid w:val="00A134F3"/>
    <w:rsid w:val="00A13B55"/>
    <w:rsid w:val="00A173BC"/>
    <w:rsid w:val="00A17F56"/>
    <w:rsid w:val="00A25679"/>
    <w:rsid w:val="00A2657E"/>
    <w:rsid w:val="00A26C5F"/>
    <w:rsid w:val="00A34B86"/>
    <w:rsid w:val="00A362B5"/>
    <w:rsid w:val="00A42FCB"/>
    <w:rsid w:val="00A43133"/>
    <w:rsid w:val="00A43D9C"/>
    <w:rsid w:val="00A453E9"/>
    <w:rsid w:val="00A47E7A"/>
    <w:rsid w:val="00A6103B"/>
    <w:rsid w:val="00A635D8"/>
    <w:rsid w:val="00A63E4E"/>
    <w:rsid w:val="00A656BE"/>
    <w:rsid w:val="00A658EB"/>
    <w:rsid w:val="00A71407"/>
    <w:rsid w:val="00A729E8"/>
    <w:rsid w:val="00A74A42"/>
    <w:rsid w:val="00A80C17"/>
    <w:rsid w:val="00A80DE2"/>
    <w:rsid w:val="00A815CB"/>
    <w:rsid w:val="00A90601"/>
    <w:rsid w:val="00A90E1D"/>
    <w:rsid w:val="00A93CF9"/>
    <w:rsid w:val="00A93EA4"/>
    <w:rsid w:val="00A973C5"/>
    <w:rsid w:val="00AA157E"/>
    <w:rsid w:val="00AA31B6"/>
    <w:rsid w:val="00AA73DC"/>
    <w:rsid w:val="00AB084E"/>
    <w:rsid w:val="00AB3534"/>
    <w:rsid w:val="00AB495A"/>
    <w:rsid w:val="00AB4F93"/>
    <w:rsid w:val="00AB5334"/>
    <w:rsid w:val="00AB5460"/>
    <w:rsid w:val="00AB617A"/>
    <w:rsid w:val="00AB666C"/>
    <w:rsid w:val="00AC31ED"/>
    <w:rsid w:val="00AC32FD"/>
    <w:rsid w:val="00AC512A"/>
    <w:rsid w:val="00AD40D6"/>
    <w:rsid w:val="00AD4A76"/>
    <w:rsid w:val="00AD5FB7"/>
    <w:rsid w:val="00AD6142"/>
    <w:rsid w:val="00AD7B13"/>
    <w:rsid w:val="00AE55B1"/>
    <w:rsid w:val="00AE6C84"/>
    <w:rsid w:val="00AF009E"/>
    <w:rsid w:val="00AF0428"/>
    <w:rsid w:val="00AF203B"/>
    <w:rsid w:val="00AF3104"/>
    <w:rsid w:val="00AF72F2"/>
    <w:rsid w:val="00B02EA5"/>
    <w:rsid w:val="00B045BC"/>
    <w:rsid w:val="00B0511B"/>
    <w:rsid w:val="00B07412"/>
    <w:rsid w:val="00B10A98"/>
    <w:rsid w:val="00B14E90"/>
    <w:rsid w:val="00B15249"/>
    <w:rsid w:val="00B16DDC"/>
    <w:rsid w:val="00B2702D"/>
    <w:rsid w:val="00B30597"/>
    <w:rsid w:val="00B3209B"/>
    <w:rsid w:val="00B32827"/>
    <w:rsid w:val="00B32951"/>
    <w:rsid w:val="00B34787"/>
    <w:rsid w:val="00B35D46"/>
    <w:rsid w:val="00B4003A"/>
    <w:rsid w:val="00B4024A"/>
    <w:rsid w:val="00B4337F"/>
    <w:rsid w:val="00B43D06"/>
    <w:rsid w:val="00B44020"/>
    <w:rsid w:val="00B51981"/>
    <w:rsid w:val="00B528AD"/>
    <w:rsid w:val="00B55541"/>
    <w:rsid w:val="00B628BD"/>
    <w:rsid w:val="00B6358B"/>
    <w:rsid w:val="00B64AF8"/>
    <w:rsid w:val="00B75361"/>
    <w:rsid w:val="00B755A9"/>
    <w:rsid w:val="00B75991"/>
    <w:rsid w:val="00B87D03"/>
    <w:rsid w:val="00B90309"/>
    <w:rsid w:val="00B90529"/>
    <w:rsid w:val="00B90A98"/>
    <w:rsid w:val="00B92193"/>
    <w:rsid w:val="00B92B60"/>
    <w:rsid w:val="00B94DD3"/>
    <w:rsid w:val="00B96F98"/>
    <w:rsid w:val="00BA5BD4"/>
    <w:rsid w:val="00BA72A5"/>
    <w:rsid w:val="00BA751B"/>
    <w:rsid w:val="00BB0C85"/>
    <w:rsid w:val="00BB4CC0"/>
    <w:rsid w:val="00BB7C23"/>
    <w:rsid w:val="00BC0143"/>
    <w:rsid w:val="00BC3DAB"/>
    <w:rsid w:val="00BC4C3E"/>
    <w:rsid w:val="00BC578B"/>
    <w:rsid w:val="00BD1675"/>
    <w:rsid w:val="00BD4095"/>
    <w:rsid w:val="00BD5544"/>
    <w:rsid w:val="00BD5ABD"/>
    <w:rsid w:val="00BE21EE"/>
    <w:rsid w:val="00BE2220"/>
    <w:rsid w:val="00BE38F9"/>
    <w:rsid w:val="00BF1AF5"/>
    <w:rsid w:val="00BF2CE6"/>
    <w:rsid w:val="00BF2F1A"/>
    <w:rsid w:val="00BF73CB"/>
    <w:rsid w:val="00BF7730"/>
    <w:rsid w:val="00C0013D"/>
    <w:rsid w:val="00C017AF"/>
    <w:rsid w:val="00C02339"/>
    <w:rsid w:val="00C031DE"/>
    <w:rsid w:val="00C03967"/>
    <w:rsid w:val="00C0583F"/>
    <w:rsid w:val="00C14E5D"/>
    <w:rsid w:val="00C229C9"/>
    <w:rsid w:val="00C25FCA"/>
    <w:rsid w:val="00C31439"/>
    <w:rsid w:val="00C32A7D"/>
    <w:rsid w:val="00C37B20"/>
    <w:rsid w:val="00C41740"/>
    <w:rsid w:val="00C43B2B"/>
    <w:rsid w:val="00C52B0A"/>
    <w:rsid w:val="00C565E1"/>
    <w:rsid w:val="00C56B49"/>
    <w:rsid w:val="00C575E3"/>
    <w:rsid w:val="00C7306B"/>
    <w:rsid w:val="00C75096"/>
    <w:rsid w:val="00C75646"/>
    <w:rsid w:val="00C77252"/>
    <w:rsid w:val="00C77A7A"/>
    <w:rsid w:val="00C814FE"/>
    <w:rsid w:val="00C819AB"/>
    <w:rsid w:val="00C82AFE"/>
    <w:rsid w:val="00C835C9"/>
    <w:rsid w:val="00C8621D"/>
    <w:rsid w:val="00C86A03"/>
    <w:rsid w:val="00C86E27"/>
    <w:rsid w:val="00C909C1"/>
    <w:rsid w:val="00C945E4"/>
    <w:rsid w:val="00C950E3"/>
    <w:rsid w:val="00C95344"/>
    <w:rsid w:val="00C97936"/>
    <w:rsid w:val="00CA0391"/>
    <w:rsid w:val="00CA0C99"/>
    <w:rsid w:val="00CA7973"/>
    <w:rsid w:val="00CB0105"/>
    <w:rsid w:val="00CB6EBB"/>
    <w:rsid w:val="00CC1EB3"/>
    <w:rsid w:val="00CC278D"/>
    <w:rsid w:val="00CC309A"/>
    <w:rsid w:val="00CC4FCE"/>
    <w:rsid w:val="00CC7FFB"/>
    <w:rsid w:val="00CD1879"/>
    <w:rsid w:val="00CD4FDC"/>
    <w:rsid w:val="00CD5673"/>
    <w:rsid w:val="00CD6A83"/>
    <w:rsid w:val="00CE022A"/>
    <w:rsid w:val="00CE33A2"/>
    <w:rsid w:val="00CE5FF7"/>
    <w:rsid w:val="00CE7218"/>
    <w:rsid w:val="00CF0271"/>
    <w:rsid w:val="00CF2AA6"/>
    <w:rsid w:val="00CF47CF"/>
    <w:rsid w:val="00D024F8"/>
    <w:rsid w:val="00D0534C"/>
    <w:rsid w:val="00D054CC"/>
    <w:rsid w:val="00D07804"/>
    <w:rsid w:val="00D10802"/>
    <w:rsid w:val="00D118E0"/>
    <w:rsid w:val="00D12928"/>
    <w:rsid w:val="00D1530C"/>
    <w:rsid w:val="00D2751E"/>
    <w:rsid w:val="00D27EE0"/>
    <w:rsid w:val="00D352FA"/>
    <w:rsid w:val="00D37499"/>
    <w:rsid w:val="00D40766"/>
    <w:rsid w:val="00D4524B"/>
    <w:rsid w:val="00D47355"/>
    <w:rsid w:val="00D47C9D"/>
    <w:rsid w:val="00D51680"/>
    <w:rsid w:val="00D517DE"/>
    <w:rsid w:val="00D5565A"/>
    <w:rsid w:val="00D6264B"/>
    <w:rsid w:val="00D66592"/>
    <w:rsid w:val="00D70247"/>
    <w:rsid w:val="00D71F2F"/>
    <w:rsid w:val="00D728F0"/>
    <w:rsid w:val="00D7314F"/>
    <w:rsid w:val="00D748F7"/>
    <w:rsid w:val="00D76DDF"/>
    <w:rsid w:val="00D82581"/>
    <w:rsid w:val="00D82EA4"/>
    <w:rsid w:val="00D83059"/>
    <w:rsid w:val="00D8689E"/>
    <w:rsid w:val="00D87F0B"/>
    <w:rsid w:val="00D90504"/>
    <w:rsid w:val="00D916B1"/>
    <w:rsid w:val="00D92C74"/>
    <w:rsid w:val="00D965F3"/>
    <w:rsid w:val="00DA498A"/>
    <w:rsid w:val="00DA5416"/>
    <w:rsid w:val="00DA7767"/>
    <w:rsid w:val="00DB25F5"/>
    <w:rsid w:val="00DB378C"/>
    <w:rsid w:val="00DB37A4"/>
    <w:rsid w:val="00DB3A9E"/>
    <w:rsid w:val="00DB5A58"/>
    <w:rsid w:val="00DB6129"/>
    <w:rsid w:val="00DB6CD8"/>
    <w:rsid w:val="00DC07C4"/>
    <w:rsid w:val="00DC1E87"/>
    <w:rsid w:val="00DC4B84"/>
    <w:rsid w:val="00DC6D29"/>
    <w:rsid w:val="00DD01F5"/>
    <w:rsid w:val="00DD172C"/>
    <w:rsid w:val="00DD1813"/>
    <w:rsid w:val="00DD29D2"/>
    <w:rsid w:val="00DD2C0E"/>
    <w:rsid w:val="00DD405E"/>
    <w:rsid w:val="00DE361F"/>
    <w:rsid w:val="00DE396F"/>
    <w:rsid w:val="00DF045A"/>
    <w:rsid w:val="00DF0E60"/>
    <w:rsid w:val="00DF3C65"/>
    <w:rsid w:val="00E001C7"/>
    <w:rsid w:val="00E0320B"/>
    <w:rsid w:val="00E04E46"/>
    <w:rsid w:val="00E07A49"/>
    <w:rsid w:val="00E10FD2"/>
    <w:rsid w:val="00E11E2C"/>
    <w:rsid w:val="00E14D79"/>
    <w:rsid w:val="00E16F2F"/>
    <w:rsid w:val="00E17457"/>
    <w:rsid w:val="00E20BF8"/>
    <w:rsid w:val="00E214EF"/>
    <w:rsid w:val="00E248D6"/>
    <w:rsid w:val="00E339D4"/>
    <w:rsid w:val="00E33A81"/>
    <w:rsid w:val="00E37976"/>
    <w:rsid w:val="00E44664"/>
    <w:rsid w:val="00E450EE"/>
    <w:rsid w:val="00E452E0"/>
    <w:rsid w:val="00E47317"/>
    <w:rsid w:val="00E4753D"/>
    <w:rsid w:val="00E47BE5"/>
    <w:rsid w:val="00E47D02"/>
    <w:rsid w:val="00E542EB"/>
    <w:rsid w:val="00E55E9B"/>
    <w:rsid w:val="00E65B0F"/>
    <w:rsid w:val="00E703B5"/>
    <w:rsid w:val="00E73BEF"/>
    <w:rsid w:val="00E748E0"/>
    <w:rsid w:val="00E75869"/>
    <w:rsid w:val="00E80E4C"/>
    <w:rsid w:val="00E8184E"/>
    <w:rsid w:val="00E858CB"/>
    <w:rsid w:val="00E873C0"/>
    <w:rsid w:val="00E93151"/>
    <w:rsid w:val="00E95447"/>
    <w:rsid w:val="00EA1475"/>
    <w:rsid w:val="00EB227F"/>
    <w:rsid w:val="00EB3DB1"/>
    <w:rsid w:val="00EB4764"/>
    <w:rsid w:val="00EC0042"/>
    <w:rsid w:val="00EC23F0"/>
    <w:rsid w:val="00EC3A2A"/>
    <w:rsid w:val="00EC3C68"/>
    <w:rsid w:val="00EC720C"/>
    <w:rsid w:val="00ED2E3A"/>
    <w:rsid w:val="00ED56D6"/>
    <w:rsid w:val="00EE0905"/>
    <w:rsid w:val="00EE183A"/>
    <w:rsid w:val="00EF13C8"/>
    <w:rsid w:val="00EF45B2"/>
    <w:rsid w:val="00EF4B07"/>
    <w:rsid w:val="00EF655A"/>
    <w:rsid w:val="00F0307A"/>
    <w:rsid w:val="00F03D71"/>
    <w:rsid w:val="00F03E5B"/>
    <w:rsid w:val="00F06EEE"/>
    <w:rsid w:val="00F07D11"/>
    <w:rsid w:val="00F103A1"/>
    <w:rsid w:val="00F132FA"/>
    <w:rsid w:val="00F15243"/>
    <w:rsid w:val="00F15805"/>
    <w:rsid w:val="00F15E45"/>
    <w:rsid w:val="00F23D66"/>
    <w:rsid w:val="00F24EA7"/>
    <w:rsid w:val="00F26D3E"/>
    <w:rsid w:val="00F26D96"/>
    <w:rsid w:val="00F27793"/>
    <w:rsid w:val="00F3046B"/>
    <w:rsid w:val="00F31CA7"/>
    <w:rsid w:val="00F3699F"/>
    <w:rsid w:val="00F4196F"/>
    <w:rsid w:val="00F45037"/>
    <w:rsid w:val="00F54DAD"/>
    <w:rsid w:val="00F55232"/>
    <w:rsid w:val="00F553B5"/>
    <w:rsid w:val="00F6035A"/>
    <w:rsid w:val="00F70E50"/>
    <w:rsid w:val="00F7187C"/>
    <w:rsid w:val="00F726D6"/>
    <w:rsid w:val="00F77874"/>
    <w:rsid w:val="00F819CC"/>
    <w:rsid w:val="00F81A82"/>
    <w:rsid w:val="00F82AA0"/>
    <w:rsid w:val="00F82F29"/>
    <w:rsid w:val="00F83276"/>
    <w:rsid w:val="00F8708C"/>
    <w:rsid w:val="00F91BD4"/>
    <w:rsid w:val="00F95BCC"/>
    <w:rsid w:val="00FA0C0C"/>
    <w:rsid w:val="00FA5498"/>
    <w:rsid w:val="00FA76BB"/>
    <w:rsid w:val="00FB0C93"/>
    <w:rsid w:val="00FB4E0F"/>
    <w:rsid w:val="00FB4EE0"/>
    <w:rsid w:val="00FC0E96"/>
    <w:rsid w:val="00FC3A1A"/>
    <w:rsid w:val="00FC7625"/>
    <w:rsid w:val="00FD25F1"/>
    <w:rsid w:val="00FE58CC"/>
    <w:rsid w:val="00FE6C1C"/>
    <w:rsid w:val="00FE6D01"/>
    <w:rsid w:val="00FE7756"/>
    <w:rsid w:val="00FF1095"/>
    <w:rsid w:val="00FF34D4"/>
    <w:rsid w:val="00FF5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E82F90"/>
  <w15:chartTrackingRefBased/>
  <w15:docId w15:val="{0A31B9BC-FDC4-4BA5-B3FA-4F8F06FF3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="Calibri" w:hAnsi="GHEA Grapalat" w:cs="Sylfae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23E2"/>
    <w:pPr>
      <w:spacing w:before="240" w:after="200" w:line="360" w:lineRule="auto"/>
      <w:jc w:val="both"/>
    </w:pPr>
    <w:rPr>
      <w:rFonts w:ascii="Calibri" w:hAnsi="Calibri"/>
      <w:b/>
      <w:sz w:val="22"/>
      <w:szCs w:val="22"/>
      <w:lang w:val="en-GB"/>
    </w:rPr>
  </w:style>
  <w:style w:type="paragraph" w:styleId="Heading3">
    <w:name w:val="heading 3"/>
    <w:basedOn w:val="Normal"/>
    <w:next w:val="Normal"/>
    <w:link w:val="Heading3Char"/>
    <w:qFormat/>
    <w:rsid w:val="0086509C"/>
    <w:pPr>
      <w:keepNext/>
      <w:spacing w:before="0" w:after="0" w:line="240" w:lineRule="auto"/>
      <w:ind w:right="630"/>
      <w:jc w:val="center"/>
      <w:outlineLvl w:val="2"/>
    </w:pPr>
    <w:rPr>
      <w:rFonts w:ascii="Times Armenian" w:eastAsia="Times New Roman" w:hAnsi="Times Armenian"/>
      <w:sz w:val="3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D23E2"/>
    <w:pPr>
      <w:spacing w:before="0" w:after="0" w:line="240" w:lineRule="auto"/>
      <w:jc w:val="center"/>
    </w:pPr>
    <w:rPr>
      <w:rFonts w:ascii="Times Armenian" w:eastAsia="Times New Roman" w:hAnsi="Times Armeni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5D23E2"/>
    <w:rPr>
      <w:rFonts w:ascii="Times Armenian" w:eastAsia="Times New Roman" w:hAnsi="Times Armenian"/>
      <w:sz w:val="24"/>
      <w:szCs w:val="20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391254"/>
    <w:pPr>
      <w:spacing w:before="0" w:after="160" w:line="240" w:lineRule="exact"/>
      <w:jc w:val="lef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6C07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6C07"/>
    <w:rPr>
      <w:rFonts w:ascii="Tahoma" w:hAnsi="Tahoma" w:cs="Tahoma"/>
      <w:sz w:val="16"/>
      <w:szCs w:val="16"/>
      <w:lang w:val="en-GB" w:eastAsia="en-US"/>
    </w:rPr>
  </w:style>
  <w:style w:type="paragraph" w:customStyle="1" w:styleId="4">
    <w:name w:val="Знак Знак4"/>
    <w:basedOn w:val="Normal"/>
    <w:rsid w:val="003D5DAE"/>
    <w:pPr>
      <w:spacing w:before="0" w:after="160" w:line="240" w:lineRule="exact"/>
      <w:jc w:val="left"/>
    </w:pPr>
    <w:rPr>
      <w:rFonts w:ascii="Arial" w:eastAsia="Times New Roman" w:hAnsi="Arial" w:cs="Arial"/>
      <w:sz w:val="20"/>
      <w:szCs w:val="20"/>
      <w:lang w:val="en-US"/>
    </w:rPr>
  </w:style>
  <w:style w:type="character" w:customStyle="1" w:styleId="Heading3Char">
    <w:name w:val="Heading 3 Char"/>
    <w:basedOn w:val="DefaultParagraphFont"/>
    <w:link w:val="Heading3"/>
    <w:rsid w:val="0086509C"/>
    <w:rPr>
      <w:rFonts w:ascii="Times Armenian" w:eastAsia="Times New Roman" w:hAnsi="Times Armenian"/>
      <w:sz w:val="30"/>
      <w:lang w:val="en-GB"/>
    </w:rPr>
  </w:style>
  <w:style w:type="character" w:customStyle="1" w:styleId="apple-style-span">
    <w:name w:val="apple-style-span"/>
    <w:basedOn w:val="DefaultParagraphFont"/>
    <w:rsid w:val="0086509C"/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FC7625"/>
    <w:pPr>
      <w:spacing w:before="0" w:after="160" w:line="240" w:lineRule="exact"/>
      <w:jc w:val="left"/>
    </w:pPr>
    <w:rPr>
      <w:rFonts w:ascii="Arial" w:eastAsia="Times New Roman" w:hAnsi="Arial" w:cs="Arial"/>
      <w:sz w:val="20"/>
      <w:szCs w:val="20"/>
      <w:lang w:val="en-US"/>
    </w:rPr>
  </w:style>
  <w:style w:type="paragraph" w:styleId="Header">
    <w:name w:val="header"/>
    <w:basedOn w:val="Normal"/>
    <w:link w:val="HeaderChar"/>
    <w:rsid w:val="00094AAA"/>
    <w:pPr>
      <w:tabs>
        <w:tab w:val="center" w:pos="4153"/>
        <w:tab w:val="right" w:pos="8306"/>
      </w:tabs>
      <w:spacing w:before="0" w:after="0" w:line="240" w:lineRule="auto"/>
      <w:jc w:val="left"/>
    </w:pPr>
    <w:rPr>
      <w:rFonts w:ascii="Times New Roman" w:eastAsia="Times New Roman" w:hAnsi="Times New Roman" w:cs="Times New Roman"/>
      <w:b w:val="0"/>
      <w:sz w:val="20"/>
      <w:szCs w:val="20"/>
      <w:lang w:val="en-AU"/>
    </w:rPr>
  </w:style>
  <w:style w:type="character" w:customStyle="1" w:styleId="HeaderChar">
    <w:name w:val="Header Char"/>
    <w:basedOn w:val="DefaultParagraphFont"/>
    <w:link w:val="Header"/>
    <w:rsid w:val="00094AAA"/>
    <w:rPr>
      <w:rFonts w:ascii="Times New Roman" w:eastAsia="Times New Roman" w:hAnsi="Times New Roman" w:cs="Times New Roman"/>
      <w:lang w:val="en-AU" w:eastAsia="en-US"/>
    </w:rPr>
  </w:style>
  <w:style w:type="paragraph" w:customStyle="1" w:styleId="CharCharCharCharCharCharCharCharCharChar">
    <w:name w:val="Char Char Char Char Char Char Char Char Char Char"/>
    <w:basedOn w:val="Normal"/>
    <w:rsid w:val="002E2BFC"/>
    <w:pPr>
      <w:spacing w:before="0" w:after="160" w:line="240" w:lineRule="exact"/>
      <w:jc w:val="left"/>
    </w:pPr>
    <w:rPr>
      <w:rFonts w:ascii="Arial" w:eastAsia="Times New Roman" w:hAnsi="Arial" w:cs="Arial"/>
      <w:b w:val="0"/>
      <w:sz w:val="20"/>
      <w:szCs w:val="20"/>
      <w:lang w:val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rsid w:val="00AB4F9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b w:val="0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91542E"/>
    <w:rPr>
      <w:color w:val="757E88"/>
      <w:u w:val="single"/>
    </w:rPr>
  </w:style>
  <w:style w:type="paragraph" w:customStyle="1" w:styleId="mechtex">
    <w:name w:val="mechtex"/>
    <w:basedOn w:val="Normal"/>
    <w:link w:val="mechtexChar"/>
    <w:qFormat/>
    <w:rsid w:val="00E20BF8"/>
    <w:pPr>
      <w:spacing w:before="0" w:after="0" w:line="240" w:lineRule="auto"/>
      <w:jc w:val="center"/>
    </w:pPr>
    <w:rPr>
      <w:rFonts w:ascii="Arial Armenian" w:eastAsia="Times New Roman" w:hAnsi="Arial Armenian" w:cs="Times New Roman"/>
      <w:b w:val="0"/>
      <w:szCs w:val="20"/>
      <w:lang w:val="en-US" w:eastAsia="ru-RU"/>
    </w:rPr>
  </w:style>
  <w:style w:type="character" w:customStyle="1" w:styleId="mechtexChar">
    <w:name w:val="mechtex Char"/>
    <w:basedOn w:val="DefaultParagraphFont"/>
    <w:link w:val="mechtex"/>
    <w:rsid w:val="00E20BF8"/>
    <w:rPr>
      <w:rFonts w:ascii="Arial Armenian" w:eastAsia="Times New Roman" w:hAnsi="Arial Armenian" w:cs="Times New Roman"/>
      <w:sz w:val="22"/>
      <w:lang w:eastAsia="ru-RU"/>
    </w:rPr>
  </w:style>
  <w:style w:type="character" w:styleId="Strong">
    <w:name w:val="Strong"/>
    <w:uiPriority w:val="22"/>
    <w:qFormat/>
    <w:rsid w:val="00B90529"/>
    <w:rPr>
      <w:b/>
      <w:bCs/>
    </w:rPr>
  </w:style>
  <w:style w:type="character" w:styleId="Emphasis">
    <w:name w:val="Emphasis"/>
    <w:basedOn w:val="DefaultParagraphFont"/>
    <w:qFormat/>
    <w:rsid w:val="009C446B"/>
    <w:rPr>
      <w:i/>
      <w:iCs/>
    </w:rPr>
  </w:style>
  <w:style w:type="paragraph" w:styleId="BodyTextIndent">
    <w:name w:val="Body Text Indent"/>
    <w:basedOn w:val="Normal"/>
    <w:link w:val="BodyTextIndentChar"/>
    <w:uiPriority w:val="99"/>
    <w:unhideWhenUsed/>
    <w:rsid w:val="00BD5ABD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BD5ABD"/>
    <w:rPr>
      <w:rFonts w:ascii="Calibri" w:hAnsi="Calibri"/>
      <w:b/>
      <w:sz w:val="22"/>
      <w:szCs w:val="22"/>
      <w:lang w:val="en-GB"/>
    </w:rPr>
  </w:style>
  <w:style w:type="paragraph" w:styleId="NoSpacing">
    <w:name w:val="No Spacing"/>
    <w:uiPriority w:val="1"/>
    <w:qFormat/>
    <w:rsid w:val="00CC309A"/>
    <w:pPr>
      <w:jc w:val="both"/>
    </w:pPr>
    <w:rPr>
      <w:rFonts w:ascii="Calibri" w:hAnsi="Calibri"/>
      <w:b/>
      <w:sz w:val="22"/>
      <w:szCs w:val="22"/>
      <w:lang w:val="en-GB"/>
    </w:rPr>
  </w:style>
  <w:style w:type="paragraph" w:styleId="ListParagraph">
    <w:name w:val="List Paragraph"/>
    <w:aliases w:val="Table no. List Paragraph,Numbered List Paragraph,Абзац списка3,Bullet Points,Akapit z listą BS,List Paragraph 1,List_Paragraph,Multilevel para_II,List Paragraph (numbered (a)),OBC Bullet,List Paragraph11,Normal numbered"/>
    <w:basedOn w:val="Normal"/>
    <w:link w:val="ListParagraphChar"/>
    <w:uiPriority w:val="99"/>
    <w:qFormat/>
    <w:rsid w:val="00B90309"/>
    <w:pPr>
      <w:spacing w:before="100" w:line="276" w:lineRule="auto"/>
      <w:ind w:left="720"/>
      <w:contextualSpacing/>
      <w:jc w:val="left"/>
    </w:pPr>
    <w:rPr>
      <w:rFonts w:cs="Times New Roman"/>
      <w:b w:val="0"/>
      <w:sz w:val="20"/>
      <w:szCs w:val="20"/>
      <w:lang w:val="en-US"/>
    </w:rPr>
  </w:style>
  <w:style w:type="paragraph" w:styleId="BodyText3">
    <w:name w:val="Body Text 3"/>
    <w:basedOn w:val="Normal"/>
    <w:link w:val="BodyText3Char"/>
    <w:rsid w:val="00C97936"/>
    <w:pPr>
      <w:spacing w:before="0" w:after="120" w:line="240" w:lineRule="auto"/>
      <w:jc w:val="left"/>
    </w:pPr>
    <w:rPr>
      <w:rFonts w:ascii="Times New Roman" w:eastAsia="Times New Roman" w:hAnsi="Times New Roman" w:cs="Times New Roman"/>
      <w:b w:val="0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rsid w:val="00C97936"/>
    <w:rPr>
      <w:rFonts w:ascii="Times New Roman" w:eastAsia="Times New Roman" w:hAnsi="Times New Roman" w:cs="Times New Roman"/>
      <w:sz w:val="16"/>
      <w:szCs w:val="16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List Paragraph 1 Char,List_Paragraph Char,Multilevel para_II Char,List Paragraph (numbered (a)) Char"/>
    <w:link w:val="ListParagraph"/>
    <w:uiPriority w:val="99"/>
    <w:qFormat/>
    <w:locked/>
    <w:rsid w:val="002E4A18"/>
    <w:rPr>
      <w:rFonts w:ascii="Calibri" w:hAnsi="Calibri" w:cs="Times New Roman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1B555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4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2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27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25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597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2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6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84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5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732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875C97-468A-48E8-B90F-533A5F725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994</Words>
  <Characters>5672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>MTA</Company>
  <LinksUpToDate>false</LinksUpToDate>
  <CharactersWithSpaces>6653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subject/>
  <dc:creator>Karen Bakoyan</dc:creator>
  <cp:keywords/>
  <dc:description/>
  <cp:lastModifiedBy>Astghik Melkonyan</cp:lastModifiedBy>
  <cp:revision>2</cp:revision>
  <cp:lastPrinted>2020-02-13T12:34:00Z</cp:lastPrinted>
  <dcterms:created xsi:type="dcterms:W3CDTF">2020-05-06T14:36:00Z</dcterms:created>
  <dcterms:modified xsi:type="dcterms:W3CDTF">2020-05-06T14:36:00Z</dcterms:modified>
</cp:coreProperties>
</file>