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E47" w:rsidRDefault="00756E47" w:rsidP="00756E4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ՆԱԽԱԳԻԾ</w:t>
      </w:r>
    </w:p>
    <w:p w:rsidR="00756E47" w:rsidRDefault="00756E47" w:rsidP="000857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</w:p>
    <w:p w:rsidR="00EB0BE7" w:rsidRPr="00756E47" w:rsidRDefault="00EB0BE7" w:rsidP="000857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ՀԱՅԱՍՏԱՆԻ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ՀԱՆՐԱՊԵՏՈՒԹՅԱՆ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ԿԱՌԱՎԱՐՈՒԹՅՈՒՆ</w:t>
      </w:r>
    </w:p>
    <w:p w:rsidR="00EB0BE7" w:rsidRPr="00756E47" w:rsidRDefault="00EB0BE7" w:rsidP="000857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EB0BE7" w:rsidRPr="00756E47" w:rsidRDefault="00EB0BE7" w:rsidP="000857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Ո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Ր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Ո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Շ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ՈՒ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Մ</w:t>
      </w:r>
    </w:p>
    <w:p w:rsidR="00EB0BE7" w:rsidRPr="00756E47" w:rsidRDefault="00EB0BE7" w:rsidP="000857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EB0BE7" w:rsidRPr="00756E47" w:rsidRDefault="00C11E31" w:rsidP="000857C5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 xml:space="preserve"> </w:t>
      </w: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մայիս</w:t>
      </w:r>
      <w:r w:rsidR="00D80FC0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ի</w:t>
      </w:r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2020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թվականի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N </w:t>
      </w:r>
      <w:r w:rsidR="00BB5981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-</w:t>
      </w:r>
      <w:r w:rsidR="00D80FC0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Լ</w:t>
      </w:r>
    </w:p>
    <w:p w:rsidR="00EB0BE7" w:rsidRPr="00756E47" w:rsidRDefault="00EB0BE7" w:rsidP="000857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EB0BE7" w:rsidRPr="00756E47" w:rsidRDefault="00EB0BE7" w:rsidP="000857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ԿՈՐՈՆԱՎԻՐՈՒՍԻ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ՏՆՏԵՍԱԿԱՆ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ՀԵՏԵՎԱՆՔՆԵՐԻ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ՉԵԶՈՔԱՑՄԱՆ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="00D80FC0"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>ՏԱՍՆՅՈԹԵՐՈՐԴ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ՄԻՋՈՑԱՌՈՒՄԸ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ՀԱՍՏԱՏԵԼՈՒ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ՄԱՍԻՆ</w:t>
      </w:r>
    </w:p>
    <w:p w:rsidR="00EB0BE7" w:rsidRPr="00756E47" w:rsidRDefault="00EB0BE7" w:rsidP="000857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EB0BE7" w:rsidRPr="00756E47" w:rsidRDefault="00EB0BE7" w:rsidP="000857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Հիմք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ընդունելով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Հայաստանի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Հանրապետության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Սահմանադրության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146-</w:t>
      </w:r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րդ</w:t>
      </w:r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հոդվածի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4-</w:t>
      </w:r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րդ</w:t>
      </w:r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մասը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՝</w:t>
      </w:r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Հայաստանի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Հանրապետության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կառավարությունը</w:t>
      </w:r>
      <w:proofErr w:type="spellEnd"/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proofErr w:type="spellStart"/>
      <w:r w:rsidRPr="00756E47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eastAsia="en-GB"/>
        </w:rPr>
        <w:t>որոշում</w:t>
      </w:r>
      <w:proofErr w:type="spellEnd"/>
      <w:r w:rsidRPr="00756E47">
        <w:rPr>
          <w:rFonts w:ascii="GHEA Grapalat" w:eastAsia="Times New Roman" w:hAnsi="GHEA Grapalat" w:cstheme="minorHAnsi"/>
          <w:b/>
          <w:bCs/>
          <w:i/>
          <w:i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eastAsia="en-GB"/>
        </w:rPr>
        <w:t>է</w:t>
      </w:r>
      <w:r w:rsidRPr="00756E47">
        <w:rPr>
          <w:rFonts w:ascii="GHEA Grapalat" w:eastAsia="Times New Roman" w:hAnsi="GHEA Grapalat" w:cstheme="minorHAnsi"/>
          <w:b/>
          <w:bCs/>
          <w:i/>
          <w:iCs/>
          <w:sz w:val="24"/>
          <w:szCs w:val="24"/>
          <w:lang w:eastAsia="en-GB"/>
        </w:rPr>
        <w:t>.</w:t>
      </w:r>
    </w:p>
    <w:p w:rsidR="00EB0BE7" w:rsidRPr="00756E47" w:rsidRDefault="00EB0BE7" w:rsidP="00CB08D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Հաստատել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կորոնավիրուսի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տնտեսական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հետևանքների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չեզոքացման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D80FC0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>տասնյոթերորդ</w:t>
      </w:r>
      <w:proofErr w:type="spellEnd"/>
      <w:r w:rsidR="00D80FC0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միջոցառումը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՝</w:t>
      </w:r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համաձայն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հավելվածի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։</w:t>
      </w:r>
    </w:p>
    <w:p w:rsidR="00351BAA" w:rsidRPr="00756E47" w:rsidRDefault="00EB0BE7" w:rsidP="00351BAA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Հայաստանի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Հանրապետության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r w:rsidR="00A61C80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բարձր տեխնոլոգիական արդյունաբերության</w:t>
      </w:r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նախարարին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՝</w:t>
      </w:r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</w:p>
    <w:p w:rsidR="00351BAA" w:rsidRPr="00756E47" w:rsidRDefault="00EB0BE7" w:rsidP="00351BAA">
      <w:pPr>
        <w:pStyle w:val="a3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մինչև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2020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թվականի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r w:rsidR="00A61C80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մայիսի</w:t>
      </w:r>
      <w:r w:rsidR="00D15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A61C80" w:rsidRPr="00756E47">
        <w:rPr>
          <w:rFonts w:ascii="GHEA Grapalat" w:eastAsia="Times New Roman" w:hAnsi="GHEA Grapalat" w:cstheme="minorHAnsi"/>
          <w:sz w:val="24"/>
          <w:szCs w:val="24"/>
          <w:lang w:val="en-US" w:eastAsia="en-GB"/>
        </w:rPr>
        <w:t>15-</w:t>
      </w:r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ը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797BA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 Հանրապետության կառավարության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 xml:space="preserve">2003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թվականի դեկտեմբերի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>24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-ի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 xml:space="preserve"> 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թիվ 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>1937-</w:t>
      </w:r>
      <w:r w:rsidR="00797BA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Ն որոշման պահանջներին համապատասխան ձևավորել </w:t>
      </w:r>
      <w:proofErr w:type="spellStart"/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հավելվածի</w:t>
      </w:r>
      <w:proofErr w:type="spellEnd"/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r w:rsidR="003E4515" w:rsidRPr="00BB5981">
        <w:rPr>
          <w:rFonts w:ascii="GHEA Grapalat" w:eastAsia="Times New Roman" w:hAnsi="GHEA Grapalat" w:cs="Sylfaen"/>
          <w:sz w:val="24"/>
          <w:szCs w:val="24"/>
          <w:lang w:eastAsia="en-GB"/>
        </w:rPr>
        <w:t>4</w:t>
      </w:r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-րդ </w:t>
      </w:r>
      <w:proofErr w:type="spellStart"/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կետում</w:t>
      </w:r>
      <w:proofErr w:type="spellEnd"/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նշված</w:t>
      </w:r>
      <w:proofErr w:type="spellEnd"/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r w:rsidR="00797BA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մրցութային հանձնաժողովներ</w:t>
      </w:r>
      <w:r w:rsidR="009D67D9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ը</w:t>
      </w:r>
      <w:r w:rsidR="00351BAA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,</w:t>
      </w:r>
    </w:p>
    <w:p w:rsidR="00B02FB7" w:rsidRPr="00756E47" w:rsidRDefault="00351BAA" w:rsidP="00AD6BA6">
      <w:pPr>
        <w:pStyle w:val="a3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proofErr w:type="spellStart"/>
      <w:proofErr w:type="gram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մինչև</w:t>
      </w:r>
      <w:proofErr w:type="spellEnd"/>
      <w:proofErr w:type="gram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2020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թվականի</w:t>
      </w:r>
      <w:proofErr w:type="spellEnd"/>
      <w:r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մայիսի</w:t>
      </w:r>
      <w:r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1B4611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>30</w:t>
      </w:r>
      <w:r w:rsidRPr="00756E47">
        <w:rPr>
          <w:rFonts w:ascii="GHEA Grapalat" w:eastAsia="Times New Roman" w:hAnsi="GHEA Grapalat" w:cstheme="minorHAnsi"/>
          <w:sz w:val="24"/>
          <w:szCs w:val="24"/>
          <w:lang w:val="en-US" w:eastAsia="en-GB"/>
        </w:rPr>
        <w:t>-</w:t>
      </w:r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ը</w:t>
      </w: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Բարձր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տեխնոլոգիական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արդյունաբերության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նախարարության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պաշտոնական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կայքում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հրապարակել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սույն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որոշման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="00CE4EF6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հավելվածի</w:t>
      </w:r>
      <w:proofErr w:type="spellEnd"/>
      <w:r w:rsidR="00CE4EF6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5-րդ </w:t>
      </w:r>
      <w:proofErr w:type="spellStart"/>
      <w:r w:rsidR="00CE4EF6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կետում</w:t>
      </w:r>
      <w:proofErr w:type="spellEnd"/>
      <w:r w:rsidR="00CE4EF6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="00CE4EF6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նշված</w:t>
      </w:r>
      <w:proofErr w:type="spellEnd"/>
      <w:r w:rsidR="007A595D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՝ </w:t>
      </w:r>
      <w:proofErr w:type="spellStart"/>
      <w:r w:rsidR="007A595D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առնվազն</w:t>
      </w:r>
      <w:proofErr w:type="spellEnd"/>
      <w:r w:rsidR="007A595D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="007A595D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առաջին</w:t>
      </w:r>
      <w:proofErr w:type="spellEnd"/>
      <w:r w:rsidR="00CE4EF6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մրցույթի</w:t>
      </w:r>
      <w:proofErr w:type="spellEnd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proofErr w:type="spellStart"/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հրավերը</w:t>
      </w:r>
      <w:proofErr w:type="spellEnd"/>
      <w:r w:rsidR="00797BA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։</w:t>
      </w:r>
      <w:r w:rsidR="00EB0BE7"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6B45A9" w:rsidRPr="00756E47" w:rsidRDefault="00475B23" w:rsidP="00D8132F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Հ</w:t>
      </w:r>
      <w:r w:rsidR="006B45A9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ամաֆինանսավորման դրամաշնորհ</w:t>
      </w:r>
      <w:r w:rsidR="00541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ների տրամադրման դեպքում չկիրառել </w:t>
      </w:r>
      <w:r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Հայաստանի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Հանրապետության կառավարության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 xml:space="preserve">2003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թվականի դեկտեմբերի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>24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-ի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 xml:space="preserve">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թիվ 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en-US" w:eastAsia="en-GB"/>
        </w:rPr>
        <w:t>1937-</w:t>
      </w:r>
      <w:r w:rsidR="003F0FBD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Ն </w:t>
      </w:r>
      <w:r w:rsidR="00541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որոշմամբ սահմանված ժամկետ</w:t>
      </w:r>
      <w:r w:rsidR="00B02FB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ային սահմանափակումները՝ դրանք սահմանելով մրցութային հրավերով։</w:t>
      </w:r>
    </w:p>
    <w:p w:rsidR="006B45A9" w:rsidRPr="00756E47" w:rsidRDefault="006B45A9" w:rsidP="000857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theme="minorHAnsi"/>
          <w:sz w:val="24"/>
          <w:szCs w:val="24"/>
          <w:lang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887"/>
      </w:tblGrid>
      <w:tr w:rsidR="001A5C74" w:rsidRPr="00756E47" w:rsidTr="00EB0BE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B0BE7" w:rsidRPr="00756E47" w:rsidRDefault="00EB0BE7" w:rsidP="000857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proofErr w:type="spellStart"/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br/>
            </w:r>
            <w:proofErr w:type="spellStart"/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B0BE7" w:rsidRPr="00756E47" w:rsidRDefault="00EB0BE7" w:rsidP="000857C5">
            <w:pPr>
              <w:spacing w:after="0" w:line="240" w:lineRule="auto"/>
              <w:jc w:val="right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Ն</w:t>
            </w:r>
            <w:r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Փաշինյան</w:t>
            </w:r>
            <w:proofErr w:type="spellEnd"/>
          </w:p>
        </w:tc>
      </w:tr>
      <w:tr w:rsidR="001A5C74" w:rsidRPr="00756E47" w:rsidTr="00EB0BE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B0BE7" w:rsidRPr="00756E47" w:rsidRDefault="00EB0BE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r w:rsidRPr="00756E4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  </w:t>
            </w:r>
          </w:p>
          <w:p w:rsidR="00EB0BE7" w:rsidRPr="00756E47" w:rsidRDefault="00EB0BE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r w:rsidRPr="00756E47"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  <w:t xml:space="preserve">2020 </w:t>
            </w:r>
            <w:r w:rsidRPr="00756E47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թ</w:t>
            </w:r>
            <w:r w:rsidRPr="00756E47"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  <w:t xml:space="preserve">. </w:t>
            </w:r>
            <w:r w:rsidR="003F0FBD" w:rsidRPr="00756E47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>մայիսի</w:t>
            </w:r>
            <w:r w:rsidR="00D15477" w:rsidRPr="00756E47">
              <w:rPr>
                <w:rFonts w:ascii="GHEA Grapalat" w:eastAsia="Times New Roman" w:hAnsi="GHEA Grapalat" w:cstheme="minorHAnsi"/>
                <w:sz w:val="24"/>
                <w:szCs w:val="24"/>
                <w:lang w:val="hy-AM" w:eastAsia="en-GB"/>
              </w:rPr>
              <w:t xml:space="preserve"> ---</w:t>
            </w:r>
          </w:p>
          <w:p w:rsidR="00EB0BE7" w:rsidRPr="00756E47" w:rsidRDefault="00EB0BE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proofErr w:type="spellStart"/>
            <w:r w:rsidRPr="00756E47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B0BE7" w:rsidRPr="00756E47" w:rsidRDefault="00EB0BE7" w:rsidP="000857C5">
            <w:pPr>
              <w:spacing w:after="0" w:line="240" w:lineRule="auto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</w:p>
        </w:tc>
      </w:tr>
    </w:tbl>
    <w:p w:rsidR="00EB0BE7" w:rsidRPr="00756E47" w:rsidRDefault="00EB0BE7" w:rsidP="000857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87"/>
        <w:gridCol w:w="4521"/>
      </w:tblGrid>
      <w:tr w:rsidR="001A5C74" w:rsidRPr="00756E47" w:rsidTr="00EB0BE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B0BE7" w:rsidRPr="00756E47" w:rsidRDefault="00EB0BE7" w:rsidP="000857C5">
            <w:pPr>
              <w:spacing w:after="0" w:line="240" w:lineRule="auto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r w:rsidRPr="00756E4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D15477" w:rsidRPr="00756E47" w:rsidRDefault="00D1547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</w:pPr>
          </w:p>
          <w:p w:rsidR="00EB0BE7" w:rsidRPr="00756E47" w:rsidRDefault="00EB0BE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proofErr w:type="spellStart"/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Հավելված</w:t>
            </w:r>
            <w:proofErr w:type="spellEnd"/>
          </w:p>
          <w:p w:rsidR="00EB0BE7" w:rsidRPr="00756E47" w:rsidRDefault="00EB0BE7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ՀՀ</w:t>
            </w:r>
            <w:r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կառավարության</w:t>
            </w:r>
            <w:proofErr w:type="spellEnd"/>
            <w:r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 xml:space="preserve"> 2020 </w:t>
            </w:r>
            <w:proofErr w:type="spellStart"/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թվականի</w:t>
            </w:r>
            <w:proofErr w:type="spellEnd"/>
          </w:p>
          <w:p w:rsidR="00EB0BE7" w:rsidRPr="00756E47" w:rsidRDefault="00E441A2" w:rsidP="000857C5">
            <w:pPr>
              <w:spacing w:after="0" w:line="240" w:lineRule="auto"/>
              <w:jc w:val="center"/>
              <w:rPr>
                <w:rFonts w:ascii="GHEA Grapalat" w:eastAsia="Times New Roman" w:hAnsi="GHEA Grapalat" w:cstheme="minorHAnsi"/>
                <w:sz w:val="24"/>
                <w:szCs w:val="24"/>
                <w:lang w:eastAsia="en-GB"/>
              </w:rPr>
            </w:pPr>
            <w:r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en-GB"/>
              </w:rPr>
              <w:t>մայիսի</w:t>
            </w:r>
            <w:r w:rsidR="00EB0BE7"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D15477"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val="hy-AM" w:eastAsia="en-GB"/>
              </w:rPr>
              <w:t>-</w:t>
            </w:r>
            <w:r w:rsidR="00EB0BE7"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>-</w:t>
            </w:r>
            <w:r w:rsidR="00EB0BE7"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ի</w:t>
            </w:r>
            <w:r w:rsidR="00EB0BE7"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 xml:space="preserve"> N </w:t>
            </w:r>
            <w:r w:rsidR="00D15477"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val="hy-AM" w:eastAsia="en-GB"/>
              </w:rPr>
              <w:t>--</w:t>
            </w:r>
            <w:r w:rsidR="00D80FC0"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>Լ</w:t>
            </w:r>
            <w:r w:rsidR="00EB0BE7" w:rsidRPr="00756E47">
              <w:rPr>
                <w:rFonts w:ascii="GHEA Grapalat" w:eastAsia="Times New Roman" w:hAnsi="GHEA Grapalat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EB0BE7" w:rsidRPr="00756E4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en-GB"/>
              </w:rPr>
              <w:t>որոշման</w:t>
            </w:r>
            <w:proofErr w:type="spellEnd"/>
          </w:p>
        </w:tc>
      </w:tr>
    </w:tbl>
    <w:p w:rsidR="00EB0BE7" w:rsidRPr="00756E47" w:rsidRDefault="00EB0BE7" w:rsidP="000857C5">
      <w:pPr>
        <w:shd w:val="clear" w:color="auto" w:fill="FFFFFF"/>
        <w:spacing w:after="0" w:line="240" w:lineRule="auto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lastRenderedPageBreak/>
        <w:t>    </w:t>
      </w:r>
    </w:p>
    <w:p w:rsidR="00EB0BE7" w:rsidRPr="00756E47" w:rsidRDefault="00EB0BE7" w:rsidP="000857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 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ԿՈՐՈՆԱՎԻՐՈՒՍԻ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ՏՆՏԵՍԱԿԱՆ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ՀԵՏԵՎԱՆՔՆԵՐԻ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ՉԵԶՈՔԱՑՄԱՆ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="00D80FC0" w:rsidRPr="00756E47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ՏԱՍՆՅՈԹԵՐՈՐԴ</w:t>
      </w:r>
      <w:r w:rsidRPr="00756E47">
        <w:rPr>
          <w:rFonts w:ascii="GHEA Grapalat" w:eastAsia="Times New Roman" w:hAnsi="GHEA Grapalat" w:cstheme="minorHAnsi"/>
          <w:b/>
          <w:bCs/>
          <w:sz w:val="24"/>
          <w:szCs w:val="24"/>
          <w:lang w:eastAsia="en-GB"/>
        </w:rPr>
        <w:t xml:space="preserve"> </w:t>
      </w:r>
      <w:r w:rsidRPr="00756E4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ՄԻՋՈՑԱՌՈՒՄԸ</w:t>
      </w:r>
    </w:p>
    <w:p w:rsidR="00EB0BE7" w:rsidRPr="00756E47" w:rsidRDefault="00EB0BE7" w:rsidP="000857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EB0BE7" w:rsidRPr="00756E47" w:rsidRDefault="00987196" w:rsidP="0098719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1.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Միջոցառման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նպատակն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է</w:t>
      </w:r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օժանդակել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կորոնավիրուսի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տարածման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հետևանքով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Հայաստանի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Հանրապետության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բարձր</w:t>
      </w:r>
      <w:r w:rsidR="00D15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տեխնոլոգիաների</w:t>
      </w:r>
      <w:r w:rsidR="00D15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ոլորտի</w:t>
      </w:r>
      <w:r w:rsidR="00D15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առանձին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տնտեսավարողների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մոտ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առաջացած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դժվարությունների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հետևանքով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արդյունավետ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աշխատատեղերի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պահպանությանը</w:t>
      </w:r>
      <w:proofErr w:type="spellEnd"/>
      <w:r w:rsidR="00D45EAC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,</w:t>
      </w:r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>ինչպես</w:t>
      </w:r>
      <w:proofErr w:type="spellEnd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>նաև</w:t>
      </w:r>
      <w:proofErr w:type="spellEnd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>խթանել</w:t>
      </w:r>
      <w:proofErr w:type="spellEnd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>ոլորտում</w:t>
      </w:r>
      <w:proofErr w:type="spellEnd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>նորարարական</w:t>
      </w:r>
      <w:proofErr w:type="spellEnd"/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r w:rsidR="00716B5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գաղափարների իրագործմանը և առևտրայնացմանը</w:t>
      </w:r>
      <w:r w:rsidR="00D45EAC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։</w:t>
      </w:r>
      <w:r w:rsidR="00716B5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</w:p>
    <w:p w:rsidR="00D45EAC" w:rsidRPr="00756E47" w:rsidRDefault="00987196" w:rsidP="0098719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2.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Միջոցառման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շահառու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հանդիսանում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են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բարձր</w:t>
      </w:r>
      <w:r w:rsidR="00D15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տեխնոլոգիաների</w:t>
      </w:r>
      <w:r w:rsidR="00D15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ոլորտի</w:t>
      </w:r>
      <w:r w:rsidR="00D15477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այն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տնտեսավարողները</w:t>
      </w:r>
      <w:proofErr w:type="spellEnd"/>
      <w:r w:rsidR="00EB0BE7" w:rsidRPr="00756E47">
        <w:rPr>
          <w:rFonts w:ascii="GHEA Grapalat" w:eastAsia="Times New Roman" w:hAnsi="GHEA Grapalat" w:cstheme="minorHAnsi"/>
          <w:sz w:val="24"/>
          <w:szCs w:val="24"/>
          <w:lang w:eastAsia="en-GB"/>
        </w:rPr>
        <w:t xml:space="preserve">, </w:t>
      </w:r>
      <w:proofErr w:type="spellStart"/>
      <w:r w:rsidR="00EB0BE7" w:rsidRPr="00756E47">
        <w:rPr>
          <w:rFonts w:ascii="GHEA Grapalat" w:eastAsia="Times New Roman" w:hAnsi="GHEA Grapalat" w:cs="Sylfaen"/>
          <w:sz w:val="24"/>
          <w:szCs w:val="24"/>
          <w:lang w:eastAsia="en-GB"/>
        </w:rPr>
        <w:t>որոնք</w:t>
      </w:r>
      <w:proofErr w:type="spellEnd"/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՝</w:t>
      </w:r>
    </w:p>
    <w:p w:rsidR="00D45EAC" w:rsidRPr="00756E47" w:rsidRDefault="009D67D9" w:rsidP="00D8132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ամապատասխանում են «Տ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եղեկատվական տեխնոլոգիաների ոլորտի պետական աջակցության մասին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»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ՀՀ օրենքում նշված չափանիշներին</w:t>
      </w:r>
      <w:r w:rsidR="00D15477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,</w:t>
      </w:r>
    </w:p>
    <w:p w:rsidR="00063245" w:rsidRPr="00756E47" w:rsidRDefault="009D67D9" w:rsidP="00D8132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այտը ներկայացնե</w:t>
      </w:r>
      <w:r w:rsidR="006B06DA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լ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ու </w:t>
      </w:r>
      <w:r w:rsidR="006B06DA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օրվա դրությամբ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վերջին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12 ամիսների ընթացքում չունեն </w:t>
      </w:r>
      <w:r w:rsidR="005E027E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հարկային</w:t>
      </w:r>
      <w:r w:rsidR="005E027E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5E027E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5E027E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5E027E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վարկային</w:t>
      </w:r>
      <w:r w:rsidR="005E027E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ժամկետանց պարտավորություններ</w:t>
      </w:r>
      <w:r w:rsidR="00063245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,</w:t>
      </w:r>
    </w:p>
    <w:p w:rsidR="00D45EAC" w:rsidRPr="00756E47" w:rsidRDefault="00063245" w:rsidP="00AD6BA6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հայտը ներկայացնելու օրվա դրությամբ վերջին 12 ամսվա ընթացքում դրամաշնորհ չեն ստացել ԲՏԱ նախարարության կողմից</w:t>
      </w:r>
      <w:r w:rsidR="00D45EAC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։</w:t>
      </w:r>
    </w:p>
    <w:p w:rsidR="00987196" w:rsidRPr="00756E47" w:rsidRDefault="00987196" w:rsidP="0098719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3 .    Աջակցությունը տրամադրվում է դրամաշնորհի ձևով` սույն հավելվածի 2-րդ կետում նշված շահառու հանդիսացող՝ մրցույթի արդյունքներով հաղթող տնտեսավարողներին:</w:t>
      </w:r>
    </w:p>
    <w:p w:rsidR="001A5C74" w:rsidRPr="00756E47" w:rsidRDefault="00987196" w:rsidP="0098719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4.   </w:t>
      </w:r>
      <w:r w:rsidR="0096559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այտերի գնահատումն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իրականացնում 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96559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Բարձր տեխնոլոգիական արդյունաբերության նախարարի հրամանով հաստատվող 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անկախ </w:t>
      </w:r>
      <w:r w:rsidR="003D71D5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մասնագիտական </w:t>
      </w:r>
      <w:r w:rsidR="003E4515" w:rsidRPr="00BB598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մրցութային </w:t>
      </w:r>
      <w:r w:rsidR="003D71D5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հանձնաժողովները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, որոնք կազմված են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ոլորտի ասոցիացիաներից</w:t>
      </w:r>
      <w:r w:rsidR="000857C5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, </w:t>
      </w:r>
      <w:r w:rsidR="00797BA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մասնագետներից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և պետական շահառու գերատե</w:t>
      </w:r>
      <w:r w:rsidR="001A5C74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սչությունների ներկայացուցիչներից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։</w:t>
      </w:r>
    </w:p>
    <w:p w:rsidR="00320311" w:rsidRPr="00756E47" w:rsidRDefault="00987196" w:rsidP="0098719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5.  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Հայտերի գնահատումն իրականացվում</w:t>
      </w:r>
      <w:r w:rsidR="009D67D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է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351BAA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Բարձր տեխնոլոգիական արդյունաբերության նախարարության կողմից հրապարակվող</w:t>
      </w:r>
      <w:r w:rsidR="00351BAA" w:rsidRPr="00756E47">
        <w:rPr>
          <w:rFonts w:ascii="GHEA Grapalat" w:hAnsi="GHEA Grapalat"/>
          <w:sz w:val="24"/>
          <w:szCs w:val="24"/>
          <w:lang w:val="hy-AM"/>
        </w:rPr>
        <w:t xml:space="preserve"> 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մրցույթի հրավերով սահմանված կարգով՝ 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ըստ հանձնաժողով</w:t>
      </w:r>
      <w:r w:rsidR="003E4515" w:rsidRPr="00BB598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ներ</w:t>
      </w:r>
      <w:r w:rsidR="00320311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ի կողմից նախօրոք մշակված 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չափորոշիչների</w:t>
      </w:r>
      <w:r w:rsidR="0011695F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և գնահատման սանդղակների</w:t>
      </w:r>
      <w:r w:rsidR="009D67D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՝</w:t>
      </w:r>
      <w:r w:rsidR="00767CF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հաշվի </w:t>
      </w:r>
      <w:bookmarkStart w:id="0" w:name="_GoBack"/>
      <w:bookmarkEnd w:id="0"/>
      <w:r w:rsidR="00767CF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առնելով նե</w:t>
      </w:r>
      <w:r w:rsidR="00D45EAC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րկայացված ծրագրի </w:t>
      </w:r>
      <w:r w:rsidR="009D67D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նորարար</w:t>
      </w:r>
      <w:r w:rsidR="00767CF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ությունը, </w:t>
      </w:r>
      <w:r w:rsidR="00677A02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համապատասխանությունը </w:t>
      </w:r>
      <w:r w:rsidR="009D67D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Կ</w:t>
      </w:r>
      <w:r w:rsidR="00677A02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առավարության ռազմավարական առաջնահերթություններին, </w:t>
      </w:r>
      <w:r w:rsidR="00D45EAC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իրագործելիությունը, ֆին</w:t>
      </w:r>
      <w:r w:rsidR="00767CF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անսական համապատասխանելիությունը</w:t>
      </w:r>
      <w:r w:rsidR="00D45EAC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, արտադրանքի իրացվելիությունը</w:t>
      </w:r>
      <w:r w:rsidR="00912815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միջազգային շուկայում</w:t>
      </w:r>
      <w:r w:rsidR="00D45EAC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, </w:t>
      </w:r>
      <w:r w:rsidR="00CC1C6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տնտեսավարողի</w:t>
      </w:r>
      <w:r w:rsidR="00D45EAC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մասնագիտական ներուժը</w:t>
      </w:r>
      <w:r w:rsidR="00677A02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և այլ անհրաժեշտ չափ</w:t>
      </w:r>
      <w:r w:rsidR="00475B23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որոշիչ</w:t>
      </w:r>
      <w:r w:rsidR="009D67D9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ներ</w:t>
      </w:r>
      <w:r w:rsidR="00912815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։</w:t>
      </w:r>
    </w:p>
    <w:p w:rsidR="004D6384" w:rsidRPr="00756E47" w:rsidRDefault="00987196" w:rsidP="0098719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theme="minorHAnsi"/>
          <w:sz w:val="24"/>
          <w:szCs w:val="24"/>
          <w:lang w:val="hy-AM" w:eastAsia="en-GB"/>
        </w:rPr>
      </w:pPr>
      <w:r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6.    </w:t>
      </w:r>
      <w:r w:rsidR="00A05292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Մրցույթն</w:t>
      </w:r>
      <w:r w:rsidR="008C5516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ե</w:t>
      </w:r>
      <w:r w:rsidR="00A05292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րին մասնակցող </w:t>
      </w:r>
      <w:r w:rsidR="00CC1C63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տնտեսավարողներին</w:t>
      </w:r>
      <w:r w:rsidR="00A05292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ներկայացվող հիմնական </w:t>
      </w:r>
      <w:r w:rsidR="00995D32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>պայմաններն</w:t>
      </w:r>
      <w:r w:rsidR="00A05292" w:rsidRPr="00756E47">
        <w:rPr>
          <w:rFonts w:ascii="GHEA Grapalat" w:eastAsia="Times New Roman" w:hAnsi="GHEA Grapalat" w:cstheme="minorHAnsi"/>
          <w:sz w:val="24"/>
          <w:szCs w:val="24"/>
          <w:lang w:val="hy-AM" w:eastAsia="en-GB"/>
        </w:rPr>
        <w:t xml:space="preserve"> են</w:t>
      </w:r>
      <w:r w:rsidR="005E027E" w:rsidRPr="00756E47">
        <w:rPr>
          <w:rFonts w:ascii="GHEA Grapalat" w:eastAsia="Times New Roman" w:hAnsi="GHEA Grapalat" w:cs="Sylfaen"/>
          <w:sz w:val="24"/>
          <w:szCs w:val="24"/>
          <w:lang w:val="hy-AM" w:eastAsia="en-GB"/>
        </w:rPr>
        <w:t>՝</w:t>
      </w:r>
    </w:p>
    <w:p w:rsidR="009635FB" w:rsidRPr="00756E47" w:rsidRDefault="009635FB" w:rsidP="009635FB">
      <w:pPr>
        <w:pStyle w:val="a3"/>
        <w:shd w:val="clear" w:color="auto" w:fill="FFFFFF"/>
        <w:spacing w:after="0" w:line="240" w:lineRule="auto"/>
        <w:ind w:left="360"/>
        <w:jc w:val="both"/>
        <w:rPr>
          <w:rFonts w:ascii="GHEA Grapalat" w:eastAsia="Times New Roman" w:hAnsi="GHEA Grapalat" w:cstheme="minorHAnsi"/>
          <w:sz w:val="24"/>
          <w:szCs w:val="24"/>
          <w:lang w:val="hy-AM" w:eastAsia="en-GB"/>
        </w:rPr>
      </w:pPr>
    </w:p>
    <w:tbl>
      <w:tblPr>
        <w:tblStyle w:val="a5"/>
        <w:tblpPr w:leftFromText="180" w:rightFromText="180" w:vertAnchor="text" w:horzAnchor="margin" w:tblpXSpec="center" w:tblpY="230"/>
        <w:tblW w:w="10165" w:type="dxa"/>
        <w:tblLayout w:type="fixed"/>
        <w:tblLook w:val="04A0"/>
      </w:tblPr>
      <w:tblGrid>
        <w:gridCol w:w="2425"/>
        <w:gridCol w:w="2610"/>
        <w:gridCol w:w="5130"/>
      </w:tblGrid>
      <w:tr w:rsidR="0055408E" w:rsidRPr="00756E47" w:rsidTr="00987196">
        <w:trPr>
          <w:trHeight w:val="691"/>
        </w:trPr>
        <w:tc>
          <w:tcPr>
            <w:tcW w:w="2425" w:type="dxa"/>
          </w:tcPr>
          <w:p w:rsidR="0055408E" w:rsidRPr="00756E47" w:rsidRDefault="0055408E" w:rsidP="00EF685B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Դրամաշնորհի անվանում </w:t>
            </w:r>
          </w:p>
        </w:tc>
        <w:tc>
          <w:tcPr>
            <w:tcW w:w="2610" w:type="dxa"/>
          </w:tcPr>
          <w:p w:rsidR="0055408E" w:rsidRPr="00756E47" w:rsidRDefault="0055408E" w:rsidP="00EF685B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Դրամաշնորհի առավելագույն արժեքը</w:t>
            </w:r>
          </w:p>
        </w:tc>
        <w:tc>
          <w:tcPr>
            <w:tcW w:w="5130" w:type="dxa"/>
          </w:tcPr>
          <w:p w:rsidR="0055408E" w:rsidRPr="00756E47" w:rsidRDefault="0055408E" w:rsidP="00EF685B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756E47"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Մրցույթի</w:t>
            </w:r>
            <w:proofErr w:type="spellEnd"/>
            <w:r w:rsidRPr="00756E47"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շահառուներ</w:t>
            </w:r>
            <w:r w:rsidRPr="00756E47"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ի </w:t>
            </w:r>
            <w:proofErr w:type="spellStart"/>
            <w:r w:rsidRPr="00756E47"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պայմաններ</w:t>
            </w:r>
            <w:proofErr w:type="spellEnd"/>
          </w:p>
        </w:tc>
      </w:tr>
      <w:tr w:rsidR="0055408E" w:rsidRPr="00BB5981" w:rsidTr="00987196">
        <w:trPr>
          <w:trHeight w:val="754"/>
        </w:trPr>
        <w:tc>
          <w:tcPr>
            <w:tcW w:w="2425" w:type="dxa"/>
          </w:tcPr>
          <w:p w:rsidR="0055408E" w:rsidRPr="00756E47" w:rsidRDefault="0055408E" w:rsidP="00EF685B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sz w:val="24"/>
                <w:szCs w:val="24"/>
              </w:rPr>
            </w:pPr>
            <w:r w:rsidRPr="00756E4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Նորարարական դրամաշնորհներ </w:t>
            </w:r>
          </w:p>
        </w:tc>
        <w:tc>
          <w:tcPr>
            <w:tcW w:w="2610" w:type="dxa"/>
          </w:tcPr>
          <w:p w:rsidR="0055408E" w:rsidRPr="00756E47" w:rsidRDefault="0055408E" w:rsidP="00EF685B">
            <w:pPr>
              <w:spacing w:line="276" w:lineRule="auto"/>
              <w:jc w:val="center"/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10.0 մլն ՀՀ դրամ</w:t>
            </w:r>
          </w:p>
        </w:tc>
        <w:tc>
          <w:tcPr>
            <w:tcW w:w="5130" w:type="dxa"/>
          </w:tcPr>
          <w:p w:rsidR="0055408E" w:rsidRPr="00756E47" w:rsidRDefault="0055408E" w:rsidP="0055408E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Վերջին 2 տարում  ՀՀ-ում գրանցված և պրոդուկտներ ստեղծող տնտեսավարողներ</w:t>
            </w:r>
          </w:p>
        </w:tc>
      </w:tr>
      <w:tr w:rsidR="0055408E" w:rsidRPr="00BB5981" w:rsidTr="00987196">
        <w:trPr>
          <w:trHeight w:val="971"/>
        </w:trPr>
        <w:tc>
          <w:tcPr>
            <w:tcW w:w="2425" w:type="dxa"/>
          </w:tcPr>
          <w:p w:rsidR="0055408E" w:rsidRPr="00756E47" w:rsidRDefault="0055408E" w:rsidP="00EF685B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</w:rPr>
            </w:pPr>
            <w:r w:rsidRPr="00756E4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Կայացած ընկերությունների դրամաշնորհներ</w:t>
            </w:r>
          </w:p>
        </w:tc>
        <w:tc>
          <w:tcPr>
            <w:tcW w:w="2610" w:type="dxa"/>
          </w:tcPr>
          <w:p w:rsidR="0055408E" w:rsidRPr="00756E47" w:rsidRDefault="0055408E" w:rsidP="00EF685B">
            <w:pPr>
              <w:spacing w:line="276" w:lineRule="auto"/>
              <w:jc w:val="center"/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20.0 մլն ՀՀ դրամ</w:t>
            </w:r>
          </w:p>
        </w:tc>
        <w:tc>
          <w:tcPr>
            <w:tcW w:w="5130" w:type="dxa"/>
          </w:tcPr>
          <w:p w:rsidR="0055408E" w:rsidRPr="00756E47" w:rsidRDefault="0055408E" w:rsidP="0055408E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2 տարուց ավել ՀՀ-ում գրանցված և ծառայություններ մատուցող տեխնոլոգիական ընկերություններ (տնտեսավարողներ), որոնք պատրաստ են մշակել պրոդուկտներ </w:t>
            </w:r>
          </w:p>
        </w:tc>
      </w:tr>
      <w:tr w:rsidR="0055408E" w:rsidRPr="00BB5981" w:rsidTr="00987196">
        <w:trPr>
          <w:trHeight w:val="799"/>
        </w:trPr>
        <w:tc>
          <w:tcPr>
            <w:tcW w:w="2425" w:type="dxa"/>
          </w:tcPr>
          <w:p w:rsidR="0055408E" w:rsidRPr="00756E47" w:rsidRDefault="0055408E" w:rsidP="00EF685B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756E4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Համաֆինանսավորման դրամաշնորհներ  </w:t>
            </w:r>
          </w:p>
        </w:tc>
        <w:tc>
          <w:tcPr>
            <w:tcW w:w="2610" w:type="dxa"/>
          </w:tcPr>
          <w:p w:rsidR="0055408E" w:rsidRPr="00756E47" w:rsidRDefault="00B852BE" w:rsidP="00987196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100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ru-RU"/>
              </w:rPr>
              <w:t>%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չափով համաֆինա</w:t>
            </w:r>
            <w:r w:rsidR="00987196"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ն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սավորում</w:t>
            </w:r>
            <w:r w:rsidR="00987196"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ru-RU"/>
              </w:rPr>
              <w:t xml:space="preserve">, 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A3D14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en-GB"/>
              </w:rPr>
              <w:t>սակայն</w:t>
            </w:r>
            <w:proofErr w:type="spellEnd"/>
            <w:r w:rsidR="002A3D14" w:rsidRPr="004E0029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ոչ ավել քան 30.0</w:t>
            </w:r>
            <w:r w:rsidR="002A3D14" w:rsidRPr="004E0029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մլն </w:t>
            </w:r>
            <w:r w:rsidR="002A3D14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en-GB"/>
              </w:rPr>
              <w:t>ՀՀ</w:t>
            </w:r>
            <w:r w:rsidR="002A3D14" w:rsidRPr="004E0029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="002A3D14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5130" w:type="dxa"/>
          </w:tcPr>
          <w:p w:rsidR="0055408E" w:rsidRPr="00756E47" w:rsidRDefault="0055408E" w:rsidP="0055408E">
            <w:pPr>
              <w:spacing w:line="276" w:lineRule="auto"/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>Տեխնոլոգիական ընկերություններ</w:t>
            </w:r>
            <w:r w:rsidR="00987196"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ը 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(տնտեսավարողներ</w:t>
            </w:r>
            <w:r w:rsidR="00987196"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ru-RU"/>
              </w:rPr>
              <w:t>)</w:t>
            </w:r>
            <w:r w:rsidR="002A3D14" w:rsidRPr="004E0029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ru-RU"/>
              </w:rPr>
              <w:t>,</w:t>
            </w:r>
            <w:r w:rsidR="00987196"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որոնք 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կներգրավեն </w:t>
            </w:r>
            <w:r w:rsidR="004F3763"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փաստաթղթավորված և հաստատված </w:t>
            </w:r>
            <w:r w:rsidRPr="00756E47">
              <w:rPr>
                <w:rStyle w:val="a4"/>
                <w:rFonts w:ascii="GHEA Grapalat" w:eastAsia="Times New Roman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ներդրումներ </w:t>
            </w:r>
          </w:p>
        </w:tc>
      </w:tr>
    </w:tbl>
    <w:p w:rsidR="000857C5" w:rsidRPr="00756E47" w:rsidRDefault="000857C5" w:rsidP="000857C5">
      <w:pPr>
        <w:shd w:val="clear" w:color="auto" w:fill="FFFFFF"/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</w:p>
    <w:sectPr w:rsidR="000857C5" w:rsidRPr="00756E47" w:rsidSect="005E74C7">
      <w:pgSz w:w="11906" w:h="16838"/>
      <w:pgMar w:top="810" w:right="476" w:bottom="990" w:left="108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4E55190" w15:done="0"/>
  <w15:commentEx w15:paraId="06D37811" w15:done="0"/>
  <w15:commentEx w15:paraId="7E42CD49" w15:done="0"/>
  <w15:commentEx w15:paraId="703B1961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96F34"/>
    <w:multiLevelType w:val="hybridMultilevel"/>
    <w:tmpl w:val="2A02E46E"/>
    <w:lvl w:ilvl="0" w:tplc="21B481F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9645350"/>
    <w:multiLevelType w:val="hybridMultilevel"/>
    <w:tmpl w:val="621EB40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1AAF63A1"/>
    <w:multiLevelType w:val="hybridMultilevel"/>
    <w:tmpl w:val="B6F8F1A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3805670A"/>
    <w:multiLevelType w:val="hybridMultilevel"/>
    <w:tmpl w:val="7284A36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3F98748C"/>
    <w:multiLevelType w:val="hybridMultilevel"/>
    <w:tmpl w:val="B77A3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E26AD6"/>
    <w:multiLevelType w:val="hybridMultilevel"/>
    <w:tmpl w:val="E40068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EB0BE7"/>
    <w:rsid w:val="000424E2"/>
    <w:rsid w:val="00063245"/>
    <w:rsid w:val="000857C5"/>
    <w:rsid w:val="0011695F"/>
    <w:rsid w:val="001A5C74"/>
    <w:rsid w:val="001B4611"/>
    <w:rsid w:val="001F60D9"/>
    <w:rsid w:val="00247C8E"/>
    <w:rsid w:val="00252469"/>
    <w:rsid w:val="00281846"/>
    <w:rsid w:val="002A3D14"/>
    <w:rsid w:val="00320311"/>
    <w:rsid w:val="00351BAA"/>
    <w:rsid w:val="003D71D5"/>
    <w:rsid w:val="003E4515"/>
    <w:rsid w:val="003F0FBD"/>
    <w:rsid w:val="00475B23"/>
    <w:rsid w:val="004D6384"/>
    <w:rsid w:val="004E0029"/>
    <w:rsid w:val="004F3763"/>
    <w:rsid w:val="00526342"/>
    <w:rsid w:val="00541477"/>
    <w:rsid w:val="0055408E"/>
    <w:rsid w:val="005638EC"/>
    <w:rsid w:val="005774FB"/>
    <w:rsid w:val="005C6F9E"/>
    <w:rsid w:val="005E027E"/>
    <w:rsid w:val="005E74C7"/>
    <w:rsid w:val="00677A02"/>
    <w:rsid w:val="006B06DA"/>
    <w:rsid w:val="006B45A9"/>
    <w:rsid w:val="00716B57"/>
    <w:rsid w:val="0073544C"/>
    <w:rsid w:val="00750D68"/>
    <w:rsid w:val="00756E47"/>
    <w:rsid w:val="00767CF9"/>
    <w:rsid w:val="00797BAF"/>
    <w:rsid w:val="007A595D"/>
    <w:rsid w:val="007C5F97"/>
    <w:rsid w:val="008B262A"/>
    <w:rsid w:val="008C5516"/>
    <w:rsid w:val="008D26BE"/>
    <w:rsid w:val="0090177B"/>
    <w:rsid w:val="00912815"/>
    <w:rsid w:val="009635FB"/>
    <w:rsid w:val="00965599"/>
    <w:rsid w:val="00987196"/>
    <w:rsid w:val="00995D32"/>
    <w:rsid w:val="009A3B28"/>
    <w:rsid w:val="009A7F43"/>
    <w:rsid w:val="009D67D9"/>
    <w:rsid w:val="009D73CC"/>
    <w:rsid w:val="00A05292"/>
    <w:rsid w:val="00A61C80"/>
    <w:rsid w:val="00AD6BA6"/>
    <w:rsid w:val="00AE7AEF"/>
    <w:rsid w:val="00B01F1F"/>
    <w:rsid w:val="00B02FB7"/>
    <w:rsid w:val="00B852BE"/>
    <w:rsid w:val="00B86E26"/>
    <w:rsid w:val="00BB5981"/>
    <w:rsid w:val="00BC570F"/>
    <w:rsid w:val="00BE6629"/>
    <w:rsid w:val="00C11E31"/>
    <w:rsid w:val="00C71C19"/>
    <w:rsid w:val="00CB08D7"/>
    <w:rsid w:val="00CC1C63"/>
    <w:rsid w:val="00CE4EF6"/>
    <w:rsid w:val="00CE6781"/>
    <w:rsid w:val="00D006CA"/>
    <w:rsid w:val="00D15477"/>
    <w:rsid w:val="00D45EAC"/>
    <w:rsid w:val="00D73875"/>
    <w:rsid w:val="00D80FC0"/>
    <w:rsid w:val="00D8132F"/>
    <w:rsid w:val="00DD4A98"/>
    <w:rsid w:val="00DE5C94"/>
    <w:rsid w:val="00DE680A"/>
    <w:rsid w:val="00DF046B"/>
    <w:rsid w:val="00E441A2"/>
    <w:rsid w:val="00E94296"/>
    <w:rsid w:val="00EB0BE7"/>
    <w:rsid w:val="00F93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477"/>
    <w:pPr>
      <w:ind w:left="720"/>
      <w:contextualSpacing/>
    </w:pPr>
  </w:style>
  <w:style w:type="character" w:styleId="a4">
    <w:name w:val="Strong"/>
    <w:basedOn w:val="a0"/>
    <w:uiPriority w:val="22"/>
    <w:qFormat/>
    <w:rsid w:val="00320311"/>
    <w:rPr>
      <w:b/>
      <w:bCs/>
    </w:rPr>
  </w:style>
  <w:style w:type="table" w:styleId="a5">
    <w:name w:val="Table Grid"/>
    <w:basedOn w:val="a1"/>
    <w:uiPriority w:val="39"/>
    <w:rsid w:val="000857C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71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1C19"/>
    <w:rPr>
      <w:rFonts w:ascii="Segoe UI" w:hAnsi="Segoe UI" w:cs="Segoe UI"/>
      <w:sz w:val="18"/>
      <w:szCs w:val="18"/>
    </w:rPr>
  </w:style>
  <w:style w:type="paragraph" w:styleId="a8">
    <w:name w:val="Revision"/>
    <w:hidden/>
    <w:uiPriority w:val="99"/>
    <w:semiHidden/>
    <w:rsid w:val="00C71C19"/>
    <w:pPr>
      <w:spacing w:after="0" w:line="240" w:lineRule="auto"/>
    </w:pPr>
  </w:style>
  <w:style w:type="character" w:styleId="a9">
    <w:name w:val="annotation reference"/>
    <w:basedOn w:val="a0"/>
    <w:uiPriority w:val="99"/>
    <w:semiHidden/>
    <w:unhideWhenUsed/>
    <w:rsid w:val="004E002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E002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E002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E002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E002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Sedrak Barseghyan</dc:creator>
  <cp:lastModifiedBy>GOHAR</cp:lastModifiedBy>
  <cp:revision>4</cp:revision>
  <dcterms:created xsi:type="dcterms:W3CDTF">2020-05-06T12:15:00Z</dcterms:created>
  <dcterms:modified xsi:type="dcterms:W3CDTF">2020-05-06T12:57:00Z</dcterms:modified>
</cp:coreProperties>
</file>