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right"/>
        <w:rPr>
          <w:rFonts w:ascii="GHEA Grapalat" w:hAnsi="GHEA Grapalat" w:cstheme="majorHAnsi"/>
          <w:sz w:val="24"/>
          <w:lang w:val="hy-AM" w:eastAsia="ru-RU"/>
        </w:rPr>
      </w:pPr>
      <w:bookmarkStart w:id="0" w:name="_GoBack"/>
      <w:bookmarkEnd w:id="0"/>
      <w:r w:rsidRPr="00926E87">
        <w:rPr>
          <w:rFonts w:ascii="GHEA Grapalat" w:hAnsi="GHEA Grapalat" w:cstheme="majorHAnsi"/>
          <w:sz w:val="24"/>
          <w:lang w:val="hy-AM" w:eastAsia="ru-RU"/>
        </w:rPr>
        <w:t xml:space="preserve">ՆԱԽԱԳԻԾ                 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bookmarkStart w:id="1" w:name="OLE_LINK3"/>
      <w:bookmarkStart w:id="2" w:name="OLE_LINK4"/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ՈՐՈՇՈՒՄ</w:t>
      </w:r>
    </w:p>
    <w:bookmarkEnd w:id="1"/>
    <w:bookmarkEnd w:id="2"/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0512EC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------     2020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>N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 xml:space="preserve"> 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-Ն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ՀԱՅԱUՏԱՆԻ ՀԱՆՐԱՊԵՏՈՒԹՅԱՆ ԿԱՌԱՎԱՐՈՒԹՅԱՆ 2006 ԹՎԱԿԱՆԻ ՆՈՅԵՄԲԵՐԻ 2-Ի</w:t>
      </w:r>
      <w:r w:rsidR="00CB5E8A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N 1911-Ն</w:t>
      </w:r>
      <w:r w:rsidR="00E77497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1E5214" w:rsidRPr="00926E87">
        <w:rPr>
          <w:rFonts w:ascii="GHEA Grapalat" w:hAnsi="GHEA Grapalat" w:cstheme="majorHAnsi"/>
          <w:sz w:val="24"/>
          <w:lang w:val="hy-AM" w:eastAsia="ru-RU"/>
        </w:rPr>
        <w:t>ՈՐՈՇՄԱՆ ՄԵՋ ՓՈՓՈԽՈՒԹՅՈՒՆՆԵՐ</w:t>
      </w:r>
      <w:r w:rsidR="002A3987" w:rsidRPr="00926E87">
        <w:rPr>
          <w:rFonts w:ascii="GHEA Grapalat" w:hAnsi="GHEA Grapalat" w:cstheme="majorHAnsi"/>
          <w:sz w:val="24"/>
          <w:lang w:val="hy-AM" w:eastAsia="ru-RU"/>
        </w:rPr>
        <w:t xml:space="preserve"> ԵՎ ԼՐԱՑՈՒՄ</w:t>
      </w:r>
      <w:r w:rsidR="00770FFD">
        <w:rPr>
          <w:rFonts w:ascii="GHEA Grapalat" w:hAnsi="GHEA Grapalat" w:cstheme="majorHAnsi"/>
          <w:sz w:val="24"/>
          <w:lang w:val="hy-AM" w:eastAsia="ru-RU"/>
        </w:rPr>
        <w:t>ՆԵՐ</w:t>
      </w:r>
      <w:r w:rsidR="0030433D" w:rsidRPr="00926E87">
        <w:rPr>
          <w:rFonts w:ascii="GHEA Grapalat" w:hAnsi="GHEA Grapalat" w:cstheme="majorHAnsi"/>
          <w:sz w:val="24"/>
          <w:lang w:val="hy-AM" w:eastAsia="ru-RU"/>
        </w:rPr>
        <w:t>, ԻՆՉՊԵՍ ՆԱԵՎ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E77497" w:rsidRPr="00926E87">
        <w:rPr>
          <w:rFonts w:ascii="GHEA Grapalat" w:hAnsi="GHEA Grapalat" w:cstheme="majorHAnsi"/>
          <w:sz w:val="24"/>
          <w:lang w:val="hy-AM" w:eastAsia="ru-RU"/>
        </w:rPr>
        <w:t xml:space="preserve">ՀԱՅԱUՏԱՆԻ ՀԱՆՐԱՊԵՏՈՒԹՅԱՆ ԿԱՌԱՎԱՐՈՒԹՅԱՆ 2019 ԹՎԱԿԱՆԻ ՀՈԿՏԵՄԲԵՐԻ 10-Ի N 1425-Ն </w:t>
      </w:r>
      <w:r w:rsidRPr="00926E87">
        <w:rPr>
          <w:rFonts w:ascii="GHEA Grapalat" w:hAnsi="GHEA Grapalat" w:cstheme="majorHAnsi"/>
          <w:sz w:val="24"/>
          <w:lang w:val="hy-AM" w:eastAsia="ru-RU"/>
        </w:rPr>
        <w:t>ՈՐՈՇՄ</w:t>
      </w:r>
      <w:r w:rsidR="0030433D" w:rsidRPr="00926E87">
        <w:rPr>
          <w:rFonts w:ascii="GHEA Grapalat" w:hAnsi="GHEA Grapalat" w:cstheme="majorHAnsi"/>
          <w:sz w:val="24"/>
          <w:lang w:val="hy-AM" w:eastAsia="ru-RU"/>
        </w:rPr>
        <w:t>Ա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Ն ՄԵՋ </w:t>
      </w:r>
      <w:r w:rsidR="00C279FE" w:rsidRPr="00926E87">
        <w:rPr>
          <w:rFonts w:ascii="GHEA Grapalat" w:hAnsi="GHEA Grapalat" w:cstheme="majorHAnsi"/>
          <w:sz w:val="24"/>
          <w:lang w:val="hy-AM" w:eastAsia="ru-RU"/>
        </w:rPr>
        <w:t>ՓՈՓՈԽՈՒԹՅՈՒՆ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7E00D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ԿԱՏԱՐԵԼՈՒ</w:t>
      </w:r>
      <w:r w:rsidR="0002148E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ՄԱUԻՆ</w:t>
      </w: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95008">
      <w:pPr>
        <w:autoSpaceDE w:val="0"/>
        <w:autoSpaceDN w:val="0"/>
        <w:adjustRightInd w:val="0"/>
        <w:spacing w:line="360" w:lineRule="auto"/>
        <w:ind w:right="-64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8107AD" w:rsidP="00295008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Հիմք ընդունելով </w:t>
      </w:r>
      <w:r w:rsidR="00B64050" w:rsidRPr="00926E87">
        <w:rPr>
          <w:rFonts w:ascii="GHEA Grapalat" w:hAnsi="GHEA Grapalat" w:cstheme="majorHAnsi"/>
          <w:sz w:val="24"/>
          <w:lang w:val="hy-AM" w:eastAsia="ru-RU"/>
        </w:rPr>
        <w:t>«Նորմատիվ իրավական ակտերի մասին» Հայաստանի Հանրա</w:t>
      </w:r>
      <w:r w:rsidR="00402595" w:rsidRPr="00926E87">
        <w:rPr>
          <w:rFonts w:ascii="GHEA Grapalat" w:hAnsi="GHEA Grapalat" w:cstheme="majorHAnsi"/>
          <w:sz w:val="24"/>
          <w:lang w:val="hy-AM" w:eastAsia="ru-RU"/>
        </w:rPr>
        <w:t>պետության օրենքի 34-րդ հոդվածը</w:t>
      </w:r>
      <w:r w:rsidR="004745CA" w:rsidRPr="00926E87">
        <w:rPr>
          <w:rFonts w:ascii="GHEA Grapalat" w:hAnsi="GHEA Grapalat" w:cstheme="majorHAnsi"/>
          <w:sz w:val="24"/>
          <w:lang w:val="hy-AM" w:eastAsia="ru-RU"/>
        </w:rPr>
        <w:t xml:space="preserve"> և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9F0305">
        <w:rPr>
          <w:rFonts w:ascii="GHEA Grapalat" w:hAnsi="GHEA Grapalat" w:cstheme="majorHAnsi"/>
          <w:sz w:val="24"/>
          <w:lang w:val="hy-AM" w:eastAsia="ru-RU"/>
        </w:rPr>
        <w:t>«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Բաժնետիրական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ընկերությունների մասին» Հայաստանի Հանրապետության</w:t>
      </w:r>
      <w:r w:rsidR="001A1FC3" w:rsidRPr="00926E87">
        <w:rPr>
          <w:rFonts w:ascii="Calibri" w:hAnsi="Calibri" w:cs="Calibri"/>
          <w:sz w:val="24"/>
          <w:lang w:val="hy-AM" w:eastAsia="ru-RU"/>
        </w:rPr>
        <w:t> </w:t>
      </w:r>
      <w:r w:rsidR="001A1FC3" w:rsidRPr="00926E87">
        <w:rPr>
          <w:rFonts w:ascii="GHEA Grapalat" w:hAnsi="GHEA Grapalat" w:cstheme="majorHAnsi"/>
          <w:sz w:val="24"/>
          <w:lang w:val="hy-AM" w:eastAsia="ru-RU"/>
        </w:rPr>
        <w:t>օրենքի 67-րդ հոդվածը,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 xml:space="preserve">«Պետական ոչ առևտրային կազմակերպությունների մասին» Հայաստանի Հանրապետության օրենքի </w:t>
      </w:r>
      <w:r w:rsidR="00C45FCF">
        <w:rPr>
          <w:rFonts w:ascii="GHEA Grapalat" w:hAnsi="GHEA Grapalat" w:cstheme="majorHAnsi"/>
          <w:sz w:val="24"/>
          <w:lang w:val="hy-AM" w:eastAsia="ru-RU"/>
        </w:rPr>
        <w:t>24-</w:t>
      </w:r>
      <w:r w:rsidR="00C45FCF" w:rsidRPr="00C45FCF">
        <w:rPr>
          <w:rFonts w:ascii="GHEA Grapalat" w:hAnsi="GHEA Grapalat" w:cstheme="majorHAnsi"/>
          <w:sz w:val="24"/>
          <w:lang w:val="hy-AM" w:eastAsia="ru-RU"/>
        </w:rPr>
        <w:t xml:space="preserve">րդ հոդվածը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կառավարությունը ո ր ո շ ո ւ</w:t>
      </w:r>
      <w:r w:rsidR="00BA7D59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մ է.</w:t>
      </w:r>
    </w:p>
    <w:p w:rsidR="00493313" w:rsidRPr="00926E87" w:rsidRDefault="002315F0" w:rsidP="00295008">
      <w:pPr>
        <w:numPr>
          <w:ilvl w:val="0"/>
          <w:numId w:val="6"/>
        </w:num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0" w:right="-64" w:firstLine="0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Հայաuտանի Հանրապետության կառավարության 2006 թվականի նոյեմբերի 2-ի </w:t>
      </w:r>
      <w:r w:rsidR="009B693D" w:rsidRPr="00926E87">
        <w:rPr>
          <w:rFonts w:ascii="GHEA Grapalat" w:hAnsi="GHEA Grapalat" w:cstheme="majorHAnsi"/>
          <w:sz w:val="24"/>
          <w:lang w:val="hy-AM" w:eastAsia="ru-RU"/>
        </w:rPr>
        <w:t>«</w:t>
      </w:r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մարզերի առողջապահության համակարգերի oպտիմալացման ծրագրերը հաuտատելու մաu</w:t>
      </w:r>
      <w:r w:rsidR="00A5570A" w:rsidRPr="00926E87">
        <w:rPr>
          <w:rFonts w:ascii="GHEA Grapalat" w:hAnsi="GHEA Grapalat" w:cstheme="majorHAnsi"/>
          <w:sz w:val="24"/>
          <w:lang w:val="hy-AM" w:eastAsia="ru-RU"/>
        </w:rPr>
        <w:t>ին</w:t>
      </w:r>
      <w:r w:rsidR="009B693D" w:rsidRPr="00926E87">
        <w:rPr>
          <w:rFonts w:ascii="GHEA Grapalat" w:hAnsi="GHEA Grapalat" w:cstheme="majorHAnsi"/>
          <w:sz w:val="24"/>
          <w:lang w:val="hy-AM" w:eastAsia="ru-RU"/>
        </w:rPr>
        <w:t>»</w:t>
      </w:r>
      <w:r w:rsidRPr="00926E87">
        <w:rPr>
          <w:rFonts w:ascii="GHEA Grapalat" w:hAnsi="GHEA Grapalat" w:cstheme="majorHAnsi"/>
          <w:sz w:val="24"/>
          <w:lang w:val="hy-AM" w:eastAsia="ru-RU"/>
        </w:rPr>
        <w:t xml:space="preserve"> N 1911-Ն </w:t>
      </w:r>
      <w:r w:rsidR="00AB6564" w:rsidRPr="00926E87">
        <w:rPr>
          <w:rFonts w:ascii="GHEA Grapalat" w:hAnsi="GHEA Grapalat" w:cstheme="majorHAnsi"/>
          <w:sz w:val="24"/>
          <w:lang w:val="hy-AM" w:eastAsia="ru-RU"/>
        </w:rPr>
        <w:t>որոշմա</w:t>
      </w:r>
      <w:r w:rsidR="00443814" w:rsidRPr="00926E87">
        <w:rPr>
          <w:rFonts w:ascii="GHEA Grapalat" w:hAnsi="GHEA Grapalat" w:cstheme="majorHAnsi"/>
          <w:sz w:val="24"/>
          <w:lang w:val="hy-AM" w:eastAsia="ru-RU"/>
        </w:rPr>
        <w:t>ն (այսուհետ` որոշում) մեջ կատարել հետևյալ փոփոխությունները</w:t>
      </w:r>
      <w:r w:rsidR="002A3987" w:rsidRPr="00926E87">
        <w:rPr>
          <w:rFonts w:ascii="GHEA Grapalat" w:hAnsi="GHEA Grapalat" w:cstheme="majorHAnsi"/>
          <w:sz w:val="24"/>
          <w:lang w:val="hy-AM" w:eastAsia="ru-RU"/>
        </w:rPr>
        <w:t xml:space="preserve"> և լրացում</w:t>
      </w:r>
      <w:r w:rsidR="00F5449C">
        <w:rPr>
          <w:rFonts w:ascii="GHEA Grapalat" w:hAnsi="GHEA Grapalat" w:cstheme="majorHAnsi"/>
          <w:sz w:val="24"/>
          <w:lang w:val="hy-AM" w:eastAsia="ru-RU"/>
        </w:rPr>
        <w:t>ներ</w:t>
      </w:r>
      <w:r w:rsidR="002A3987" w:rsidRPr="00926E87">
        <w:rPr>
          <w:rFonts w:ascii="GHEA Grapalat" w:hAnsi="GHEA Grapalat" w:cstheme="majorHAnsi"/>
          <w:sz w:val="24"/>
          <w:lang w:val="hy-AM" w:eastAsia="ru-RU"/>
        </w:rPr>
        <w:t>ը</w:t>
      </w:r>
      <w:r w:rsidR="00443814" w:rsidRPr="00926E87">
        <w:rPr>
          <w:rFonts w:ascii="GHEA Grapalat" w:hAnsi="GHEA Grapalat" w:cstheme="majorHAnsi"/>
          <w:sz w:val="24"/>
          <w:lang w:val="hy-AM" w:eastAsia="ru-RU"/>
        </w:rPr>
        <w:t>.</w:t>
      </w:r>
      <w:r w:rsidR="00AB6564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</w:p>
    <w:p w:rsidR="00647F80" w:rsidRPr="009F0305" w:rsidRDefault="006B3701" w:rsidP="00F526A7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1</w:t>
      </w:r>
      <w:r w:rsidR="004F4CFE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) 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>որոշման N 5 հավելվածի` Հայաստանի Հանրապետության Լոռու մարզի առողջապահության համակարգի օպտիմալացման ծրագրի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«I. Վանաձոր քաղաք» բաժնի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>՝</w:t>
      </w:r>
    </w:p>
    <w:p w:rsidR="000250B3" w:rsidRPr="00284BA4" w:rsidRDefault="00F526A7" w:rsidP="001B55F8">
      <w:pPr>
        <w:pStyle w:val="norm"/>
        <w:spacing w:line="360" w:lineRule="auto"/>
        <w:ind w:firstLine="0"/>
        <w:rPr>
          <w:rFonts w:ascii="GHEA Grapalat" w:eastAsia="MS Gothic" w:hAnsi="GHEA Grapalat" w:cstheme="majorHAnsi"/>
          <w:sz w:val="24"/>
          <w:lang w:val="hy-AM"/>
        </w:rPr>
      </w:pPr>
      <w:r w:rsidRPr="00926E87">
        <w:rPr>
          <w:rFonts w:ascii="GHEA Grapalat" w:eastAsia="MS Gothic" w:hAnsi="GHEA Grapalat" w:cstheme="majorHAnsi"/>
          <w:sz w:val="24"/>
          <w:lang w:val="hy-AM"/>
        </w:rPr>
        <w:t xml:space="preserve">ա. </w:t>
      </w:r>
      <w:r w:rsidR="000250B3" w:rsidRPr="000250B3">
        <w:rPr>
          <w:rFonts w:ascii="GHEA Grapalat" w:eastAsia="MS Gothic" w:hAnsi="GHEA Grapalat" w:cstheme="majorHAnsi"/>
          <w:sz w:val="24"/>
          <w:lang w:val="hy-AM"/>
        </w:rPr>
        <w:t xml:space="preserve">3.2 կետի 2-րդ նախադասության </w:t>
      </w:r>
      <w:r w:rsidR="00FD7042">
        <w:rPr>
          <w:rFonts w:ascii="GHEA Grapalat" w:eastAsia="MS Gothic" w:hAnsi="GHEA Grapalat" w:cstheme="majorHAnsi"/>
          <w:sz w:val="24"/>
          <w:lang w:val="hy-AM"/>
        </w:rPr>
        <w:t xml:space="preserve">մեջ </w:t>
      </w:r>
      <w:r w:rsidR="000250B3" w:rsidRPr="000250B3">
        <w:rPr>
          <w:rFonts w:ascii="GHEA Grapalat" w:eastAsia="MS Gothic" w:hAnsi="GHEA Grapalat" w:cstheme="majorHAnsi"/>
          <w:sz w:val="24"/>
          <w:lang w:val="hy-AM"/>
        </w:rPr>
        <w:t>«</w:t>
      </w:r>
      <w:r w:rsidR="00FD7042" w:rsidRPr="00FD7042">
        <w:rPr>
          <w:rFonts w:ascii="GHEA Grapalat" w:eastAsia="MS Gothic" w:hAnsi="GHEA Grapalat" w:cstheme="majorHAnsi"/>
          <w:sz w:val="24"/>
          <w:lang w:val="hy-AM"/>
        </w:rPr>
        <w:t>(անշարժ գույքի նկատմամբ իրավունքի պետական գրանցման վկայական N 29122016-06-0021)</w:t>
      </w:r>
      <w:r w:rsidR="000250B3" w:rsidRPr="000250B3">
        <w:rPr>
          <w:rFonts w:ascii="GHEA Grapalat" w:eastAsia="MS Gothic" w:hAnsi="GHEA Grapalat" w:cstheme="majorHAnsi"/>
          <w:sz w:val="24"/>
          <w:lang w:val="hy-AM"/>
        </w:rPr>
        <w:t xml:space="preserve">» </w:t>
      </w:r>
      <w:r w:rsidR="00FD7042">
        <w:rPr>
          <w:rFonts w:ascii="GHEA Grapalat" w:eastAsia="MS Gothic" w:hAnsi="GHEA Grapalat" w:cstheme="majorHAnsi"/>
          <w:sz w:val="24"/>
          <w:lang w:val="hy-AM"/>
        </w:rPr>
        <w:t>բառերից հետո</w:t>
      </w:r>
      <w:r w:rsidR="000250B3" w:rsidRPr="000250B3">
        <w:rPr>
          <w:rFonts w:ascii="GHEA Grapalat" w:eastAsia="MS Gothic" w:hAnsi="GHEA Grapalat" w:cstheme="majorHAnsi"/>
          <w:sz w:val="24"/>
          <w:lang w:val="hy-AM"/>
        </w:rPr>
        <w:t xml:space="preserve"> լրացնել </w:t>
      </w:r>
      <w:r w:rsidR="000250B3" w:rsidRPr="000250B3">
        <w:rPr>
          <w:rFonts w:ascii="GHEA Grapalat" w:eastAsia="MS Gothic" w:hAnsi="GHEA Grapalat" w:cstheme="majorHAnsi"/>
          <w:sz w:val="24"/>
          <w:lang w:val="hy-AM"/>
        </w:rPr>
        <w:lastRenderedPageBreak/>
        <w:t xml:space="preserve">«և Նիզամի փողոցի N 53/3-1 հասցեում գտնվող՝ 0,56878 հա մակերես տարածքով հողամասը (անշարժ գույքի կադաստրային ծածկագիրը՝ 06-001-0511-0101, անշարժ գույքի նկատմամբ իրավունքի պետական գրանցման վկայական N 29122016-06-0023) </w:t>
      </w:r>
      <w:r w:rsidR="000250B3">
        <w:rPr>
          <w:rFonts w:ascii="GHEA Grapalat" w:eastAsia="MS Gothic" w:hAnsi="GHEA Grapalat" w:cstheme="majorHAnsi"/>
          <w:sz w:val="24"/>
          <w:lang w:val="hy-AM"/>
        </w:rPr>
        <w:t>բառերը,</w:t>
      </w:r>
    </w:p>
    <w:p w:rsidR="00F526A7" w:rsidRPr="00926E87" w:rsidRDefault="00BD195D" w:rsidP="00F526A7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բ. </w:t>
      </w:r>
      <w:r w:rsidR="00607A3E" w:rsidRPr="00926E87">
        <w:rPr>
          <w:rFonts w:ascii="GHEA Grapalat" w:eastAsia="MS Gothic" w:hAnsi="GHEA Grapalat" w:cstheme="majorHAnsi"/>
          <w:sz w:val="24"/>
          <w:lang w:val="hy-AM" w:eastAsia="ru-RU"/>
        </w:rPr>
        <w:t>3.3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607A3E" w:rsidRPr="00926E87">
        <w:rPr>
          <w:rFonts w:ascii="GHEA Grapalat" w:eastAsia="MS Gothic" w:hAnsi="GHEA Grapalat" w:cstheme="majorHAnsi"/>
          <w:sz w:val="24"/>
          <w:lang w:val="hy-AM" w:eastAsia="ru-RU"/>
        </w:rPr>
        <w:t>կետում «նորակառույց՝ Գարեգին Նժդեհի փողոցի N 2/42 հասցեում գտնվող շենքում» բառերը փոխարինել «</w:t>
      </w:r>
      <w:r w:rsidR="00DE4F04" w:rsidRPr="00926E87">
        <w:rPr>
          <w:rFonts w:ascii="GHEA Grapalat" w:eastAsia="MS Gothic" w:hAnsi="GHEA Grapalat" w:cstheme="majorHAnsi"/>
          <w:sz w:val="24"/>
          <w:lang w:val="hy-AM" w:eastAsia="ru-RU"/>
        </w:rPr>
        <w:t>Բանակի փողոցի N 8</w:t>
      </w:r>
      <w:r w:rsidR="000512EC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հասցեում տեղակայված Նարեկ մասնաշենքի մի հատվածում</w:t>
      </w:r>
      <w:r w:rsidR="00607A3E" w:rsidRPr="00926E87">
        <w:rPr>
          <w:rFonts w:ascii="GHEA Grapalat" w:eastAsia="MS Gothic" w:hAnsi="GHEA Grapalat" w:cstheme="majorHAnsi"/>
          <w:sz w:val="24"/>
          <w:lang w:val="hy-AM" w:eastAsia="ru-RU"/>
        </w:rPr>
        <w:t>» բառ</w:t>
      </w:r>
      <w:r w:rsidR="00DE4F04" w:rsidRPr="00926E87">
        <w:rPr>
          <w:rFonts w:ascii="GHEA Grapalat" w:eastAsia="MS Gothic" w:hAnsi="GHEA Grapalat" w:cstheme="majorHAnsi"/>
          <w:sz w:val="24"/>
          <w:lang w:val="hy-AM" w:eastAsia="ru-RU"/>
        </w:rPr>
        <w:t>եր</w:t>
      </w:r>
      <w:r w:rsidR="00607A3E" w:rsidRPr="00926E87">
        <w:rPr>
          <w:rFonts w:ascii="GHEA Grapalat" w:eastAsia="MS Gothic" w:hAnsi="GHEA Grapalat" w:cstheme="majorHAnsi"/>
          <w:sz w:val="24"/>
          <w:lang w:val="hy-AM" w:eastAsia="ru-RU"/>
        </w:rPr>
        <w:t>ով</w:t>
      </w:r>
      <w:r w:rsidR="00E03DF4" w:rsidRPr="00926E87">
        <w:rPr>
          <w:rFonts w:ascii="GHEA Grapalat" w:eastAsia="MS Gothic" w:hAnsi="GHEA Grapalat" w:cstheme="majorHAnsi"/>
          <w:sz w:val="24"/>
          <w:lang w:val="hy-AM" w:eastAsia="ru-RU"/>
        </w:rPr>
        <w:t>,</w:t>
      </w:r>
    </w:p>
    <w:p w:rsidR="009C40A9" w:rsidRDefault="00BD195D" w:rsidP="00F526A7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գ. 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>1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>3 կետ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 xml:space="preserve">ի 2-րդ նախադասության մեջ 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>«</w:t>
      </w:r>
      <w:r w:rsidR="00075BAE" w:rsidRPr="00075BAE">
        <w:rPr>
          <w:rFonts w:ascii="GHEA Grapalat" w:eastAsia="MS Gothic" w:hAnsi="GHEA Grapalat" w:cstheme="majorHAnsi"/>
          <w:sz w:val="24"/>
          <w:lang w:val="hy-AM" w:eastAsia="ru-RU"/>
        </w:rPr>
        <w:t>(անշարժ գույքի նկատմամբ իրավունքի պետական գրանցման վկայական N 14122018-06-0020)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 xml:space="preserve">» </w:t>
      </w:r>
      <w:r w:rsidR="00075BAE">
        <w:rPr>
          <w:rFonts w:ascii="GHEA Grapalat" w:eastAsia="MS Gothic" w:hAnsi="GHEA Grapalat" w:cstheme="majorHAnsi"/>
          <w:sz w:val="24"/>
          <w:lang w:val="hy-AM" w:eastAsia="ru-RU"/>
        </w:rPr>
        <w:t>բառեր</w:t>
      </w:r>
      <w:r w:rsidR="00BB6621">
        <w:rPr>
          <w:rFonts w:ascii="GHEA Grapalat" w:eastAsia="MS Gothic" w:hAnsi="GHEA Grapalat" w:cstheme="majorHAnsi"/>
          <w:sz w:val="24"/>
          <w:lang w:val="hy-AM" w:eastAsia="ru-RU"/>
        </w:rPr>
        <w:t>ը</w:t>
      </w:r>
      <w:r w:rsidR="00075BAE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BB6621">
        <w:rPr>
          <w:rFonts w:ascii="GHEA Grapalat" w:eastAsia="MS Gothic" w:hAnsi="GHEA Grapalat" w:cstheme="majorHAnsi"/>
          <w:sz w:val="24"/>
          <w:lang w:val="hy-AM" w:eastAsia="ru-RU"/>
        </w:rPr>
        <w:t>փոխարինել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 xml:space="preserve"> «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 xml:space="preserve">,  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>ինչպես նաև 189.21 ք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>առ</w:t>
      </w:r>
      <w:r w:rsidR="009C40A9">
        <w:rPr>
          <w:rFonts w:ascii="Cambria Math" w:eastAsia="MS Gothic" w:hAnsi="Cambria Math" w:cstheme="majorHAnsi"/>
          <w:sz w:val="24"/>
          <w:lang w:val="hy-AM" w:eastAsia="ru-RU"/>
        </w:rPr>
        <w:t>․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>մ</w:t>
      </w:r>
      <w:r w:rsidR="009C40A9">
        <w:rPr>
          <w:rFonts w:ascii="GHEA Grapalat" w:eastAsia="MS Gothic" w:hAnsi="GHEA Grapalat" w:cstheme="majorHAnsi"/>
          <w:sz w:val="24"/>
          <w:lang w:val="hy-AM" w:eastAsia="ru-RU"/>
        </w:rPr>
        <w:t>ետր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 xml:space="preserve"> մակերեսով կաթսայատնից և 25.76 քառ</w:t>
      </w:r>
      <w:r w:rsidR="009C40A9" w:rsidRPr="009C40A9">
        <w:rPr>
          <w:rFonts w:ascii="Cambria Math" w:eastAsia="MS Gothic" w:hAnsi="Cambria Math" w:cs="Cambria Math"/>
          <w:sz w:val="24"/>
          <w:lang w:val="hy-AM" w:eastAsia="ru-RU"/>
        </w:rPr>
        <w:t>․</w:t>
      </w:r>
      <w:r w:rsidR="009C40A9" w:rsidRPr="009C40A9">
        <w:rPr>
          <w:rFonts w:ascii="GHEA Grapalat" w:eastAsia="MS Gothic" w:hAnsi="GHEA Grapalat" w:cstheme="majorHAnsi"/>
          <w:sz w:val="24"/>
          <w:lang w:val="hy-AM" w:eastAsia="ru-RU"/>
        </w:rPr>
        <w:t xml:space="preserve"> մետր մակերեսով պոմպակայանից,  (անշարժ գույքի նկատմամբ իրավունքի պետական գրանցման վկայական N 26092019-06-0015)» բառերով,</w:t>
      </w:r>
    </w:p>
    <w:p w:rsidR="00F526A7" w:rsidRPr="00926E87" w:rsidRDefault="009C40A9" w:rsidP="00F526A7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>
        <w:rPr>
          <w:rFonts w:ascii="GHEA Grapalat" w:eastAsia="MS Gothic" w:hAnsi="GHEA Grapalat" w:cstheme="majorHAnsi"/>
          <w:sz w:val="24"/>
          <w:lang w:val="hy-AM" w:eastAsia="ru-RU"/>
        </w:rPr>
        <w:t>դ</w:t>
      </w:r>
      <w:r>
        <w:rPr>
          <w:rFonts w:ascii="Cambria Math" w:eastAsia="MS Gothic" w:hAnsi="Cambria Math" w:cstheme="majorHAnsi"/>
          <w:sz w:val="24"/>
          <w:lang w:val="hy-AM" w:eastAsia="ru-RU"/>
        </w:rPr>
        <w:t xml:space="preserve">․ 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ուժը կորցրած ճանաչել </w:t>
      </w:r>
      <w:r w:rsidR="00F526A7" w:rsidRPr="00926E87">
        <w:rPr>
          <w:rFonts w:ascii="GHEA Grapalat" w:eastAsia="MS Gothic" w:hAnsi="GHEA Grapalat" w:cstheme="majorHAnsi"/>
          <w:sz w:val="24"/>
          <w:lang w:val="hy-AM" w:eastAsia="ru-RU"/>
        </w:rPr>
        <w:t>13.2-րդ կետ</w:t>
      </w:r>
      <w:r w:rsidR="00647F80" w:rsidRPr="00926E87">
        <w:rPr>
          <w:rFonts w:ascii="GHEA Grapalat" w:eastAsia="MS Gothic" w:hAnsi="GHEA Grapalat" w:cstheme="majorHAnsi"/>
          <w:sz w:val="24"/>
          <w:lang w:val="hy-AM" w:eastAsia="ru-RU"/>
        </w:rPr>
        <w:t>ը։</w:t>
      </w:r>
    </w:p>
    <w:p w:rsidR="00CF4513" w:rsidRPr="00926E87" w:rsidRDefault="00F526A7" w:rsidP="00107183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2) </w:t>
      </w:r>
      <w:r w:rsidR="00DD472C" w:rsidRPr="00926E87">
        <w:rPr>
          <w:rFonts w:ascii="GHEA Grapalat" w:eastAsia="MS Gothic" w:hAnsi="GHEA Grapalat" w:cstheme="majorHAnsi"/>
          <w:sz w:val="24"/>
          <w:lang w:val="hy-AM" w:eastAsia="ru-RU"/>
        </w:rPr>
        <w:t>Որոշման</w:t>
      </w:r>
      <w:r w:rsidR="003C21BD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N8 հավելվածի` Հայաստանի Հանրապետության Սյունիքի մարզի առողջապահության համակարգի օպտիմալացման ծրագրի՝</w:t>
      </w:r>
    </w:p>
    <w:p w:rsidR="00E61624" w:rsidRPr="004F3FEC" w:rsidRDefault="00E61624" w:rsidP="00515FAA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-14" w:right="-64"/>
        <w:jc w:val="both"/>
        <w:rPr>
          <w:rFonts w:ascii="GHEA Grapalat" w:hAnsi="GHEA Grapalat" w:cs="Sylfaen"/>
          <w:sz w:val="24"/>
          <w:lang w:val="hy-AM" w:eastAsia="ru-RU"/>
        </w:rPr>
      </w:pPr>
      <w:r w:rsidRPr="00E61624">
        <w:rPr>
          <w:rFonts w:ascii="GHEA Grapalat" w:hAnsi="GHEA Grapalat" w:cs="Sylfaen"/>
          <w:sz w:val="24"/>
          <w:lang w:val="hy-AM" w:eastAsia="ru-RU"/>
        </w:rPr>
        <w:t>ա «I. Կապանի տարածաշրջան» բաժնի 6-րդ կետի վերջին պարբերությ</w:t>
      </w:r>
      <w:r w:rsidR="00CA3E9F">
        <w:rPr>
          <w:rFonts w:ascii="GHEA Grapalat" w:hAnsi="GHEA Grapalat" w:cs="Sylfaen"/>
          <w:sz w:val="24"/>
          <w:lang w:val="hy-AM" w:eastAsia="ru-RU"/>
        </w:rPr>
        <w:t>ունում</w:t>
      </w:r>
      <w:r w:rsidRPr="00E61624">
        <w:rPr>
          <w:rFonts w:ascii="GHEA Grapalat" w:hAnsi="GHEA Grapalat" w:cs="Sylfaen"/>
          <w:sz w:val="24"/>
          <w:lang w:val="hy-AM" w:eastAsia="ru-RU"/>
        </w:rPr>
        <w:t xml:space="preserve"> «1551.7</w:t>
      </w:r>
      <w:r w:rsidR="008C2980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5A7DD1" w:rsidRPr="005A7DD1">
        <w:rPr>
          <w:rFonts w:ascii="GHEA Grapalat" w:hAnsi="GHEA Grapalat" w:cs="Sylfaen"/>
          <w:sz w:val="24"/>
          <w:lang w:val="hy-AM" w:eastAsia="ru-RU"/>
        </w:rPr>
        <w:t>քառ. մետր մակերեսով տարածքով</w:t>
      </w:r>
      <w:r w:rsidR="005A7DD1">
        <w:rPr>
          <w:rFonts w:ascii="GHEA Grapalat" w:hAnsi="GHEA Grapalat" w:cs="Sylfaen"/>
          <w:sz w:val="24"/>
          <w:lang w:val="hy-AM" w:eastAsia="ru-RU"/>
        </w:rPr>
        <w:t xml:space="preserve">» բառերը </w:t>
      </w:r>
      <w:r w:rsidR="004F3FEC">
        <w:rPr>
          <w:rFonts w:ascii="GHEA Grapalat" w:hAnsi="GHEA Grapalat" w:cs="Sylfaen"/>
          <w:sz w:val="24"/>
          <w:lang w:val="hy-AM" w:eastAsia="ru-RU"/>
        </w:rPr>
        <w:t>փոխարինել</w:t>
      </w:r>
      <w:r w:rsidRPr="00E61624">
        <w:rPr>
          <w:rFonts w:ascii="GHEA Grapalat" w:hAnsi="GHEA Grapalat" w:cs="Sylfaen"/>
          <w:sz w:val="24"/>
          <w:lang w:val="hy-AM" w:eastAsia="ru-RU"/>
        </w:rPr>
        <w:t xml:space="preserve"> «</w:t>
      </w:r>
      <w:r w:rsidR="001D7B26" w:rsidRPr="001D7B26">
        <w:rPr>
          <w:rFonts w:ascii="GHEA Grapalat" w:hAnsi="GHEA Grapalat" w:cs="Sylfaen"/>
          <w:sz w:val="24"/>
          <w:lang w:val="hy-AM" w:eastAsia="ru-RU"/>
        </w:rPr>
        <w:t>1551.7</w:t>
      </w:r>
      <w:r w:rsidRPr="00E61624">
        <w:rPr>
          <w:rFonts w:ascii="GHEA Grapalat" w:hAnsi="GHEA Grapalat" w:cs="Sylfaen"/>
          <w:sz w:val="24"/>
          <w:lang w:val="hy-AM" w:eastAsia="ru-RU"/>
        </w:rPr>
        <w:t>քմ. և ավտոտնակը՝ 46.5</w:t>
      </w:r>
      <w:r w:rsidR="00FC548D">
        <w:rPr>
          <w:rFonts w:ascii="GHEA Grapalat" w:hAnsi="GHEA Grapalat" w:cs="Sylfaen"/>
          <w:sz w:val="24"/>
          <w:lang w:val="hy-AM" w:eastAsia="ru-RU"/>
        </w:rPr>
        <w:t xml:space="preserve"> քմ.</w:t>
      </w:r>
      <w:r w:rsidR="00946BB4">
        <w:rPr>
          <w:rFonts w:ascii="GHEA Grapalat" w:hAnsi="GHEA Grapalat" w:cs="Sylfaen"/>
          <w:sz w:val="24"/>
          <w:lang w:val="hy-AM" w:eastAsia="ru-RU"/>
        </w:rPr>
        <w:t xml:space="preserve"> </w:t>
      </w:r>
      <w:r w:rsidR="00FC548D">
        <w:rPr>
          <w:rFonts w:ascii="GHEA Grapalat" w:hAnsi="GHEA Grapalat" w:cs="Sylfaen"/>
          <w:sz w:val="24"/>
          <w:lang w:val="hy-AM" w:eastAsia="ru-RU"/>
        </w:rPr>
        <w:t>մակերես տարածքներով» բառեր</w:t>
      </w:r>
      <w:r w:rsidR="00851CD5">
        <w:rPr>
          <w:rFonts w:ascii="GHEA Grapalat" w:hAnsi="GHEA Grapalat" w:cs="Sylfaen"/>
          <w:sz w:val="24"/>
          <w:lang w:val="hy-AM" w:eastAsia="ru-RU"/>
        </w:rPr>
        <w:t>ով</w:t>
      </w:r>
      <w:r w:rsidR="00FC548D">
        <w:rPr>
          <w:rFonts w:ascii="GHEA Grapalat" w:hAnsi="GHEA Grapalat" w:cs="Sylfaen"/>
          <w:sz w:val="24"/>
          <w:lang w:val="hy-AM" w:eastAsia="ru-RU"/>
        </w:rPr>
        <w:t>,</w:t>
      </w:r>
    </w:p>
    <w:p w:rsidR="00FC548D" w:rsidRDefault="00FC548D" w:rsidP="00515FAA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-14" w:right="-64"/>
        <w:jc w:val="both"/>
        <w:rPr>
          <w:rFonts w:ascii="GHEA Grapalat" w:hAnsi="GHEA Grapalat" w:cs="Sylfaen"/>
          <w:sz w:val="24"/>
          <w:lang w:val="hy-AM" w:eastAsia="ru-RU"/>
        </w:rPr>
      </w:pPr>
      <w:r>
        <w:rPr>
          <w:rFonts w:ascii="GHEA Grapalat" w:hAnsi="GHEA Grapalat" w:cs="Sylfaen"/>
          <w:sz w:val="24"/>
          <w:lang w:val="hy-AM" w:eastAsia="ru-RU"/>
        </w:rPr>
        <w:t>բ․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«II. </w:t>
      </w:r>
      <w:r>
        <w:rPr>
          <w:rFonts w:ascii="GHEA Grapalat" w:hAnsi="GHEA Grapalat" w:cs="Sylfaen"/>
          <w:sz w:val="24"/>
          <w:lang w:val="hy-AM" w:eastAsia="ru-RU"/>
        </w:rPr>
        <w:t>Գորիսի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 տարածաշրջան» բաժին</w:t>
      </w:r>
      <w:r>
        <w:rPr>
          <w:rFonts w:ascii="GHEA Grapalat" w:hAnsi="GHEA Grapalat" w:cs="Sylfaen"/>
          <w:sz w:val="24"/>
          <w:lang w:val="hy-AM" w:eastAsia="ru-RU"/>
        </w:rPr>
        <w:t>ը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lang w:val="hy-AM" w:eastAsia="ru-RU"/>
        </w:rPr>
        <w:t>լրացնել հետևյալ բովանդակությամբ նոր 8-կետով</w:t>
      </w:r>
      <w:r>
        <w:rPr>
          <w:rFonts w:ascii="Cambria Math" w:hAnsi="Cambria Math" w:cs="Sylfaen"/>
          <w:sz w:val="24"/>
          <w:lang w:val="hy-AM" w:eastAsia="ru-RU"/>
        </w:rPr>
        <w:t>․</w:t>
      </w:r>
      <w:r>
        <w:rPr>
          <w:rFonts w:ascii="GHEA Grapalat" w:hAnsi="GHEA Grapalat" w:cs="Sylfaen"/>
          <w:sz w:val="24"/>
          <w:lang w:val="hy-AM" w:eastAsia="ru-RU"/>
        </w:rPr>
        <w:t xml:space="preserve"> </w:t>
      </w:r>
    </w:p>
    <w:p w:rsidR="00FC548D" w:rsidRPr="00515FAA" w:rsidRDefault="00FC548D" w:rsidP="003333B7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60" w:lineRule="auto"/>
        <w:ind w:left="-14" w:right="-64"/>
        <w:jc w:val="both"/>
        <w:rPr>
          <w:rFonts w:ascii="GHEA Grapalat" w:hAnsi="GHEA Grapalat" w:cs="Sylfaen"/>
          <w:sz w:val="24"/>
          <w:lang w:val="hy-AM" w:eastAsia="ru-RU"/>
        </w:rPr>
      </w:pPr>
      <w:r>
        <w:rPr>
          <w:rFonts w:ascii="GHEA Grapalat" w:hAnsi="GHEA Grapalat" w:cs="Sylfaen"/>
          <w:sz w:val="24"/>
          <w:lang w:val="hy-AM" w:eastAsia="ru-RU"/>
        </w:rPr>
        <w:t>«8․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Միաձուլման </w:t>
      </w:r>
      <w:r w:rsidR="00EB115F">
        <w:rPr>
          <w:rFonts w:ascii="GHEA Grapalat" w:hAnsi="GHEA Grapalat" w:cs="Sylfaen"/>
          <w:sz w:val="24"/>
          <w:lang w:val="hy-AM" w:eastAsia="ru-RU"/>
        </w:rPr>
        <w:t>ձևով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 վերակազմակերպել «Շինուհայրի </w:t>
      </w:r>
      <w:r>
        <w:rPr>
          <w:rFonts w:ascii="GHEA Grapalat" w:hAnsi="GHEA Grapalat" w:cs="Sylfaen"/>
          <w:sz w:val="24"/>
          <w:lang w:val="hy-AM" w:eastAsia="ru-RU"/>
        </w:rPr>
        <w:t>առողջության առաջնային պահպանման կենտրոն»</w:t>
      </w:r>
      <w:r w:rsidRPr="00FC548D">
        <w:rPr>
          <w:rFonts w:ascii="GHEA Grapalat" w:hAnsi="GHEA Grapalat" w:cs="Sylfaen"/>
          <w:sz w:val="24"/>
          <w:lang w:val="hy-AM" w:eastAsia="ru-RU"/>
        </w:rPr>
        <w:t xml:space="preserve"> և «Տաթևի առողջության</w:t>
      </w:r>
      <w:r w:rsidRPr="00FC548D">
        <w:rPr>
          <w:lang w:val="hy-AM"/>
        </w:rPr>
        <w:t xml:space="preserve"> </w:t>
      </w:r>
      <w:r w:rsidRPr="00FC548D">
        <w:rPr>
          <w:rFonts w:ascii="GHEA Grapalat" w:hAnsi="GHEA Grapalat" w:cs="Sylfaen"/>
          <w:sz w:val="24"/>
          <w:lang w:val="hy-AM" w:eastAsia="ru-RU"/>
        </w:rPr>
        <w:t>կենտրոն» պետական ոչ առևտրային կազմակերպությունները՝ ստեղծելով «Տաթևի առողջության առաջնային պահպանման կենտրոն» պետական ոչ առևտրային կազմակերպություն</w:t>
      </w:r>
      <w:r>
        <w:rPr>
          <w:rFonts w:ascii="GHEA Grapalat" w:hAnsi="GHEA Grapalat" w:cs="Sylfaen"/>
          <w:sz w:val="24"/>
          <w:lang w:val="hy-AM" w:eastAsia="ru-RU"/>
        </w:rPr>
        <w:t>»</w:t>
      </w:r>
      <w:r w:rsidR="003333B7">
        <w:rPr>
          <w:rFonts w:ascii="Arial" w:hAnsi="Arial" w:cs="Arial"/>
          <w:lang w:val="hy-AM"/>
        </w:rPr>
        <w:t>։</w:t>
      </w:r>
    </w:p>
    <w:p w:rsidR="002A3987" w:rsidRPr="00926E87" w:rsidRDefault="002A3987" w:rsidP="00CF4513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3)</w:t>
      </w:r>
      <w:r w:rsidRPr="00926E87">
        <w:rPr>
          <w:rFonts w:ascii="GHEA Grapalat" w:hAnsi="GHEA Grapalat" w:cstheme="majorHAnsi"/>
          <w:lang w:val="hy-AM"/>
        </w:rPr>
        <w:t xml:space="preserve"> 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Որոշման N9 հավելվածի` Հայաստանի Հանրապետության Շիրակի մարզի առողջապահության համակարգի օպտիմալացման ծրագրի՝</w:t>
      </w:r>
    </w:p>
    <w:p w:rsidR="002A3987" w:rsidRPr="00926E87" w:rsidRDefault="002A3987" w:rsidP="00CF4513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ա</w:t>
      </w:r>
      <w:r w:rsidRPr="00926E87">
        <w:rPr>
          <w:rFonts w:ascii="Cambria Math" w:eastAsia="MS Gothic" w:hAnsi="Cambria Math" w:cs="Cambria Math"/>
          <w:sz w:val="24"/>
          <w:lang w:val="hy-AM" w:eastAsia="ru-RU"/>
        </w:rPr>
        <w:t>․</w:t>
      </w:r>
      <w:r w:rsidR="00493908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«I. Գյումրի քաղաք» բաժինը լրացնել հետևյալ բովանդակությամբ 9-րդ կետով.</w:t>
      </w:r>
    </w:p>
    <w:p w:rsidR="002A3987" w:rsidRPr="00926E87" w:rsidRDefault="005B0AFC" w:rsidP="00CF4513">
      <w:p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«9</w:t>
      </w:r>
      <w:r w:rsidRPr="00926E87">
        <w:rPr>
          <w:rFonts w:ascii="Cambria Math" w:eastAsia="MS Gothic" w:hAnsi="Cambria Math" w:cs="Cambria Math"/>
          <w:sz w:val="24"/>
          <w:lang w:val="hy-AM" w:eastAsia="ru-RU"/>
        </w:rPr>
        <w:t>․</w:t>
      </w:r>
      <w:r w:rsidR="00493908"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«Գյումրու պաթոլոգոանատոմիական լաբորատորիա» փակ բաժնետիրական ընկերության (փոխատու կողմ)  ք. Գյումրու, </w:t>
      </w:r>
      <w:r w:rsidR="009F0305">
        <w:rPr>
          <w:rFonts w:ascii="GHEA Grapalat" w:eastAsia="MS Gothic" w:hAnsi="GHEA Grapalat" w:cstheme="majorHAnsi"/>
          <w:sz w:val="24"/>
          <w:lang w:val="hy-AM" w:eastAsia="ru-RU"/>
        </w:rPr>
        <w:t>Չայ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կովսկու փողոց թիվ 6 հասցեում 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lastRenderedPageBreak/>
        <w:t>տեղակայված 485</w:t>
      </w:r>
      <w:r w:rsidRPr="00926E87">
        <w:rPr>
          <w:rFonts w:ascii="Cambria Math" w:eastAsia="MS Gothic" w:hAnsi="Cambria Math" w:cs="Cambria Math"/>
          <w:sz w:val="24"/>
          <w:lang w:val="hy-AM" w:eastAsia="ru-RU"/>
        </w:rPr>
        <w:t>․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66 քմ մակերեսով պաթոլոգոանատոմիական լաբորատորիայի շենքից շուրջ </w:t>
      </w:r>
      <w:r w:rsidR="00543420" w:rsidRPr="00926E87">
        <w:rPr>
          <w:rFonts w:ascii="GHEA Grapalat" w:eastAsia="MS Gothic" w:hAnsi="GHEA Grapalat" w:cstheme="majorHAnsi"/>
          <w:sz w:val="24"/>
          <w:lang w:val="hy-AM" w:eastAsia="ru-RU"/>
        </w:rPr>
        <w:t>200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քմ մակերեսով տարածք անհատույց</w:t>
      </w:r>
      <w:r w:rsidR="005316B0">
        <w:rPr>
          <w:rFonts w:ascii="GHEA Grapalat" w:eastAsia="MS Gothic" w:hAnsi="GHEA Grapalat" w:cstheme="majorHAnsi"/>
          <w:sz w:val="24"/>
          <w:lang w:val="hy-AM" w:eastAsia="ru-RU"/>
        </w:rPr>
        <w:t>ը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 xml:space="preserve"> և անժամկետ օգտագործման իրավունքով տրամադրել Առողջապահության նախարարության «Դատաբժշկական գիտագործ</w:t>
      </w:r>
      <w:r w:rsidR="009F0305">
        <w:rPr>
          <w:rFonts w:ascii="GHEA Grapalat" w:eastAsia="MS Gothic" w:hAnsi="GHEA Grapalat" w:cstheme="majorHAnsi"/>
          <w:sz w:val="24"/>
          <w:lang w:val="hy-AM" w:eastAsia="ru-RU"/>
        </w:rPr>
        <w:t>ն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ական կենտրոն» պետական ոչ առևտրային կազմակերպությանը՝ Շիրակի մարզի դատաբժշկական փորձաքննությունների բաժնի գործունեությունը կազմակերպելու նպատակով</w:t>
      </w:r>
      <w:r w:rsidR="00493908" w:rsidRPr="00926E87">
        <w:rPr>
          <w:rFonts w:ascii="GHEA Grapalat" w:eastAsia="MS Gothic" w:hAnsi="GHEA Grapalat" w:cstheme="majorHAnsi"/>
          <w:sz w:val="24"/>
          <w:lang w:val="hy-AM" w:eastAsia="ru-RU"/>
        </w:rPr>
        <w:t>:</w:t>
      </w:r>
      <w:r w:rsidRPr="00926E87">
        <w:rPr>
          <w:rFonts w:ascii="GHEA Grapalat" w:eastAsia="MS Gothic" w:hAnsi="GHEA Grapalat" w:cstheme="majorHAnsi"/>
          <w:sz w:val="24"/>
          <w:lang w:val="hy-AM" w:eastAsia="ru-RU"/>
        </w:rPr>
        <w:t>»</w:t>
      </w:r>
    </w:p>
    <w:p w:rsidR="00EB7D0C" w:rsidRPr="00926E87" w:rsidRDefault="0057540A" w:rsidP="00422AAE">
      <w:pPr>
        <w:autoSpaceDE w:val="0"/>
        <w:autoSpaceDN w:val="0"/>
        <w:adjustRightInd w:val="0"/>
        <w:spacing w:line="360" w:lineRule="auto"/>
        <w:ind w:right="26"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2</w:t>
      </w:r>
      <w:r w:rsidR="00307BE6" w:rsidRPr="00926E87">
        <w:rPr>
          <w:rFonts w:ascii="GHEA Grapalat" w:hAnsi="GHEA Grapalat" w:cstheme="majorHAnsi"/>
          <w:sz w:val="24"/>
          <w:lang w:val="hy-AM" w:eastAsia="ru-RU"/>
        </w:rPr>
        <w:t xml:space="preserve">. </w:t>
      </w:r>
      <w:r w:rsidR="00EB7D0C" w:rsidRPr="00926E87">
        <w:rPr>
          <w:rFonts w:ascii="GHEA Grapalat" w:hAnsi="GHEA Grapalat" w:cstheme="majorHAnsi"/>
          <w:sz w:val="24"/>
          <w:lang w:val="hy-AM" w:eastAsia="ru-RU"/>
        </w:rPr>
        <w:t xml:space="preserve">Հայաuտանի Հանրապետության </w:t>
      </w:r>
      <w:r w:rsidR="00543420" w:rsidRPr="00926E87">
        <w:rPr>
          <w:rFonts w:ascii="GHEA Grapalat" w:hAnsi="GHEA Grapalat" w:cstheme="majorHAnsi"/>
          <w:sz w:val="24"/>
          <w:lang w:val="hy-AM" w:eastAsia="ru-RU"/>
        </w:rPr>
        <w:t>Լոռու,</w:t>
      </w:r>
      <w:r w:rsidR="00697B83" w:rsidRPr="00926E87">
        <w:rPr>
          <w:rFonts w:ascii="GHEA Grapalat" w:hAnsi="GHEA Grapalat" w:cstheme="majorHAnsi"/>
          <w:sz w:val="24"/>
          <w:lang w:val="hy-AM" w:eastAsia="ru-RU"/>
        </w:rPr>
        <w:t xml:space="preserve"> Սյունիքի </w:t>
      </w:r>
      <w:r w:rsidR="00543420" w:rsidRPr="00926E87">
        <w:rPr>
          <w:rFonts w:ascii="GHEA Grapalat" w:hAnsi="GHEA Grapalat" w:cstheme="majorHAnsi"/>
          <w:sz w:val="24"/>
          <w:lang w:val="hy-AM" w:eastAsia="ru-RU"/>
        </w:rPr>
        <w:t xml:space="preserve">և Շիրակի </w:t>
      </w:r>
      <w:r w:rsidR="00EB7D0C" w:rsidRPr="00926E87">
        <w:rPr>
          <w:rFonts w:ascii="GHEA Grapalat" w:hAnsi="GHEA Grapalat" w:cstheme="majorHAnsi"/>
          <w:sz w:val="24"/>
          <w:lang w:val="hy-AM" w:eastAsia="ru-RU"/>
        </w:rPr>
        <w:t>մարզպետ</w:t>
      </w:r>
      <w:r w:rsidR="00906618" w:rsidRPr="00926E87">
        <w:rPr>
          <w:rFonts w:ascii="GHEA Grapalat" w:hAnsi="GHEA Grapalat" w:cstheme="majorHAnsi"/>
          <w:sz w:val="24"/>
          <w:lang w:val="hy-AM" w:eastAsia="ru-RU"/>
        </w:rPr>
        <w:t>ներ</w:t>
      </w:r>
      <w:r w:rsidR="00EB7D0C" w:rsidRPr="00926E87">
        <w:rPr>
          <w:rFonts w:ascii="GHEA Grapalat" w:hAnsi="GHEA Grapalat" w:cstheme="majorHAnsi"/>
          <w:sz w:val="24"/>
          <w:lang w:val="hy-AM" w:eastAsia="ru-RU"/>
        </w:rPr>
        <w:t>ին</w:t>
      </w:r>
      <w:r w:rsidR="00B33707" w:rsidRPr="00926E87">
        <w:rPr>
          <w:rFonts w:ascii="GHEA Grapalat" w:hAnsi="GHEA Grapalat" w:cstheme="majorHAnsi"/>
          <w:sz w:val="24"/>
          <w:lang w:val="hy-AM" w:eastAsia="ru-RU"/>
        </w:rPr>
        <w:t>`</w:t>
      </w:r>
      <w:r w:rsidR="009102CD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</w:p>
    <w:p w:rsidR="00BB7AD4" w:rsidRPr="00926E87" w:rsidRDefault="00BB7AD4" w:rsidP="0010718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 xml:space="preserve">1) </w:t>
      </w:r>
      <w:r w:rsidR="00F95B81" w:rsidRPr="00926E87">
        <w:rPr>
          <w:rFonts w:ascii="GHEA Grapalat" w:hAnsi="GHEA Grapalat" w:cstheme="majorHAnsi"/>
          <w:lang w:val="hy-AM" w:eastAsia="ru-RU"/>
        </w:rPr>
        <w:t xml:space="preserve">սույն որոշումն ուժի մեջ մտնելուց հետո </w:t>
      </w:r>
      <w:r w:rsidR="00970AF9">
        <w:rPr>
          <w:rFonts w:ascii="GHEA Grapalat" w:hAnsi="GHEA Grapalat" w:cstheme="majorHAnsi"/>
          <w:lang w:val="hy-AM" w:eastAsia="ru-RU"/>
        </w:rPr>
        <w:t>5 ամսվա</w:t>
      </w:r>
      <w:r w:rsidR="00F95B81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970AF9">
        <w:rPr>
          <w:rFonts w:ascii="GHEA Grapalat" w:hAnsi="GHEA Grapalat" w:cstheme="majorHAnsi"/>
          <w:lang w:val="hy-AM" w:eastAsia="ru-RU"/>
        </w:rPr>
        <w:t>ընթացքում</w:t>
      </w:r>
      <w:r w:rsidRPr="00926E87">
        <w:rPr>
          <w:rFonts w:ascii="GHEA Grapalat" w:hAnsi="GHEA Grapalat" w:cstheme="majorHAnsi"/>
          <w:lang w:val="hy-AM" w:eastAsia="ru-RU"/>
        </w:rPr>
        <w:t xml:space="preserve"> ավարտել սույն որոշմա</w:t>
      </w:r>
      <w:r w:rsidR="00543420" w:rsidRPr="00926E87">
        <w:rPr>
          <w:rFonts w:ascii="GHEA Grapalat" w:hAnsi="GHEA Grapalat" w:cstheme="majorHAnsi"/>
          <w:lang w:val="hy-AM" w:eastAsia="ru-RU"/>
        </w:rPr>
        <w:t>ն 1-ին կետի 1-ին</w:t>
      </w:r>
      <w:r w:rsidR="00970AF9" w:rsidRPr="00970AF9">
        <w:rPr>
          <w:rFonts w:ascii="GHEA Grapalat" w:hAnsi="GHEA Grapalat" w:cstheme="majorHAnsi"/>
          <w:lang w:val="hy-AM" w:eastAsia="ru-RU"/>
        </w:rPr>
        <w:t xml:space="preserve"> </w:t>
      </w:r>
      <w:r w:rsidR="00A346CE">
        <w:rPr>
          <w:rFonts w:ascii="GHEA Grapalat" w:hAnsi="GHEA Grapalat" w:cstheme="majorHAnsi"/>
          <w:lang w:val="hy-AM" w:eastAsia="ru-RU"/>
        </w:rPr>
        <w:t xml:space="preserve">ենթակետի </w:t>
      </w:r>
      <w:r w:rsidR="00970AF9" w:rsidRPr="00926E87">
        <w:rPr>
          <w:rFonts w:ascii="GHEA Grapalat" w:hAnsi="GHEA Grapalat" w:cstheme="majorHAnsi"/>
          <w:lang w:val="hy-AM" w:eastAsia="ru-RU"/>
        </w:rPr>
        <w:t>ա. պարբերությ</w:t>
      </w:r>
      <w:r w:rsidR="00970AF9">
        <w:rPr>
          <w:rFonts w:ascii="GHEA Grapalat" w:hAnsi="GHEA Grapalat" w:cstheme="majorHAnsi"/>
          <w:lang w:val="hy-AM" w:eastAsia="ru-RU"/>
        </w:rPr>
        <w:t>ամբ</w:t>
      </w:r>
      <w:r w:rsidR="00543420" w:rsidRPr="00926E87">
        <w:rPr>
          <w:rFonts w:ascii="GHEA Grapalat" w:hAnsi="GHEA Grapalat" w:cstheme="majorHAnsi"/>
          <w:lang w:val="hy-AM" w:eastAsia="ru-RU"/>
        </w:rPr>
        <w:t>,</w:t>
      </w:r>
      <w:r w:rsidR="00906618" w:rsidRPr="00926E87">
        <w:rPr>
          <w:rFonts w:ascii="GHEA Grapalat" w:hAnsi="GHEA Grapalat" w:cstheme="majorHAnsi"/>
          <w:lang w:val="hy-AM" w:eastAsia="ru-RU"/>
        </w:rPr>
        <w:t xml:space="preserve"> 2-րդ</w:t>
      </w:r>
      <w:r w:rsidR="00543420" w:rsidRPr="00926E87">
        <w:rPr>
          <w:rFonts w:ascii="GHEA Grapalat" w:hAnsi="GHEA Grapalat" w:cstheme="majorHAnsi"/>
          <w:lang w:val="hy-AM" w:eastAsia="ru-RU"/>
        </w:rPr>
        <w:t xml:space="preserve"> և 3-րդ</w:t>
      </w:r>
      <w:r w:rsidR="00906618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543420" w:rsidRPr="00926E87">
        <w:rPr>
          <w:rFonts w:ascii="GHEA Grapalat" w:hAnsi="GHEA Grapalat" w:cstheme="majorHAnsi"/>
          <w:lang w:val="hy-AM" w:eastAsia="ru-RU"/>
        </w:rPr>
        <w:t>ենթա</w:t>
      </w:r>
      <w:r w:rsidR="00906618" w:rsidRPr="00926E87">
        <w:rPr>
          <w:rFonts w:ascii="GHEA Grapalat" w:hAnsi="GHEA Grapalat" w:cstheme="majorHAnsi"/>
          <w:lang w:val="hy-AM" w:eastAsia="ru-RU"/>
        </w:rPr>
        <w:t>կետեր</w:t>
      </w:r>
      <w:r w:rsidR="00970AF9">
        <w:rPr>
          <w:rFonts w:ascii="GHEA Grapalat" w:hAnsi="GHEA Grapalat" w:cstheme="majorHAnsi"/>
          <w:lang w:val="hy-AM" w:eastAsia="ru-RU"/>
        </w:rPr>
        <w:t>ով</w:t>
      </w:r>
      <w:r w:rsidR="00906618" w:rsidRPr="00926E87">
        <w:rPr>
          <w:rFonts w:ascii="GHEA Grapalat" w:hAnsi="GHEA Grapalat" w:cstheme="majorHAnsi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lang w:val="hy-AM" w:eastAsia="ru-RU"/>
        </w:rPr>
        <w:t>նախատեսված</w:t>
      </w:r>
      <w:r w:rsidR="00F95B81" w:rsidRPr="00926E87">
        <w:rPr>
          <w:rFonts w:ascii="GHEA Grapalat" w:hAnsi="GHEA Grapalat" w:cstheme="majorHAnsi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lang w:val="hy-AM" w:eastAsia="ru-RU"/>
        </w:rPr>
        <w:t>աշխատանքների իրականացումը՝ Հայաստանի Հանրապե</w:t>
      </w:r>
      <w:r w:rsidR="005F1601" w:rsidRPr="00926E87">
        <w:rPr>
          <w:rFonts w:ascii="GHEA Grapalat" w:hAnsi="GHEA Grapalat" w:cstheme="majorHAnsi"/>
          <w:lang w:val="hy-AM" w:eastAsia="ru-RU"/>
        </w:rPr>
        <w:t xml:space="preserve">տության քաղաքացիական օրենսգրքի, </w:t>
      </w:r>
      <w:r w:rsidRPr="00926E87">
        <w:rPr>
          <w:rFonts w:ascii="GHEA Grapalat" w:hAnsi="GHEA Grapalat" w:cstheme="majorHAnsi"/>
          <w:lang w:val="hy-AM" w:eastAsia="ru-RU"/>
        </w:rPr>
        <w:t xml:space="preserve">«Բաժնետիրական ընկերությունների մասին» Հայաստանի Հանրապետության </w:t>
      </w:r>
      <w:r w:rsidR="00CC7502" w:rsidRPr="00926E87">
        <w:rPr>
          <w:rFonts w:ascii="GHEA Grapalat" w:hAnsi="GHEA Grapalat" w:cstheme="majorHAnsi"/>
          <w:lang w:val="hy-AM" w:eastAsia="ru-RU"/>
        </w:rPr>
        <w:t>օրենքի</w:t>
      </w:r>
      <w:r w:rsidR="005F1601" w:rsidRPr="00926E87">
        <w:rPr>
          <w:rFonts w:ascii="GHEA Grapalat" w:hAnsi="GHEA Grapalat" w:cstheme="majorHAnsi"/>
          <w:lang w:val="hy-AM" w:eastAsia="ru-RU"/>
        </w:rPr>
        <w:t>,</w:t>
      </w:r>
      <w:r w:rsidR="00C45FCF" w:rsidRPr="00C45FCF">
        <w:rPr>
          <w:lang w:val="hy-AM"/>
        </w:rPr>
        <w:t xml:space="preserve"> </w:t>
      </w:r>
      <w:r w:rsidR="00C45FCF" w:rsidRPr="00C45FCF">
        <w:rPr>
          <w:rFonts w:ascii="GHEA Grapalat" w:hAnsi="GHEA Grapalat" w:cstheme="majorHAnsi"/>
          <w:lang w:val="hy-AM" w:eastAsia="ru-RU"/>
        </w:rPr>
        <w:t>«Պետական ոչ առևտրային կազմակերպությունների մասին» Հայաստանի Հանրապետության օրենքի</w:t>
      </w:r>
      <w:r w:rsidR="00C45FCF">
        <w:rPr>
          <w:rFonts w:ascii="GHEA Grapalat" w:hAnsi="GHEA Grapalat" w:cstheme="majorHAnsi"/>
          <w:lang w:val="hy-AM" w:eastAsia="ru-RU"/>
        </w:rPr>
        <w:t>,</w:t>
      </w:r>
      <w:r w:rsidR="005F1601" w:rsidRPr="00926E87">
        <w:rPr>
          <w:rFonts w:ascii="GHEA Grapalat" w:hAnsi="GHEA Grapalat" w:cstheme="majorHAnsi"/>
          <w:lang w:val="hy-AM"/>
        </w:rPr>
        <w:t xml:space="preserve"> </w:t>
      </w:r>
      <w:r w:rsidR="005F1601" w:rsidRPr="00926E87">
        <w:rPr>
          <w:rFonts w:ascii="GHEA Grapalat" w:hAnsi="GHEA Grapalat" w:cstheme="majorHAnsi"/>
          <w:lang w:val="hy-AM" w:eastAsia="ru-RU"/>
        </w:rPr>
        <w:t xml:space="preserve">ինչպես նաև  Հայաստանի Հանրապետության Հողային օրենսգրքի </w:t>
      </w:r>
      <w:r w:rsidR="00CC7502" w:rsidRPr="00926E87">
        <w:rPr>
          <w:rFonts w:ascii="GHEA Grapalat" w:hAnsi="GHEA Grapalat" w:cstheme="majorHAnsi"/>
          <w:lang w:val="hy-AM" w:eastAsia="ru-RU"/>
        </w:rPr>
        <w:t>պահանջներին համապատասխան,</w:t>
      </w:r>
    </w:p>
    <w:p w:rsidR="00BB7AD4" w:rsidRPr="00926E87" w:rsidRDefault="00BB7AD4" w:rsidP="0010718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 xml:space="preserve">2) 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սույն որոշումն ուժի մեջ մտնելուց հետո </w:t>
      </w:r>
      <w:r w:rsidR="00970AF9">
        <w:rPr>
          <w:rFonts w:ascii="GHEA Grapalat" w:hAnsi="GHEA Grapalat" w:cstheme="majorHAnsi"/>
          <w:lang w:val="hy-AM" w:eastAsia="ru-RU"/>
        </w:rPr>
        <w:t>6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 ամսվա ընթացքում </w:t>
      </w:r>
      <w:r w:rsidRPr="00926E87">
        <w:rPr>
          <w:rFonts w:ascii="GHEA Grapalat" w:hAnsi="GHEA Grapalat" w:cstheme="majorHAnsi"/>
          <w:lang w:val="hy-AM" w:eastAsia="ru-RU"/>
        </w:rPr>
        <w:t xml:space="preserve">Հայաստանի Հանրապետության </w:t>
      </w:r>
      <w:r w:rsidR="00E87DFC" w:rsidRPr="00926E87">
        <w:rPr>
          <w:rFonts w:ascii="GHEA Grapalat" w:hAnsi="GHEA Grapalat" w:cstheme="majorHAnsi"/>
          <w:lang w:val="hy-AM" w:eastAsia="ru-RU"/>
        </w:rPr>
        <w:t>վարչապետի աշխատակազմ</w:t>
      </w:r>
      <w:r w:rsidRPr="00926E87">
        <w:rPr>
          <w:rFonts w:ascii="GHEA Grapalat" w:hAnsi="GHEA Grapalat" w:cstheme="majorHAnsi"/>
          <w:lang w:val="hy-AM" w:eastAsia="ru-RU"/>
        </w:rPr>
        <w:t xml:space="preserve"> և Հայաստանի Հանրապետության առողջապահության նախարարություն ներկայացնել հաշվետվություն</w:t>
      </w:r>
      <w:r w:rsidR="00CC7502" w:rsidRPr="00926E87">
        <w:rPr>
          <w:rFonts w:ascii="GHEA Grapalat" w:hAnsi="GHEA Grapalat" w:cstheme="majorHAnsi"/>
          <w:lang w:val="hy-AM" w:eastAsia="ru-RU"/>
        </w:rPr>
        <w:t>ներ</w:t>
      </w:r>
      <w:r w:rsidRPr="00926E87">
        <w:rPr>
          <w:rFonts w:ascii="GHEA Grapalat" w:hAnsi="GHEA Grapalat" w:cstheme="majorHAnsi"/>
          <w:lang w:val="hy-AM" w:eastAsia="ru-RU"/>
        </w:rPr>
        <w:t xml:space="preserve"> </w:t>
      </w:r>
      <w:r w:rsidR="007B266F" w:rsidRPr="00926E87">
        <w:rPr>
          <w:rFonts w:ascii="GHEA Grapalat" w:hAnsi="GHEA Grapalat" w:cstheme="majorHAnsi"/>
          <w:lang w:val="hy-AM" w:eastAsia="ru-RU"/>
        </w:rPr>
        <w:t>սույն որոշման 2-րդ կետի 1-ին ենթակետով նախատեսված աշխատանքների</w:t>
      </w:r>
      <w:r w:rsidRPr="00926E87">
        <w:rPr>
          <w:rFonts w:ascii="GHEA Grapalat" w:hAnsi="GHEA Grapalat" w:cstheme="majorHAnsi"/>
          <w:lang w:val="hy-AM" w:eastAsia="ru-RU"/>
        </w:rPr>
        <w:t xml:space="preserve"> իրականացման մաս</w:t>
      </w:r>
      <w:r w:rsidR="00211D8E" w:rsidRPr="00926E87">
        <w:rPr>
          <w:rFonts w:ascii="GHEA Grapalat" w:hAnsi="GHEA Grapalat" w:cstheme="majorHAnsi"/>
          <w:lang w:val="hy-AM" w:eastAsia="ru-RU"/>
        </w:rPr>
        <w:t>ին</w:t>
      </w:r>
      <w:r w:rsidR="00A4487B" w:rsidRPr="00926E87">
        <w:rPr>
          <w:rFonts w:ascii="GHEA Grapalat" w:hAnsi="GHEA Grapalat" w:cstheme="majorHAnsi"/>
          <w:lang w:val="hy-AM" w:eastAsia="ru-RU"/>
        </w:rPr>
        <w:t>:</w:t>
      </w:r>
    </w:p>
    <w:p w:rsidR="00770FFD" w:rsidRPr="00926E87" w:rsidRDefault="000A736C" w:rsidP="00107183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>3.</w:t>
      </w:r>
      <w:r w:rsidR="00DB6E1F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770FFD" w:rsidRPr="00770FFD">
        <w:rPr>
          <w:rFonts w:ascii="GHEA Grapalat" w:hAnsi="GHEA Grapalat" w:cstheme="majorHAnsi"/>
          <w:lang w:val="hy-AM" w:eastAsia="ru-RU"/>
        </w:rPr>
        <w:t>Սահմանել, որ սույն որոշմամբ նախատեսված</w:t>
      </w:r>
      <w:r w:rsidR="00770FFD">
        <w:rPr>
          <w:rFonts w:ascii="GHEA Grapalat" w:hAnsi="GHEA Grapalat" w:cstheme="majorHAnsi"/>
          <w:lang w:val="hy-AM" w:eastAsia="ru-RU"/>
        </w:rPr>
        <w:t xml:space="preserve"> շենքերի սեփականության իրավունք</w:t>
      </w:r>
      <w:r w:rsidR="00770FFD" w:rsidRPr="00770FFD">
        <w:rPr>
          <w:rFonts w:ascii="GHEA Grapalat" w:hAnsi="GHEA Grapalat" w:cstheme="majorHAnsi"/>
          <w:lang w:val="hy-AM" w:eastAsia="ru-RU"/>
        </w:rPr>
        <w:t>ների փոփոխության արդյունքում հաշվարկվող ավելացված ա</w:t>
      </w:r>
      <w:r w:rsidR="00770FFD">
        <w:rPr>
          <w:rFonts w:ascii="GHEA Grapalat" w:hAnsi="GHEA Grapalat" w:cstheme="majorHAnsi"/>
          <w:lang w:val="hy-AM" w:eastAsia="ru-RU"/>
        </w:rPr>
        <w:t>րժեքի հարկը և շահութահարկը վճար</w:t>
      </w:r>
      <w:r w:rsidR="00770FFD" w:rsidRPr="00770FFD">
        <w:rPr>
          <w:rFonts w:ascii="GHEA Grapalat" w:hAnsi="GHEA Grapalat" w:cstheme="majorHAnsi"/>
          <w:lang w:val="hy-AM" w:eastAsia="ru-RU"/>
        </w:rPr>
        <w:t>վում են տվյալ տարվա «Հայաստանի Հանրապետությ</w:t>
      </w:r>
      <w:r w:rsidR="00770FFD">
        <w:rPr>
          <w:rFonts w:ascii="GHEA Grapalat" w:hAnsi="GHEA Grapalat" w:cstheme="majorHAnsi"/>
          <w:lang w:val="hy-AM" w:eastAsia="ru-RU"/>
        </w:rPr>
        <w:t>ան պետական բյուջեի մասին» Հայաս</w:t>
      </w:r>
      <w:r w:rsidR="00770FFD" w:rsidRPr="00770FFD">
        <w:rPr>
          <w:rFonts w:ascii="GHEA Grapalat" w:hAnsi="GHEA Grapalat" w:cstheme="majorHAnsi"/>
          <w:lang w:val="hy-AM" w:eastAsia="ru-RU"/>
        </w:rPr>
        <w:t>տանի Հանրապետության օրենքով սահմանված կարգով</w:t>
      </w:r>
      <w:r w:rsidR="00770FFD">
        <w:rPr>
          <w:rFonts w:ascii="GHEA Grapalat" w:hAnsi="GHEA Grapalat" w:cstheme="majorHAnsi"/>
          <w:lang w:val="hy-AM" w:eastAsia="ru-RU"/>
        </w:rPr>
        <w:t>։</w:t>
      </w:r>
    </w:p>
    <w:p w:rsidR="00C8625D" w:rsidRPr="00770FFD" w:rsidRDefault="00C8625D" w:rsidP="008C602E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>4</w:t>
      </w:r>
      <w:r w:rsidR="00906618" w:rsidRPr="00926E87">
        <w:rPr>
          <w:rFonts w:ascii="GHEA Grapalat" w:hAnsi="GHEA Grapalat" w:cstheme="majorHAnsi"/>
          <w:lang w:val="hy-AM" w:eastAsia="ru-RU"/>
        </w:rPr>
        <w:t>.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 Հայաuտանի Հանրապետության կառավարության 2019 թվականի հոկտեմբերի 10-ի «Հայաuտանի Հանրապետության կառավարության 2006 թվականի նոյեմբերի 2-ի N 1911-Ն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որոշման մեջ լրացումներ և փոփոխություններ կատարելու մասին</w:t>
      </w:r>
      <w:r w:rsidR="008B034C" w:rsidRPr="00926E87">
        <w:rPr>
          <w:rFonts w:ascii="GHEA Grapalat" w:hAnsi="GHEA Grapalat" w:cstheme="majorHAnsi"/>
          <w:lang w:val="hy-AM" w:eastAsia="ru-RU"/>
        </w:rPr>
        <w:t xml:space="preserve">» </w:t>
      </w:r>
      <w:r w:rsidR="00770FFD" w:rsidRPr="00770FFD">
        <w:rPr>
          <w:rFonts w:ascii="GHEA Grapalat" w:hAnsi="GHEA Grapalat" w:cstheme="majorHAnsi"/>
          <w:lang w:val="hy-AM" w:eastAsia="ru-RU"/>
        </w:rPr>
        <w:t xml:space="preserve">N </w:t>
      </w:r>
      <w:r w:rsidR="00245312" w:rsidRPr="00926E87">
        <w:rPr>
          <w:rFonts w:ascii="GHEA Grapalat" w:hAnsi="GHEA Grapalat" w:cstheme="majorHAnsi"/>
          <w:lang w:val="hy-AM" w:eastAsia="ru-RU"/>
        </w:rPr>
        <w:t>1425</w:t>
      </w:r>
      <w:r w:rsidR="008B034C" w:rsidRPr="00926E87">
        <w:rPr>
          <w:rFonts w:ascii="GHEA Grapalat" w:hAnsi="GHEA Grapalat" w:cstheme="majorHAnsi"/>
          <w:lang w:val="hy-AM" w:eastAsia="ru-RU"/>
        </w:rPr>
        <w:t>-Ն որոշման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4-րդ կետի 2-րդ ենթակետը </w:t>
      </w:r>
      <w:r w:rsidR="00A03E57" w:rsidRPr="00926E87">
        <w:rPr>
          <w:rFonts w:ascii="GHEA Grapalat" w:hAnsi="GHEA Grapalat" w:cstheme="majorHAnsi"/>
          <w:lang w:val="hy-AM" w:eastAsia="ru-RU"/>
        </w:rPr>
        <w:t>շարադրել հետևյալ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խմբագրությամբ</w:t>
      </w:r>
      <w:r w:rsidR="00906618" w:rsidRPr="00926E87">
        <w:rPr>
          <w:rFonts w:ascii="GHEA Grapalat" w:hAnsi="GHEA Grapalat" w:cstheme="majorHAnsi"/>
          <w:lang w:val="hy-AM" w:eastAsia="ru-RU"/>
        </w:rPr>
        <w:t>.</w:t>
      </w:r>
      <w:r w:rsidR="00245312" w:rsidRPr="00926E87">
        <w:rPr>
          <w:rFonts w:ascii="GHEA Grapalat" w:hAnsi="GHEA Grapalat" w:cstheme="majorHAnsi"/>
          <w:lang w:val="hy-AM" w:eastAsia="ru-RU"/>
        </w:rPr>
        <w:t xml:space="preserve"> </w:t>
      </w:r>
    </w:p>
    <w:p w:rsidR="00E71647" w:rsidRPr="00926E87" w:rsidRDefault="00245312" w:rsidP="008C602E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lastRenderedPageBreak/>
        <w:t>«2)</w:t>
      </w:r>
      <w:r w:rsidR="00613B26" w:rsidRPr="00926E87">
        <w:rPr>
          <w:rFonts w:ascii="GHEA Grapalat" w:hAnsi="GHEA Grapalat" w:cstheme="majorHAnsi"/>
          <w:lang w:val="hy-AM" w:eastAsia="ru-RU"/>
        </w:rPr>
        <w:t xml:space="preserve"> </w:t>
      </w:r>
      <w:r w:rsidR="00770FFD" w:rsidRPr="00770FFD">
        <w:rPr>
          <w:rFonts w:ascii="GHEA Grapalat" w:hAnsi="GHEA Grapalat" w:cstheme="majorHAnsi"/>
          <w:lang w:val="hy-AM" w:eastAsia="ru-RU"/>
        </w:rPr>
        <w:t>սույն որոշմամբ նախատեսված շենքերի սեփականության իրավունքների փոփոխության արդյունքում հաշվարկվող ավելացված արժեքի հարկը և շահութահարկը վճարվում են տվյալ տարվա «Հայաստանի Հանրապետության պետական բյուջեի մասին» Հայաստանի Հանրապետության օրենքով սահմանված կարգով</w:t>
      </w:r>
      <w:r w:rsidR="00E71647" w:rsidRPr="00926E87">
        <w:rPr>
          <w:rFonts w:ascii="GHEA Grapalat" w:hAnsi="GHEA Grapalat" w:cstheme="majorHAnsi"/>
          <w:lang w:val="hy-AM" w:eastAsia="ru-RU"/>
        </w:rPr>
        <w:t>,</w:t>
      </w:r>
      <w:r w:rsidR="00C8625D" w:rsidRPr="00926E87">
        <w:rPr>
          <w:rFonts w:ascii="GHEA Grapalat" w:hAnsi="GHEA Grapalat" w:cstheme="majorHAnsi"/>
          <w:lang w:val="hy-AM" w:eastAsia="ru-RU"/>
        </w:rPr>
        <w:t>»</w:t>
      </w:r>
      <w:r w:rsidR="00AC7C76" w:rsidRPr="00926E87">
        <w:rPr>
          <w:rFonts w:ascii="GHEA Grapalat" w:hAnsi="GHEA Grapalat" w:cstheme="majorHAnsi"/>
          <w:lang w:val="hy-AM" w:eastAsia="ru-RU"/>
        </w:rPr>
        <w:t>:</w:t>
      </w:r>
    </w:p>
    <w:p w:rsidR="00F06553" w:rsidRPr="00926E87" w:rsidRDefault="00C8625D" w:rsidP="00F06553">
      <w:pPr>
        <w:pStyle w:val="NormalWeb"/>
        <w:shd w:val="clear" w:color="auto" w:fill="FFFFFF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926E87">
        <w:rPr>
          <w:rFonts w:ascii="GHEA Grapalat" w:hAnsi="GHEA Grapalat" w:cstheme="majorHAnsi"/>
          <w:lang w:val="hy-AM" w:eastAsia="ru-RU"/>
        </w:rPr>
        <w:t>5</w:t>
      </w:r>
      <w:r w:rsidR="00F06553" w:rsidRPr="00926E87">
        <w:rPr>
          <w:rFonts w:ascii="GHEA Grapalat" w:hAnsi="GHEA Grapalat" w:cstheme="majorHAnsi"/>
          <w:lang w:val="hy-AM" w:eastAsia="ru-RU"/>
        </w:rPr>
        <w:t>. Սույն որոշումն ուժի մեջ է մտնում պաշտոնական հրապարակմանը հաջորդող օրվա</w:t>
      </w:r>
      <w:r w:rsidR="007B7B0D" w:rsidRPr="00926E87">
        <w:rPr>
          <w:rFonts w:ascii="GHEA Grapalat" w:hAnsi="GHEA Grapalat" w:cstheme="majorHAnsi"/>
          <w:lang w:val="hy-AM" w:eastAsia="ru-RU"/>
        </w:rPr>
        <w:t>նից։</w:t>
      </w:r>
    </w:p>
    <w:sectPr w:rsidR="00F06553" w:rsidRPr="00926E87" w:rsidSect="002056C0">
      <w:pgSz w:w="11906" w:h="16838" w:code="9"/>
      <w:pgMar w:top="990" w:right="1440" w:bottom="117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" w:fontKey="{317ACFE8-11AB-44F2-96F6-1CE0223CA392}"/>
    <w:embedBold r:id="rId2" w:fontKey="{3DCF4E9D-4EC3-434E-9592-4ECEB0BBD9AA}"/>
    <w:embedBoldItalic r:id="rId3" w:fontKey="{3A98F1C9-C6AF-438D-8926-9EDC5E902643}"/>
  </w:font>
  <w:font w:name="Arial Unicode">
    <w:charset w:val="CC"/>
    <w:family w:val="swiss"/>
    <w:pitch w:val="variable"/>
    <w:sig w:usb0="00000287" w:usb1="00000000" w:usb2="00000000" w:usb3="00000000" w:csb0="0000009F" w:csb1="00000000"/>
    <w:embedRegular r:id="rId4" w:fontKey="{C872C283-4F75-4B64-B21D-F908D21BA472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5" w:fontKey="{C1188AA2-B893-43A0-BBFE-2A73AEF94F8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6" w:fontKey="{6E3D187F-84AB-4969-9864-5C49193057A9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13A8D60E-4E38-48A1-886C-83DF30CF9C0A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428105A8-211E-4027-B448-2E3A3E4F022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0B18DE08-88CF-47B1-B89B-6E7745872D3B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0" w:fontKey="{6D62FA7F-91D1-4BF4-A716-22468558694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C0A85228-DBFB-426E-A218-AA1D68FE7B8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12" w:fontKey="{A8D3C870-8CB4-42A2-BCCF-A164AACFE1DC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D7BAB"/>
    <w:multiLevelType w:val="hybridMultilevel"/>
    <w:tmpl w:val="2742672A"/>
    <w:lvl w:ilvl="0" w:tplc="D2FED364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CA74CA"/>
    <w:multiLevelType w:val="hybridMultilevel"/>
    <w:tmpl w:val="8B6E8E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E287A"/>
    <w:multiLevelType w:val="hybridMultilevel"/>
    <w:tmpl w:val="95A8DAC4"/>
    <w:lvl w:ilvl="0" w:tplc="F88CB8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2F266F9A"/>
    <w:multiLevelType w:val="hybridMultilevel"/>
    <w:tmpl w:val="4EEAFEB0"/>
    <w:lvl w:ilvl="0" w:tplc="1A78C8B0">
      <w:start w:val="1"/>
      <w:numFmt w:val="decimal"/>
      <w:lvlText w:val="%1)"/>
      <w:lvlJc w:val="left"/>
      <w:pPr>
        <w:ind w:left="540" w:hanging="360"/>
      </w:pPr>
      <w:rPr>
        <w:rFonts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BD6D81"/>
    <w:multiLevelType w:val="hybridMultilevel"/>
    <w:tmpl w:val="E8C4365E"/>
    <w:lvl w:ilvl="0" w:tplc="DD6068AA">
      <w:start w:val="2"/>
      <w:numFmt w:val="bullet"/>
      <w:lvlText w:val="-"/>
      <w:lvlJc w:val="left"/>
      <w:pPr>
        <w:tabs>
          <w:tab w:val="num" w:pos="2085"/>
        </w:tabs>
        <w:ind w:left="2085" w:hanging="1185"/>
      </w:pPr>
      <w:rPr>
        <w:rFonts w:ascii="Arial Unicode" w:eastAsia="Times New Roman" w:hAnsi="Arial Unicode" w:cs="Sylfae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B5B392B"/>
    <w:multiLevelType w:val="hybridMultilevel"/>
    <w:tmpl w:val="23EA18EA"/>
    <w:lvl w:ilvl="0" w:tplc="D2FED36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075C9B"/>
    <w:multiLevelType w:val="hybridMultilevel"/>
    <w:tmpl w:val="6E02B790"/>
    <w:lvl w:ilvl="0" w:tplc="BD920412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9"/>
  </w:num>
  <w:num w:numId="8">
    <w:abstractNumId w:val="10"/>
  </w:num>
  <w:num w:numId="9">
    <w:abstractNumId w:val="2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AA7"/>
    <w:rsid w:val="00000303"/>
    <w:rsid w:val="00000373"/>
    <w:rsid w:val="00000DE5"/>
    <w:rsid w:val="0000582C"/>
    <w:rsid w:val="00010B51"/>
    <w:rsid w:val="00011497"/>
    <w:rsid w:val="00013B06"/>
    <w:rsid w:val="00015DBA"/>
    <w:rsid w:val="00017C9F"/>
    <w:rsid w:val="00020197"/>
    <w:rsid w:val="000203F3"/>
    <w:rsid w:val="0002148E"/>
    <w:rsid w:val="00023618"/>
    <w:rsid w:val="00023D83"/>
    <w:rsid w:val="000250B3"/>
    <w:rsid w:val="00025BE6"/>
    <w:rsid w:val="00026D4B"/>
    <w:rsid w:val="00033110"/>
    <w:rsid w:val="00033948"/>
    <w:rsid w:val="00034B72"/>
    <w:rsid w:val="00036ABE"/>
    <w:rsid w:val="0003733F"/>
    <w:rsid w:val="00040B51"/>
    <w:rsid w:val="00040EA2"/>
    <w:rsid w:val="000422FB"/>
    <w:rsid w:val="000440F1"/>
    <w:rsid w:val="000459D8"/>
    <w:rsid w:val="00046A70"/>
    <w:rsid w:val="00047ED0"/>
    <w:rsid w:val="000500DF"/>
    <w:rsid w:val="000500EF"/>
    <w:rsid w:val="000512EC"/>
    <w:rsid w:val="00051EED"/>
    <w:rsid w:val="00052C32"/>
    <w:rsid w:val="00053738"/>
    <w:rsid w:val="00055A5C"/>
    <w:rsid w:val="0005640A"/>
    <w:rsid w:val="00056E8F"/>
    <w:rsid w:val="0006076C"/>
    <w:rsid w:val="00060DDF"/>
    <w:rsid w:val="00064B66"/>
    <w:rsid w:val="00070A28"/>
    <w:rsid w:val="00072AD2"/>
    <w:rsid w:val="0007309D"/>
    <w:rsid w:val="00073655"/>
    <w:rsid w:val="00073FA3"/>
    <w:rsid w:val="00074C41"/>
    <w:rsid w:val="00075A58"/>
    <w:rsid w:val="00075BAE"/>
    <w:rsid w:val="00077BC0"/>
    <w:rsid w:val="00080CCE"/>
    <w:rsid w:val="00082DC6"/>
    <w:rsid w:val="00083175"/>
    <w:rsid w:val="000836EF"/>
    <w:rsid w:val="000914B9"/>
    <w:rsid w:val="0009781B"/>
    <w:rsid w:val="000A0430"/>
    <w:rsid w:val="000A5000"/>
    <w:rsid w:val="000A6034"/>
    <w:rsid w:val="000A6AAC"/>
    <w:rsid w:val="000A736C"/>
    <w:rsid w:val="000B0692"/>
    <w:rsid w:val="000B4727"/>
    <w:rsid w:val="000B506F"/>
    <w:rsid w:val="000B573F"/>
    <w:rsid w:val="000B5FD3"/>
    <w:rsid w:val="000B7122"/>
    <w:rsid w:val="000C2216"/>
    <w:rsid w:val="000C3D4C"/>
    <w:rsid w:val="000C5CC1"/>
    <w:rsid w:val="000C76E1"/>
    <w:rsid w:val="000C7ED3"/>
    <w:rsid w:val="000D1D7B"/>
    <w:rsid w:val="000D302A"/>
    <w:rsid w:val="000D3D7D"/>
    <w:rsid w:val="000D7508"/>
    <w:rsid w:val="000D754A"/>
    <w:rsid w:val="000E046A"/>
    <w:rsid w:val="000E1B32"/>
    <w:rsid w:val="000E283B"/>
    <w:rsid w:val="000E3478"/>
    <w:rsid w:val="000E65B5"/>
    <w:rsid w:val="000E699A"/>
    <w:rsid w:val="000F04A3"/>
    <w:rsid w:val="000F106C"/>
    <w:rsid w:val="000F19AE"/>
    <w:rsid w:val="000F2740"/>
    <w:rsid w:val="000F28A9"/>
    <w:rsid w:val="000F2948"/>
    <w:rsid w:val="000F5FAA"/>
    <w:rsid w:val="000F6EB2"/>
    <w:rsid w:val="000F6F50"/>
    <w:rsid w:val="00103659"/>
    <w:rsid w:val="001050A7"/>
    <w:rsid w:val="0010570E"/>
    <w:rsid w:val="001068D7"/>
    <w:rsid w:val="00107183"/>
    <w:rsid w:val="001071B1"/>
    <w:rsid w:val="00107692"/>
    <w:rsid w:val="00110A46"/>
    <w:rsid w:val="00110C32"/>
    <w:rsid w:val="00112B92"/>
    <w:rsid w:val="00115E72"/>
    <w:rsid w:val="00116106"/>
    <w:rsid w:val="00121F36"/>
    <w:rsid w:val="00122723"/>
    <w:rsid w:val="00122E08"/>
    <w:rsid w:val="00122EA7"/>
    <w:rsid w:val="00126DEC"/>
    <w:rsid w:val="00130042"/>
    <w:rsid w:val="0013056E"/>
    <w:rsid w:val="001320B3"/>
    <w:rsid w:val="00133838"/>
    <w:rsid w:val="0013682B"/>
    <w:rsid w:val="00137F74"/>
    <w:rsid w:val="00137FC3"/>
    <w:rsid w:val="00140CB0"/>
    <w:rsid w:val="001412D9"/>
    <w:rsid w:val="00141ABD"/>
    <w:rsid w:val="00143C2A"/>
    <w:rsid w:val="00144082"/>
    <w:rsid w:val="0014725D"/>
    <w:rsid w:val="00147ED6"/>
    <w:rsid w:val="001538B4"/>
    <w:rsid w:val="00155538"/>
    <w:rsid w:val="00155918"/>
    <w:rsid w:val="00156F99"/>
    <w:rsid w:val="0015772D"/>
    <w:rsid w:val="0015793E"/>
    <w:rsid w:val="00161111"/>
    <w:rsid w:val="00162777"/>
    <w:rsid w:val="00164909"/>
    <w:rsid w:val="00164C74"/>
    <w:rsid w:val="00166AE1"/>
    <w:rsid w:val="00166EBE"/>
    <w:rsid w:val="001675FF"/>
    <w:rsid w:val="00170BF1"/>
    <w:rsid w:val="00170E50"/>
    <w:rsid w:val="001716BC"/>
    <w:rsid w:val="00171CEC"/>
    <w:rsid w:val="00174F2F"/>
    <w:rsid w:val="00175424"/>
    <w:rsid w:val="00176231"/>
    <w:rsid w:val="00176325"/>
    <w:rsid w:val="00176797"/>
    <w:rsid w:val="00176B88"/>
    <w:rsid w:val="00177502"/>
    <w:rsid w:val="001776E2"/>
    <w:rsid w:val="00184FC3"/>
    <w:rsid w:val="001856D1"/>
    <w:rsid w:val="00185F49"/>
    <w:rsid w:val="0018606D"/>
    <w:rsid w:val="001860C3"/>
    <w:rsid w:val="00193957"/>
    <w:rsid w:val="00193C77"/>
    <w:rsid w:val="001957B5"/>
    <w:rsid w:val="00196C91"/>
    <w:rsid w:val="001A0455"/>
    <w:rsid w:val="001A1D8A"/>
    <w:rsid w:val="001A1FC3"/>
    <w:rsid w:val="001A2428"/>
    <w:rsid w:val="001A69FA"/>
    <w:rsid w:val="001A6EB0"/>
    <w:rsid w:val="001B02AE"/>
    <w:rsid w:val="001B0332"/>
    <w:rsid w:val="001B0A71"/>
    <w:rsid w:val="001B19D4"/>
    <w:rsid w:val="001B55F8"/>
    <w:rsid w:val="001B5B1E"/>
    <w:rsid w:val="001B673C"/>
    <w:rsid w:val="001C0B5C"/>
    <w:rsid w:val="001C10C1"/>
    <w:rsid w:val="001C458D"/>
    <w:rsid w:val="001C461C"/>
    <w:rsid w:val="001C5399"/>
    <w:rsid w:val="001C678F"/>
    <w:rsid w:val="001C7503"/>
    <w:rsid w:val="001D0954"/>
    <w:rsid w:val="001D3A57"/>
    <w:rsid w:val="001D3C7C"/>
    <w:rsid w:val="001D4944"/>
    <w:rsid w:val="001D7352"/>
    <w:rsid w:val="001D7B26"/>
    <w:rsid w:val="001E058C"/>
    <w:rsid w:val="001E5214"/>
    <w:rsid w:val="001E5B35"/>
    <w:rsid w:val="001E5BA1"/>
    <w:rsid w:val="001E6A74"/>
    <w:rsid w:val="001E7C22"/>
    <w:rsid w:val="001F141A"/>
    <w:rsid w:val="001F15E3"/>
    <w:rsid w:val="001F1C8F"/>
    <w:rsid w:val="001F23F4"/>
    <w:rsid w:val="001F6C3B"/>
    <w:rsid w:val="001F7647"/>
    <w:rsid w:val="001F7952"/>
    <w:rsid w:val="001F7A3A"/>
    <w:rsid w:val="002005B7"/>
    <w:rsid w:val="0020082D"/>
    <w:rsid w:val="00200B8D"/>
    <w:rsid w:val="00201B66"/>
    <w:rsid w:val="00202052"/>
    <w:rsid w:val="0020269F"/>
    <w:rsid w:val="002026A7"/>
    <w:rsid w:val="0020550B"/>
    <w:rsid w:val="002056C0"/>
    <w:rsid w:val="00205CD9"/>
    <w:rsid w:val="0020777E"/>
    <w:rsid w:val="002111FB"/>
    <w:rsid w:val="00211D8E"/>
    <w:rsid w:val="0021268C"/>
    <w:rsid w:val="00213D5B"/>
    <w:rsid w:val="00214BF7"/>
    <w:rsid w:val="0021719A"/>
    <w:rsid w:val="00217252"/>
    <w:rsid w:val="00217A15"/>
    <w:rsid w:val="00220684"/>
    <w:rsid w:val="002206B3"/>
    <w:rsid w:val="00220E5B"/>
    <w:rsid w:val="0022106C"/>
    <w:rsid w:val="00222478"/>
    <w:rsid w:val="00222953"/>
    <w:rsid w:val="00222D91"/>
    <w:rsid w:val="00225C52"/>
    <w:rsid w:val="0022619B"/>
    <w:rsid w:val="002266ED"/>
    <w:rsid w:val="00230684"/>
    <w:rsid w:val="002315F0"/>
    <w:rsid w:val="00231604"/>
    <w:rsid w:val="00232619"/>
    <w:rsid w:val="00232691"/>
    <w:rsid w:val="0023573F"/>
    <w:rsid w:val="00235865"/>
    <w:rsid w:val="00236C28"/>
    <w:rsid w:val="00236C7F"/>
    <w:rsid w:val="00240FA8"/>
    <w:rsid w:val="002421CC"/>
    <w:rsid w:val="00242CC6"/>
    <w:rsid w:val="00243C46"/>
    <w:rsid w:val="00245312"/>
    <w:rsid w:val="00247C84"/>
    <w:rsid w:val="00250F1C"/>
    <w:rsid w:val="002541E9"/>
    <w:rsid w:val="002544B0"/>
    <w:rsid w:val="00254F3C"/>
    <w:rsid w:val="00257275"/>
    <w:rsid w:val="002609E5"/>
    <w:rsid w:val="00260AC7"/>
    <w:rsid w:val="00260F50"/>
    <w:rsid w:val="0026182F"/>
    <w:rsid w:val="00262236"/>
    <w:rsid w:val="00262255"/>
    <w:rsid w:val="002641EA"/>
    <w:rsid w:val="0026757D"/>
    <w:rsid w:val="00270211"/>
    <w:rsid w:val="00270460"/>
    <w:rsid w:val="00270501"/>
    <w:rsid w:val="0027056A"/>
    <w:rsid w:val="002711DC"/>
    <w:rsid w:val="00272DDA"/>
    <w:rsid w:val="0027483C"/>
    <w:rsid w:val="00275080"/>
    <w:rsid w:val="00277EFD"/>
    <w:rsid w:val="00280931"/>
    <w:rsid w:val="00284135"/>
    <w:rsid w:val="002844AE"/>
    <w:rsid w:val="00284BA4"/>
    <w:rsid w:val="00286CC1"/>
    <w:rsid w:val="0029167A"/>
    <w:rsid w:val="002929FF"/>
    <w:rsid w:val="00295008"/>
    <w:rsid w:val="00295DB6"/>
    <w:rsid w:val="00295EE3"/>
    <w:rsid w:val="0029604C"/>
    <w:rsid w:val="002964D6"/>
    <w:rsid w:val="0029663E"/>
    <w:rsid w:val="0029741C"/>
    <w:rsid w:val="00297D69"/>
    <w:rsid w:val="002A150D"/>
    <w:rsid w:val="002A2334"/>
    <w:rsid w:val="002A3987"/>
    <w:rsid w:val="002A5496"/>
    <w:rsid w:val="002A6543"/>
    <w:rsid w:val="002B0443"/>
    <w:rsid w:val="002B4778"/>
    <w:rsid w:val="002B5865"/>
    <w:rsid w:val="002C0148"/>
    <w:rsid w:val="002C0BD0"/>
    <w:rsid w:val="002C184C"/>
    <w:rsid w:val="002C20DC"/>
    <w:rsid w:val="002C3BCB"/>
    <w:rsid w:val="002C4703"/>
    <w:rsid w:val="002C4EA6"/>
    <w:rsid w:val="002C56D0"/>
    <w:rsid w:val="002C57BD"/>
    <w:rsid w:val="002C7530"/>
    <w:rsid w:val="002C7A39"/>
    <w:rsid w:val="002D001A"/>
    <w:rsid w:val="002D1383"/>
    <w:rsid w:val="002D2DF1"/>
    <w:rsid w:val="002D415C"/>
    <w:rsid w:val="002D45D0"/>
    <w:rsid w:val="002D6765"/>
    <w:rsid w:val="002D6FE9"/>
    <w:rsid w:val="002E4048"/>
    <w:rsid w:val="002E53CE"/>
    <w:rsid w:val="002F1FD1"/>
    <w:rsid w:val="002F295A"/>
    <w:rsid w:val="002F2DA8"/>
    <w:rsid w:val="002F325D"/>
    <w:rsid w:val="002F43D4"/>
    <w:rsid w:val="002F443F"/>
    <w:rsid w:val="002F4981"/>
    <w:rsid w:val="002F50A6"/>
    <w:rsid w:val="002F549B"/>
    <w:rsid w:val="002F6525"/>
    <w:rsid w:val="002F7535"/>
    <w:rsid w:val="0030433D"/>
    <w:rsid w:val="00307BE6"/>
    <w:rsid w:val="00311235"/>
    <w:rsid w:val="0031662F"/>
    <w:rsid w:val="0031681E"/>
    <w:rsid w:val="00320714"/>
    <w:rsid w:val="00320A96"/>
    <w:rsid w:val="00322375"/>
    <w:rsid w:val="00324471"/>
    <w:rsid w:val="003269C2"/>
    <w:rsid w:val="00330176"/>
    <w:rsid w:val="003333B7"/>
    <w:rsid w:val="003354E2"/>
    <w:rsid w:val="00335CE9"/>
    <w:rsid w:val="00335D55"/>
    <w:rsid w:val="0033728A"/>
    <w:rsid w:val="0033763A"/>
    <w:rsid w:val="003413F6"/>
    <w:rsid w:val="00341586"/>
    <w:rsid w:val="00342C40"/>
    <w:rsid w:val="0034319B"/>
    <w:rsid w:val="003431BD"/>
    <w:rsid w:val="0034407A"/>
    <w:rsid w:val="003465F9"/>
    <w:rsid w:val="003474B9"/>
    <w:rsid w:val="00347A9A"/>
    <w:rsid w:val="00353C15"/>
    <w:rsid w:val="00356499"/>
    <w:rsid w:val="0035697E"/>
    <w:rsid w:val="00357A1A"/>
    <w:rsid w:val="00360DA5"/>
    <w:rsid w:val="0036216D"/>
    <w:rsid w:val="003626D5"/>
    <w:rsid w:val="003649CA"/>
    <w:rsid w:val="00366A4C"/>
    <w:rsid w:val="00367045"/>
    <w:rsid w:val="00374B84"/>
    <w:rsid w:val="003754CF"/>
    <w:rsid w:val="0037611D"/>
    <w:rsid w:val="00384009"/>
    <w:rsid w:val="00384C32"/>
    <w:rsid w:val="003853F2"/>
    <w:rsid w:val="00387C82"/>
    <w:rsid w:val="003905AA"/>
    <w:rsid w:val="00391D90"/>
    <w:rsid w:val="00392AA1"/>
    <w:rsid w:val="00392F12"/>
    <w:rsid w:val="00393C78"/>
    <w:rsid w:val="00394567"/>
    <w:rsid w:val="00397033"/>
    <w:rsid w:val="003976FC"/>
    <w:rsid w:val="00397F58"/>
    <w:rsid w:val="003A0087"/>
    <w:rsid w:val="003A1E1D"/>
    <w:rsid w:val="003A6D53"/>
    <w:rsid w:val="003A799F"/>
    <w:rsid w:val="003B5A14"/>
    <w:rsid w:val="003B648B"/>
    <w:rsid w:val="003C0690"/>
    <w:rsid w:val="003C21BD"/>
    <w:rsid w:val="003C2AE2"/>
    <w:rsid w:val="003C3611"/>
    <w:rsid w:val="003C4951"/>
    <w:rsid w:val="003C4A12"/>
    <w:rsid w:val="003C68D9"/>
    <w:rsid w:val="003D0E8E"/>
    <w:rsid w:val="003D13B8"/>
    <w:rsid w:val="003D1C4B"/>
    <w:rsid w:val="003D3C62"/>
    <w:rsid w:val="003D3D9F"/>
    <w:rsid w:val="003D3F8F"/>
    <w:rsid w:val="003D794D"/>
    <w:rsid w:val="003E0182"/>
    <w:rsid w:val="003E1D79"/>
    <w:rsid w:val="003E58FC"/>
    <w:rsid w:val="003E681E"/>
    <w:rsid w:val="003F0820"/>
    <w:rsid w:val="003F08BB"/>
    <w:rsid w:val="003F219D"/>
    <w:rsid w:val="003F28CB"/>
    <w:rsid w:val="003F3C90"/>
    <w:rsid w:val="003F46A7"/>
    <w:rsid w:val="003F63B9"/>
    <w:rsid w:val="004007EC"/>
    <w:rsid w:val="004019DC"/>
    <w:rsid w:val="00401F7F"/>
    <w:rsid w:val="004021DF"/>
    <w:rsid w:val="0040242A"/>
    <w:rsid w:val="00402595"/>
    <w:rsid w:val="004026DF"/>
    <w:rsid w:val="00405B5A"/>
    <w:rsid w:val="004067BE"/>
    <w:rsid w:val="00406BD6"/>
    <w:rsid w:val="0040743F"/>
    <w:rsid w:val="00412F2A"/>
    <w:rsid w:val="00413458"/>
    <w:rsid w:val="0041562E"/>
    <w:rsid w:val="004164F7"/>
    <w:rsid w:val="0042151E"/>
    <w:rsid w:val="004218A6"/>
    <w:rsid w:val="00422163"/>
    <w:rsid w:val="0042229A"/>
    <w:rsid w:val="00422575"/>
    <w:rsid w:val="00422AAE"/>
    <w:rsid w:val="00423EAB"/>
    <w:rsid w:val="00424646"/>
    <w:rsid w:val="0042478B"/>
    <w:rsid w:val="004267C7"/>
    <w:rsid w:val="00427B8E"/>
    <w:rsid w:val="00427E0F"/>
    <w:rsid w:val="0043098E"/>
    <w:rsid w:val="0043124B"/>
    <w:rsid w:val="00435461"/>
    <w:rsid w:val="00435A47"/>
    <w:rsid w:val="0043672C"/>
    <w:rsid w:val="00437565"/>
    <w:rsid w:val="004433E9"/>
    <w:rsid w:val="00443814"/>
    <w:rsid w:val="0044519D"/>
    <w:rsid w:val="00446219"/>
    <w:rsid w:val="0044692A"/>
    <w:rsid w:val="004479EA"/>
    <w:rsid w:val="00447A1C"/>
    <w:rsid w:val="00447FAD"/>
    <w:rsid w:val="004531FF"/>
    <w:rsid w:val="00454116"/>
    <w:rsid w:val="00455326"/>
    <w:rsid w:val="00455EA6"/>
    <w:rsid w:val="004606A6"/>
    <w:rsid w:val="004626E2"/>
    <w:rsid w:val="0046291A"/>
    <w:rsid w:val="00463532"/>
    <w:rsid w:val="00464CEE"/>
    <w:rsid w:val="004656FF"/>
    <w:rsid w:val="004705A6"/>
    <w:rsid w:val="00470835"/>
    <w:rsid w:val="0047164A"/>
    <w:rsid w:val="00473A83"/>
    <w:rsid w:val="004745CA"/>
    <w:rsid w:val="00475E89"/>
    <w:rsid w:val="00477F50"/>
    <w:rsid w:val="0048181F"/>
    <w:rsid w:val="00481A71"/>
    <w:rsid w:val="00483624"/>
    <w:rsid w:val="00487212"/>
    <w:rsid w:val="004913AB"/>
    <w:rsid w:val="00492DF5"/>
    <w:rsid w:val="00493313"/>
    <w:rsid w:val="00493908"/>
    <w:rsid w:val="004952C1"/>
    <w:rsid w:val="00495491"/>
    <w:rsid w:val="00496079"/>
    <w:rsid w:val="00497B58"/>
    <w:rsid w:val="004A0010"/>
    <w:rsid w:val="004A0795"/>
    <w:rsid w:val="004A38E2"/>
    <w:rsid w:val="004A56DD"/>
    <w:rsid w:val="004B0E51"/>
    <w:rsid w:val="004B142E"/>
    <w:rsid w:val="004B1437"/>
    <w:rsid w:val="004B16CA"/>
    <w:rsid w:val="004B74A0"/>
    <w:rsid w:val="004C04DD"/>
    <w:rsid w:val="004C06FD"/>
    <w:rsid w:val="004C125A"/>
    <w:rsid w:val="004C441B"/>
    <w:rsid w:val="004C67DE"/>
    <w:rsid w:val="004C7CCA"/>
    <w:rsid w:val="004D0AB2"/>
    <w:rsid w:val="004D0D0A"/>
    <w:rsid w:val="004D3577"/>
    <w:rsid w:val="004D3ABB"/>
    <w:rsid w:val="004D44F3"/>
    <w:rsid w:val="004E207A"/>
    <w:rsid w:val="004E4C4A"/>
    <w:rsid w:val="004E4FC2"/>
    <w:rsid w:val="004E57B3"/>
    <w:rsid w:val="004E74C7"/>
    <w:rsid w:val="004E78CA"/>
    <w:rsid w:val="004F3FEC"/>
    <w:rsid w:val="004F4CFE"/>
    <w:rsid w:val="00500180"/>
    <w:rsid w:val="00502EB2"/>
    <w:rsid w:val="00506CE8"/>
    <w:rsid w:val="00510042"/>
    <w:rsid w:val="005114EA"/>
    <w:rsid w:val="00511552"/>
    <w:rsid w:val="0051372A"/>
    <w:rsid w:val="00515FAA"/>
    <w:rsid w:val="00516787"/>
    <w:rsid w:val="00516A11"/>
    <w:rsid w:val="00517630"/>
    <w:rsid w:val="005235D4"/>
    <w:rsid w:val="0052443B"/>
    <w:rsid w:val="00526A3E"/>
    <w:rsid w:val="00530AAD"/>
    <w:rsid w:val="005313C6"/>
    <w:rsid w:val="005316B0"/>
    <w:rsid w:val="00532203"/>
    <w:rsid w:val="0053299D"/>
    <w:rsid w:val="00533476"/>
    <w:rsid w:val="00533E5A"/>
    <w:rsid w:val="00537B66"/>
    <w:rsid w:val="00540B4E"/>
    <w:rsid w:val="0054203B"/>
    <w:rsid w:val="00543420"/>
    <w:rsid w:val="00543509"/>
    <w:rsid w:val="005450E1"/>
    <w:rsid w:val="005459E3"/>
    <w:rsid w:val="00545AA2"/>
    <w:rsid w:val="00545AA7"/>
    <w:rsid w:val="0054671F"/>
    <w:rsid w:val="0055155A"/>
    <w:rsid w:val="00551651"/>
    <w:rsid w:val="00552126"/>
    <w:rsid w:val="00552A11"/>
    <w:rsid w:val="00554952"/>
    <w:rsid w:val="00555E5D"/>
    <w:rsid w:val="00557AE9"/>
    <w:rsid w:val="005612E9"/>
    <w:rsid w:val="005627C3"/>
    <w:rsid w:val="005637B0"/>
    <w:rsid w:val="00565833"/>
    <w:rsid w:val="00565A47"/>
    <w:rsid w:val="005663C6"/>
    <w:rsid w:val="005670DE"/>
    <w:rsid w:val="00567458"/>
    <w:rsid w:val="00571079"/>
    <w:rsid w:val="0057540A"/>
    <w:rsid w:val="0057594F"/>
    <w:rsid w:val="00575B40"/>
    <w:rsid w:val="00575D2D"/>
    <w:rsid w:val="005824D2"/>
    <w:rsid w:val="005874FF"/>
    <w:rsid w:val="00590B95"/>
    <w:rsid w:val="005917EB"/>
    <w:rsid w:val="00592FC3"/>
    <w:rsid w:val="00594267"/>
    <w:rsid w:val="00595CF9"/>
    <w:rsid w:val="00596E56"/>
    <w:rsid w:val="005A0859"/>
    <w:rsid w:val="005A25C3"/>
    <w:rsid w:val="005A3A2F"/>
    <w:rsid w:val="005A689B"/>
    <w:rsid w:val="005A7C57"/>
    <w:rsid w:val="005A7DD1"/>
    <w:rsid w:val="005B07DD"/>
    <w:rsid w:val="005B0AFC"/>
    <w:rsid w:val="005B0AFD"/>
    <w:rsid w:val="005B1E02"/>
    <w:rsid w:val="005B2020"/>
    <w:rsid w:val="005B28A4"/>
    <w:rsid w:val="005B3171"/>
    <w:rsid w:val="005B35D5"/>
    <w:rsid w:val="005B5F29"/>
    <w:rsid w:val="005B678A"/>
    <w:rsid w:val="005B68AA"/>
    <w:rsid w:val="005B6B54"/>
    <w:rsid w:val="005C06A0"/>
    <w:rsid w:val="005C2D93"/>
    <w:rsid w:val="005C56EA"/>
    <w:rsid w:val="005C62F6"/>
    <w:rsid w:val="005C6B9B"/>
    <w:rsid w:val="005D0B4D"/>
    <w:rsid w:val="005D10B8"/>
    <w:rsid w:val="005D2C19"/>
    <w:rsid w:val="005D47A9"/>
    <w:rsid w:val="005D52EC"/>
    <w:rsid w:val="005D62D6"/>
    <w:rsid w:val="005E0C72"/>
    <w:rsid w:val="005E1D7D"/>
    <w:rsid w:val="005E3A89"/>
    <w:rsid w:val="005E3BC9"/>
    <w:rsid w:val="005E4802"/>
    <w:rsid w:val="005E61A0"/>
    <w:rsid w:val="005E6F6A"/>
    <w:rsid w:val="005F1601"/>
    <w:rsid w:val="005F67F2"/>
    <w:rsid w:val="005F7022"/>
    <w:rsid w:val="005F7868"/>
    <w:rsid w:val="00603A1C"/>
    <w:rsid w:val="0060492A"/>
    <w:rsid w:val="00607A3E"/>
    <w:rsid w:val="00607EF6"/>
    <w:rsid w:val="00613B26"/>
    <w:rsid w:val="00615E4D"/>
    <w:rsid w:val="006172B1"/>
    <w:rsid w:val="00621D50"/>
    <w:rsid w:val="00623708"/>
    <w:rsid w:val="006278F3"/>
    <w:rsid w:val="00630CF2"/>
    <w:rsid w:val="00632857"/>
    <w:rsid w:val="006333C4"/>
    <w:rsid w:val="00633DC1"/>
    <w:rsid w:val="0063409A"/>
    <w:rsid w:val="00634FF6"/>
    <w:rsid w:val="006415A2"/>
    <w:rsid w:val="00647F80"/>
    <w:rsid w:val="0065085D"/>
    <w:rsid w:val="00650B69"/>
    <w:rsid w:val="00653937"/>
    <w:rsid w:val="00654B7D"/>
    <w:rsid w:val="00654DF0"/>
    <w:rsid w:val="006575AB"/>
    <w:rsid w:val="006607F8"/>
    <w:rsid w:val="00662CCB"/>
    <w:rsid w:val="006633F5"/>
    <w:rsid w:val="006642A2"/>
    <w:rsid w:val="0066511E"/>
    <w:rsid w:val="00667057"/>
    <w:rsid w:val="00671B3E"/>
    <w:rsid w:val="00671B83"/>
    <w:rsid w:val="006770A4"/>
    <w:rsid w:val="006779B5"/>
    <w:rsid w:val="00677B01"/>
    <w:rsid w:val="006803D4"/>
    <w:rsid w:val="006811ED"/>
    <w:rsid w:val="00691763"/>
    <w:rsid w:val="0069207B"/>
    <w:rsid w:val="006920B3"/>
    <w:rsid w:val="00694F0B"/>
    <w:rsid w:val="0069644E"/>
    <w:rsid w:val="00696D1F"/>
    <w:rsid w:val="00697917"/>
    <w:rsid w:val="00697B83"/>
    <w:rsid w:val="006A3795"/>
    <w:rsid w:val="006A3BD2"/>
    <w:rsid w:val="006A4BD8"/>
    <w:rsid w:val="006A4DC6"/>
    <w:rsid w:val="006A4DE4"/>
    <w:rsid w:val="006A4E8B"/>
    <w:rsid w:val="006A6BDE"/>
    <w:rsid w:val="006A79FA"/>
    <w:rsid w:val="006B0231"/>
    <w:rsid w:val="006B3701"/>
    <w:rsid w:val="006B548A"/>
    <w:rsid w:val="006B69BF"/>
    <w:rsid w:val="006C13BF"/>
    <w:rsid w:val="006C2A01"/>
    <w:rsid w:val="006C2EC2"/>
    <w:rsid w:val="006C34F3"/>
    <w:rsid w:val="006C39DC"/>
    <w:rsid w:val="006C5840"/>
    <w:rsid w:val="006C6113"/>
    <w:rsid w:val="006C759D"/>
    <w:rsid w:val="006C78C5"/>
    <w:rsid w:val="006D13F5"/>
    <w:rsid w:val="006D2DBA"/>
    <w:rsid w:val="006D2EA1"/>
    <w:rsid w:val="006D405B"/>
    <w:rsid w:val="006D476E"/>
    <w:rsid w:val="006D5CE8"/>
    <w:rsid w:val="006D69EC"/>
    <w:rsid w:val="006E0893"/>
    <w:rsid w:val="006E0FD3"/>
    <w:rsid w:val="006E1552"/>
    <w:rsid w:val="006E1C43"/>
    <w:rsid w:val="006E21A7"/>
    <w:rsid w:val="006E599D"/>
    <w:rsid w:val="006F3DA6"/>
    <w:rsid w:val="006F581E"/>
    <w:rsid w:val="006F5F06"/>
    <w:rsid w:val="006F6052"/>
    <w:rsid w:val="006F729E"/>
    <w:rsid w:val="006F7630"/>
    <w:rsid w:val="00704423"/>
    <w:rsid w:val="00704899"/>
    <w:rsid w:val="00706C1F"/>
    <w:rsid w:val="0070780C"/>
    <w:rsid w:val="007105EB"/>
    <w:rsid w:val="00713014"/>
    <w:rsid w:val="00713196"/>
    <w:rsid w:val="007148BF"/>
    <w:rsid w:val="00714AD6"/>
    <w:rsid w:val="0071609F"/>
    <w:rsid w:val="00716BA4"/>
    <w:rsid w:val="00720597"/>
    <w:rsid w:val="0072060E"/>
    <w:rsid w:val="007216A0"/>
    <w:rsid w:val="007231FE"/>
    <w:rsid w:val="00724705"/>
    <w:rsid w:val="0072506A"/>
    <w:rsid w:val="007273AC"/>
    <w:rsid w:val="007303B5"/>
    <w:rsid w:val="007314B6"/>
    <w:rsid w:val="0073244B"/>
    <w:rsid w:val="00733A63"/>
    <w:rsid w:val="00733C60"/>
    <w:rsid w:val="00734F44"/>
    <w:rsid w:val="00735A73"/>
    <w:rsid w:val="00735D38"/>
    <w:rsid w:val="00736C98"/>
    <w:rsid w:val="007403F6"/>
    <w:rsid w:val="00740B8C"/>
    <w:rsid w:val="00740E1C"/>
    <w:rsid w:val="00743007"/>
    <w:rsid w:val="007502A6"/>
    <w:rsid w:val="007516D2"/>
    <w:rsid w:val="00753EB6"/>
    <w:rsid w:val="00756398"/>
    <w:rsid w:val="0075722E"/>
    <w:rsid w:val="0075774D"/>
    <w:rsid w:val="00760BCA"/>
    <w:rsid w:val="00761D35"/>
    <w:rsid w:val="00762A57"/>
    <w:rsid w:val="007633CD"/>
    <w:rsid w:val="0076353F"/>
    <w:rsid w:val="00764415"/>
    <w:rsid w:val="00765579"/>
    <w:rsid w:val="00770BD1"/>
    <w:rsid w:val="00770FFD"/>
    <w:rsid w:val="007736C1"/>
    <w:rsid w:val="00776FE3"/>
    <w:rsid w:val="00781D23"/>
    <w:rsid w:val="00782555"/>
    <w:rsid w:val="00782714"/>
    <w:rsid w:val="00783C67"/>
    <w:rsid w:val="0078481D"/>
    <w:rsid w:val="00784A7A"/>
    <w:rsid w:val="00785266"/>
    <w:rsid w:val="00785530"/>
    <w:rsid w:val="00787439"/>
    <w:rsid w:val="007911C6"/>
    <w:rsid w:val="007912A6"/>
    <w:rsid w:val="00791FDA"/>
    <w:rsid w:val="0079366D"/>
    <w:rsid w:val="00795464"/>
    <w:rsid w:val="007959E6"/>
    <w:rsid w:val="00795E01"/>
    <w:rsid w:val="0079659B"/>
    <w:rsid w:val="00796663"/>
    <w:rsid w:val="00796D61"/>
    <w:rsid w:val="0079747E"/>
    <w:rsid w:val="007A13C8"/>
    <w:rsid w:val="007A1614"/>
    <w:rsid w:val="007A17E4"/>
    <w:rsid w:val="007A590A"/>
    <w:rsid w:val="007A67B4"/>
    <w:rsid w:val="007B0F35"/>
    <w:rsid w:val="007B266F"/>
    <w:rsid w:val="007B31B8"/>
    <w:rsid w:val="007B33DA"/>
    <w:rsid w:val="007B4066"/>
    <w:rsid w:val="007B5029"/>
    <w:rsid w:val="007B50FC"/>
    <w:rsid w:val="007B6ACF"/>
    <w:rsid w:val="007B6B8F"/>
    <w:rsid w:val="007B6D9D"/>
    <w:rsid w:val="007B7B0D"/>
    <w:rsid w:val="007C0767"/>
    <w:rsid w:val="007C0F24"/>
    <w:rsid w:val="007C123D"/>
    <w:rsid w:val="007C22D8"/>
    <w:rsid w:val="007C25F4"/>
    <w:rsid w:val="007C2C81"/>
    <w:rsid w:val="007C3FF5"/>
    <w:rsid w:val="007C4109"/>
    <w:rsid w:val="007D0D8A"/>
    <w:rsid w:val="007D13C9"/>
    <w:rsid w:val="007D21A8"/>
    <w:rsid w:val="007D3216"/>
    <w:rsid w:val="007D3D80"/>
    <w:rsid w:val="007E00D0"/>
    <w:rsid w:val="007E4093"/>
    <w:rsid w:val="007E654F"/>
    <w:rsid w:val="007E6964"/>
    <w:rsid w:val="007E7066"/>
    <w:rsid w:val="007E72D6"/>
    <w:rsid w:val="007E7BBF"/>
    <w:rsid w:val="007E7D57"/>
    <w:rsid w:val="007F03EB"/>
    <w:rsid w:val="007F2387"/>
    <w:rsid w:val="007F4EA5"/>
    <w:rsid w:val="007F7E09"/>
    <w:rsid w:val="007F7EC4"/>
    <w:rsid w:val="00800161"/>
    <w:rsid w:val="008010D3"/>
    <w:rsid w:val="00801648"/>
    <w:rsid w:val="00801799"/>
    <w:rsid w:val="00804267"/>
    <w:rsid w:val="00804A20"/>
    <w:rsid w:val="00804FA3"/>
    <w:rsid w:val="008107AD"/>
    <w:rsid w:val="00811102"/>
    <w:rsid w:val="008127A6"/>
    <w:rsid w:val="008134AD"/>
    <w:rsid w:val="008161E2"/>
    <w:rsid w:val="00816B92"/>
    <w:rsid w:val="00817103"/>
    <w:rsid w:val="00820638"/>
    <w:rsid w:val="00820AFA"/>
    <w:rsid w:val="00820EE2"/>
    <w:rsid w:val="008214A9"/>
    <w:rsid w:val="008227B9"/>
    <w:rsid w:val="00823DE6"/>
    <w:rsid w:val="00824598"/>
    <w:rsid w:val="008255F7"/>
    <w:rsid w:val="008278FA"/>
    <w:rsid w:val="00830FD8"/>
    <w:rsid w:val="00832086"/>
    <w:rsid w:val="0083260D"/>
    <w:rsid w:val="00835A44"/>
    <w:rsid w:val="00836741"/>
    <w:rsid w:val="008378F3"/>
    <w:rsid w:val="0084018D"/>
    <w:rsid w:val="00840937"/>
    <w:rsid w:val="00841C2C"/>
    <w:rsid w:val="00843FD0"/>
    <w:rsid w:val="00844D29"/>
    <w:rsid w:val="00845198"/>
    <w:rsid w:val="0084683C"/>
    <w:rsid w:val="00847213"/>
    <w:rsid w:val="00850114"/>
    <w:rsid w:val="00851758"/>
    <w:rsid w:val="00851CD5"/>
    <w:rsid w:val="0085373E"/>
    <w:rsid w:val="00854238"/>
    <w:rsid w:val="008547B9"/>
    <w:rsid w:val="008558BE"/>
    <w:rsid w:val="00855B6C"/>
    <w:rsid w:val="00855CFB"/>
    <w:rsid w:val="00860C23"/>
    <w:rsid w:val="00862929"/>
    <w:rsid w:val="00862933"/>
    <w:rsid w:val="00862AEE"/>
    <w:rsid w:val="008631CB"/>
    <w:rsid w:val="00864080"/>
    <w:rsid w:val="00864146"/>
    <w:rsid w:val="0086444E"/>
    <w:rsid w:val="008661F9"/>
    <w:rsid w:val="008665C9"/>
    <w:rsid w:val="00867CFB"/>
    <w:rsid w:val="0087005D"/>
    <w:rsid w:val="00870D0F"/>
    <w:rsid w:val="00871817"/>
    <w:rsid w:val="008728D3"/>
    <w:rsid w:val="00873655"/>
    <w:rsid w:val="008738D1"/>
    <w:rsid w:val="008745CD"/>
    <w:rsid w:val="008750D9"/>
    <w:rsid w:val="00875CAA"/>
    <w:rsid w:val="008768F9"/>
    <w:rsid w:val="00876D0D"/>
    <w:rsid w:val="00880004"/>
    <w:rsid w:val="008807AE"/>
    <w:rsid w:val="00883DFC"/>
    <w:rsid w:val="008868AA"/>
    <w:rsid w:val="00887AEC"/>
    <w:rsid w:val="00893400"/>
    <w:rsid w:val="00893F07"/>
    <w:rsid w:val="00894336"/>
    <w:rsid w:val="008945B0"/>
    <w:rsid w:val="00895265"/>
    <w:rsid w:val="008954C1"/>
    <w:rsid w:val="008959DB"/>
    <w:rsid w:val="00896163"/>
    <w:rsid w:val="00896A8A"/>
    <w:rsid w:val="00896ADB"/>
    <w:rsid w:val="008A0A98"/>
    <w:rsid w:val="008A5110"/>
    <w:rsid w:val="008B034C"/>
    <w:rsid w:val="008B1084"/>
    <w:rsid w:val="008B508E"/>
    <w:rsid w:val="008B553A"/>
    <w:rsid w:val="008B57E3"/>
    <w:rsid w:val="008B5FF0"/>
    <w:rsid w:val="008B68B6"/>
    <w:rsid w:val="008C01B5"/>
    <w:rsid w:val="008C04D4"/>
    <w:rsid w:val="008C17EB"/>
    <w:rsid w:val="008C2980"/>
    <w:rsid w:val="008C394E"/>
    <w:rsid w:val="008C602E"/>
    <w:rsid w:val="008C6C8D"/>
    <w:rsid w:val="008C7790"/>
    <w:rsid w:val="008D253E"/>
    <w:rsid w:val="008D2C63"/>
    <w:rsid w:val="008D449E"/>
    <w:rsid w:val="008D601F"/>
    <w:rsid w:val="008D6412"/>
    <w:rsid w:val="008D68F2"/>
    <w:rsid w:val="008D6FF2"/>
    <w:rsid w:val="008E02EC"/>
    <w:rsid w:val="008E0F55"/>
    <w:rsid w:val="008E1E8E"/>
    <w:rsid w:val="008E6278"/>
    <w:rsid w:val="008E6499"/>
    <w:rsid w:val="008E7821"/>
    <w:rsid w:val="008F1146"/>
    <w:rsid w:val="008F1BF1"/>
    <w:rsid w:val="008F1D6A"/>
    <w:rsid w:val="008F1E88"/>
    <w:rsid w:val="008F4C7C"/>
    <w:rsid w:val="008F4E73"/>
    <w:rsid w:val="008F60ED"/>
    <w:rsid w:val="009010D5"/>
    <w:rsid w:val="00903FFB"/>
    <w:rsid w:val="0090440E"/>
    <w:rsid w:val="00905B53"/>
    <w:rsid w:val="00906618"/>
    <w:rsid w:val="009072E0"/>
    <w:rsid w:val="009102CD"/>
    <w:rsid w:val="009106C3"/>
    <w:rsid w:val="00910F53"/>
    <w:rsid w:val="0091131C"/>
    <w:rsid w:val="00915796"/>
    <w:rsid w:val="009159FA"/>
    <w:rsid w:val="00916DA2"/>
    <w:rsid w:val="00917498"/>
    <w:rsid w:val="00917EBE"/>
    <w:rsid w:val="009214BF"/>
    <w:rsid w:val="009220E8"/>
    <w:rsid w:val="00923119"/>
    <w:rsid w:val="0092630F"/>
    <w:rsid w:val="0092647A"/>
    <w:rsid w:val="00926E87"/>
    <w:rsid w:val="00932176"/>
    <w:rsid w:val="009343E9"/>
    <w:rsid w:val="0093588F"/>
    <w:rsid w:val="00945356"/>
    <w:rsid w:val="00945BC4"/>
    <w:rsid w:val="00946BB4"/>
    <w:rsid w:val="00947A09"/>
    <w:rsid w:val="0095521F"/>
    <w:rsid w:val="0095797C"/>
    <w:rsid w:val="00961351"/>
    <w:rsid w:val="00961404"/>
    <w:rsid w:val="009614CE"/>
    <w:rsid w:val="00963925"/>
    <w:rsid w:val="00966E28"/>
    <w:rsid w:val="009673D6"/>
    <w:rsid w:val="0097057D"/>
    <w:rsid w:val="00970AF9"/>
    <w:rsid w:val="0097122D"/>
    <w:rsid w:val="00973AE1"/>
    <w:rsid w:val="00974FF6"/>
    <w:rsid w:val="00976381"/>
    <w:rsid w:val="00977661"/>
    <w:rsid w:val="00981646"/>
    <w:rsid w:val="00981823"/>
    <w:rsid w:val="00983171"/>
    <w:rsid w:val="00983CDC"/>
    <w:rsid w:val="009852AB"/>
    <w:rsid w:val="00990BE4"/>
    <w:rsid w:val="00990F3C"/>
    <w:rsid w:val="00991984"/>
    <w:rsid w:val="009919F7"/>
    <w:rsid w:val="00997845"/>
    <w:rsid w:val="009A08C0"/>
    <w:rsid w:val="009A0AEE"/>
    <w:rsid w:val="009A1251"/>
    <w:rsid w:val="009A1CEE"/>
    <w:rsid w:val="009A5A1F"/>
    <w:rsid w:val="009A5AA9"/>
    <w:rsid w:val="009A5D19"/>
    <w:rsid w:val="009A657C"/>
    <w:rsid w:val="009A7D7F"/>
    <w:rsid w:val="009B1D9A"/>
    <w:rsid w:val="009B257F"/>
    <w:rsid w:val="009B2C2C"/>
    <w:rsid w:val="009B3108"/>
    <w:rsid w:val="009B45D1"/>
    <w:rsid w:val="009B54C0"/>
    <w:rsid w:val="009B693D"/>
    <w:rsid w:val="009C0E1F"/>
    <w:rsid w:val="009C40A9"/>
    <w:rsid w:val="009C49D5"/>
    <w:rsid w:val="009C7E24"/>
    <w:rsid w:val="009C7F98"/>
    <w:rsid w:val="009D00A0"/>
    <w:rsid w:val="009D07D6"/>
    <w:rsid w:val="009D0E7B"/>
    <w:rsid w:val="009D1AA9"/>
    <w:rsid w:val="009D3274"/>
    <w:rsid w:val="009D3F40"/>
    <w:rsid w:val="009D4445"/>
    <w:rsid w:val="009E1C5F"/>
    <w:rsid w:val="009E4ADA"/>
    <w:rsid w:val="009E7C96"/>
    <w:rsid w:val="009F0305"/>
    <w:rsid w:val="009F0B9F"/>
    <w:rsid w:val="009F242B"/>
    <w:rsid w:val="009F2BFB"/>
    <w:rsid w:val="009F35DC"/>
    <w:rsid w:val="009F4555"/>
    <w:rsid w:val="009F5636"/>
    <w:rsid w:val="009F6067"/>
    <w:rsid w:val="009F656C"/>
    <w:rsid w:val="009F7E2C"/>
    <w:rsid w:val="009F7F44"/>
    <w:rsid w:val="00A00814"/>
    <w:rsid w:val="00A0097F"/>
    <w:rsid w:val="00A01027"/>
    <w:rsid w:val="00A0140C"/>
    <w:rsid w:val="00A014B5"/>
    <w:rsid w:val="00A01DAD"/>
    <w:rsid w:val="00A0248D"/>
    <w:rsid w:val="00A03E57"/>
    <w:rsid w:val="00A040ED"/>
    <w:rsid w:val="00A05540"/>
    <w:rsid w:val="00A05B3E"/>
    <w:rsid w:val="00A069B6"/>
    <w:rsid w:val="00A07355"/>
    <w:rsid w:val="00A10064"/>
    <w:rsid w:val="00A11B7F"/>
    <w:rsid w:val="00A15915"/>
    <w:rsid w:val="00A16C49"/>
    <w:rsid w:val="00A205BF"/>
    <w:rsid w:val="00A20B8B"/>
    <w:rsid w:val="00A21372"/>
    <w:rsid w:val="00A215B0"/>
    <w:rsid w:val="00A23C8A"/>
    <w:rsid w:val="00A2698B"/>
    <w:rsid w:val="00A30E92"/>
    <w:rsid w:val="00A346CE"/>
    <w:rsid w:val="00A35594"/>
    <w:rsid w:val="00A36079"/>
    <w:rsid w:val="00A360E9"/>
    <w:rsid w:val="00A369AF"/>
    <w:rsid w:val="00A403A3"/>
    <w:rsid w:val="00A407A1"/>
    <w:rsid w:val="00A41FF1"/>
    <w:rsid w:val="00A4487B"/>
    <w:rsid w:val="00A448C3"/>
    <w:rsid w:val="00A45C9C"/>
    <w:rsid w:val="00A505F8"/>
    <w:rsid w:val="00A53426"/>
    <w:rsid w:val="00A5449B"/>
    <w:rsid w:val="00A54F89"/>
    <w:rsid w:val="00A5570A"/>
    <w:rsid w:val="00A602FA"/>
    <w:rsid w:val="00A61164"/>
    <w:rsid w:val="00A61D04"/>
    <w:rsid w:val="00A62432"/>
    <w:rsid w:val="00A634E8"/>
    <w:rsid w:val="00A6387C"/>
    <w:rsid w:val="00A638B2"/>
    <w:rsid w:val="00A65D59"/>
    <w:rsid w:val="00A74E0E"/>
    <w:rsid w:val="00A762C8"/>
    <w:rsid w:val="00A7642A"/>
    <w:rsid w:val="00A8143D"/>
    <w:rsid w:val="00A84AC5"/>
    <w:rsid w:val="00A84C76"/>
    <w:rsid w:val="00A86B56"/>
    <w:rsid w:val="00A86E20"/>
    <w:rsid w:val="00A9142E"/>
    <w:rsid w:val="00A91C49"/>
    <w:rsid w:val="00A96C88"/>
    <w:rsid w:val="00A96E68"/>
    <w:rsid w:val="00AA0108"/>
    <w:rsid w:val="00AA030E"/>
    <w:rsid w:val="00AA12E2"/>
    <w:rsid w:val="00AA306E"/>
    <w:rsid w:val="00AA3971"/>
    <w:rsid w:val="00AA4E5B"/>
    <w:rsid w:val="00AA73BF"/>
    <w:rsid w:val="00AA7AA6"/>
    <w:rsid w:val="00AB0803"/>
    <w:rsid w:val="00AB1585"/>
    <w:rsid w:val="00AB2011"/>
    <w:rsid w:val="00AB2709"/>
    <w:rsid w:val="00AB5100"/>
    <w:rsid w:val="00AB553F"/>
    <w:rsid w:val="00AB5968"/>
    <w:rsid w:val="00AB6564"/>
    <w:rsid w:val="00AB6B1A"/>
    <w:rsid w:val="00AC0AC3"/>
    <w:rsid w:val="00AC2268"/>
    <w:rsid w:val="00AC3679"/>
    <w:rsid w:val="00AC3786"/>
    <w:rsid w:val="00AC592C"/>
    <w:rsid w:val="00AC7C76"/>
    <w:rsid w:val="00AD0D82"/>
    <w:rsid w:val="00AD1921"/>
    <w:rsid w:val="00AD2197"/>
    <w:rsid w:val="00AD2976"/>
    <w:rsid w:val="00AD3A6D"/>
    <w:rsid w:val="00AD47A1"/>
    <w:rsid w:val="00AD66DC"/>
    <w:rsid w:val="00AD6A27"/>
    <w:rsid w:val="00AE0831"/>
    <w:rsid w:val="00AE2C23"/>
    <w:rsid w:val="00AE2D18"/>
    <w:rsid w:val="00AE45DB"/>
    <w:rsid w:val="00AE48DE"/>
    <w:rsid w:val="00AE4CCB"/>
    <w:rsid w:val="00AE51AD"/>
    <w:rsid w:val="00AE61F9"/>
    <w:rsid w:val="00AF0143"/>
    <w:rsid w:val="00AF021C"/>
    <w:rsid w:val="00AF1227"/>
    <w:rsid w:val="00AF4019"/>
    <w:rsid w:val="00AF4B3E"/>
    <w:rsid w:val="00AF6F07"/>
    <w:rsid w:val="00AF7779"/>
    <w:rsid w:val="00B00206"/>
    <w:rsid w:val="00B01043"/>
    <w:rsid w:val="00B0111B"/>
    <w:rsid w:val="00B02F15"/>
    <w:rsid w:val="00B041EA"/>
    <w:rsid w:val="00B04D6B"/>
    <w:rsid w:val="00B05206"/>
    <w:rsid w:val="00B0686F"/>
    <w:rsid w:val="00B06894"/>
    <w:rsid w:val="00B11935"/>
    <w:rsid w:val="00B12B86"/>
    <w:rsid w:val="00B14343"/>
    <w:rsid w:val="00B17175"/>
    <w:rsid w:val="00B2067F"/>
    <w:rsid w:val="00B2194D"/>
    <w:rsid w:val="00B21D19"/>
    <w:rsid w:val="00B22178"/>
    <w:rsid w:val="00B2268C"/>
    <w:rsid w:val="00B226BC"/>
    <w:rsid w:val="00B22C8A"/>
    <w:rsid w:val="00B22C92"/>
    <w:rsid w:val="00B2317B"/>
    <w:rsid w:val="00B24F45"/>
    <w:rsid w:val="00B3025B"/>
    <w:rsid w:val="00B31593"/>
    <w:rsid w:val="00B32EF2"/>
    <w:rsid w:val="00B33707"/>
    <w:rsid w:val="00B33B61"/>
    <w:rsid w:val="00B34E7E"/>
    <w:rsid w:val="00B35737"/>
    <w:rsid w:val="00B4166A"/>
    <w:rsid w:val="00B44AC9"/>
    <w:rsid w:val="00B472BD"/>
    <w:rsid w:val="00B50ED8"/>
    <w:rsid w:val="00B5482F"/>
    <w:rsid w:val="00B56704"/>
    <w:rsid w:val="00B5676E"/>
    <w:rsid w:val="00B60837"/>
    <w:rsid w:val="00B60988"/>
    <w:rsid w:val="00B60DC0"/>
    <w:rsid w:val="00B6127F"/>
    <w:rsid w:val="00B61CD2"/>
    <w:rsid w:val="00B63E45"/>
    <w:rsid w:val="00B64050"/>
    <w:rsid w:val="00B64DA2"/>
    <w:rsid w:val="00B66EF0"/>
    <w:rsid w:val="00B67B1D"/>
    <w:rsid w:val="00B71107"/>
    <w:rsid w:val="00B726EC"/>
    <w:rsid w:val="00B72E2E"/>
    <w:rsid w:val="00B73C06"/>
    <w:rsid w:val="00B75377"/>
    <w:rsid w:val="00B765B7"/>
    <w:rsid w:val="00B7692D"/>
    <w:rsid w:val="00B76D96"/>
    <w:rsid w:val="00B81A28"/>
    <w:rsid w:val="00B8263C"/>
    <w:rsid w:val="00B82A22"/>
    <w:rsid w:val="00B831C5"/>
    <w:rsid w:val="00B85A21"/>
    <w:rsid w:val="00B866F1"/>
    <w:rsid w:val="00B9188B"/>
    <w:rsid w:val="00B9250C"/>
    <w:rsid w:val="00B92AD7"/>
    <w:rsid w:val="00B93FF7"/>
    <w:rsid w:val="00B9493B"/>
    <w:rsid w:val="00B97179"/>
    <w:rsid w:val="00BA4E62"/>
    <w:rsid w:val="00BA603C"/>
    <w:rsid w:val="00BA7D59"/>
    <w:rsid w:val="00BB07A9"/>
    <w:rsid w:val="00BB10D4"/>
    <w:rsid w:val="00BB1262"/>
    <w:rsid w:val="00BB2312"/>
    <w:rsid w:val="00BB3840"/>
    <w:rsid w:val="00BB3FCD"/>
    <w:rsid w:val="00BB5772"/>
    <w:rsid w:val="00BB5F8D"/>
    <w:rsid w:val="00BB6191"/>
    <w:rsid w:val="00BB653E"/>
    <w:rsid w:val="00BB6621"/>
    <w:rsid w:val="00BB66F5"/>
    <w:rsid w:val="00BB7AD4"/>
    <w:rsid w:val="00BC0999"/>
    <w:rsid w:val="00BC14AE"/>
    <w:rsid w:val="00BC16B6"/>
    <w:rsid w:val="00BC2D0D"/>
    <w:rsid w:val="00BC336F"/>
    <w:rsid w:val="00BC38B7"/>
    <w:rsid w:val="00BC6D8A"/>
    <w:rsid w:val="00BC7453"/>
    <w:rsid w:val="00BD0811"/>
    <w:rsid w:val="00BD195D"/>
    <w:rsid w:val="00BD1FB2"/>
    <w:rsid w:val="00BD26F0"/>
    <w:rsid w:val="00BD29E1"/>
    <w:rsid w:val="00BD2A2E"/>
    <w:rsid w:val="00BD2DA9"/>
    <w:rsid w:val="00BD5095"/>
    <w:rsid w:val="00BE0BCA"/>
    <w:rsid w:val="00BE17C6"/>
    <w:rsid w:val="00BE33AB"/>
    <w:rsid w:val="00BE3C5E"/>
    <w:rsid w:val="00BE6F10"/>
    <w:rsid w:val="00BE75D8"/>
    <w:rsid w:val="00BF1824"/>
    <w:rsid w:val="00BF23A2"/>
    <w:rsid w:val="00BF3D8B"/>
    <w:rsid w:val="00BF4A0D"/>
    <w:rsid w:val="00BF7F33"/>
    <w:rsid w:val="00C008CF"/>
    <w:rsid w:val="00C00BB8"/>
    <w:rsid w:val="00C01423"/>
    <w:rsid w:val="00C021FB"/>
    <w:rsid w:val="00C027E0"/>
    <w:rsid w:val="00C04288"/>
    <w:rsid w:val="00C04E3D"/>
    <w:rsid w:val="00C04E60"/>
    <w:rsid w:val="00C05EA6"/>
    <w:rsid w:val="00C06425"/>
    <w:rsid w:val="00C06FC6"/>
    <w:rsid w:val="00C079FE"/>
    <w:rsid w:val="00C12E35"/>
    <w:rsid w:val="00C15B96"/>
    <w:rsid w:val="00C1728D"/>
    <w:rsid w:val="00C172DF"/>
    <w:rsid w:val="00C20F05"/>
    <w:rsid w:val="00C22464"/>
    <w:rsid w:val="00C22EB8"/>
    <w:rsid w:val="00C22FF4"/>
    <w:rsid w:val="00C23752"/>
    <w:rsid w:val="00C25EF3"/>
    <w:rsid w:val="00C2650D"/>
    <w:rsid w:val="00C2710E"/>
    <w:rsid w:val="00C279FE"/>
    <w:rsid w:val="00C27AF2"/>
    <w:rsid w:val="00C310EA"/>
    <w:rsid w:val="00C31D6A"/>
    <w:rsid w:val="00C32140"/>
    <w:rsid w:val="00C325E9"/>
    <w:rsid w:val="00C33403"/>
    <w:rsid w:val="00C33CBE"/>
    <w:rsid w:val="00C345BE"/>
    <w:rsid w:val="00C34BDA"/>
    <w:rsid w:val="00C35DA8"/>
    <w:rsid w:val="00C372EE"/>
    <w:rsid w:val="00C375F3"/>
    <w:rsid w:val="00C37ADE"/>
    <w:rsid w:val="00C40C36"/>
    <w:rsid w:val="00C410E5"/>
    <w:rsid w:val="00C415A5"/>
    <w:rsid w:val="00C43B25"/>
    <w:rsid w:val="00C43E0B"/>
    <w:rsid w:val="00C44A0E"/>
    <w:rsid w:val="00C45052"/>
    <w:rsid w:val="00C45FCF"/>
    <w:rsid w:val="00C462CA"/>
    <w:rsid w:val="00C4670C"/>
    <w:rsid w:val="00C46CE6"/>
    <w:rsid w:val="00C475FF"/>
    <w:rsid w:val="00C47C62"/>
    <w:rsid w:val="00C47F24"/>
    <w:rsid w:val="00C50718"/>
    <w:rsid w:val="00C511EA"/>
    <w:rsid w:val="00C51E28"/>
    <w:rsid w:val="00C51F80"/>
    <w:rsid w:val="00C53E90"/>
    <w:rsid w:val="00C53ED5"/>
    <w:rsid w:val="00C5437D"/>
    <w:rsid w:val="00C54DDD"/>
    <w:rsid w:val="00C55C73"/>
    <w:rsid w:val="00C5782A"/>
    <w:rsid w:val="00C612B3"/>
    <w:rsid w:val="00C616E5"/>
    <w:rsid w:val="00C62AE6"/>
    <w:rsid w:val="00C6353C"/>
    <w:rsid w:val="00C63C31"/>
    <w:rsid w:val="00C6535F"/>
    <w:rsid w:val="00C70C2E"/>
    <w:rsid w:val="00C71263"/>
    <w:rsid w:val="00C71E00"/>
    <w:rsid w:val="00C71F7A"/>
    <w:rsid w:val="00C7247F"/>
    <w:rsid w:val="00C72FAC"/>
    <w:rsid w:val="00C73980"/>
    <w:rsid w:val="00C74698"/>
    <w:rsid w:val="00C7551B"/>
    <w:rsid w:val="00C76A3A"/>
    <w:rsid w:val="00C776AE"/>
    <w:rsid w:val="00C77B34"/>
    <w:rsid w:val="00C81CE7"/>
    <w:rsid w:val="00C82ABD"/>
    <w:rsid w:val="00C8625D"/>
    <w:rsid w:val="00C86530"/>
    <w:rsid w:val="00C8698E"/>
    <w:rsid w:val="00C86D07"/>
    <w:rsid w:val="00C90139"/>
    <w:rsid w:val="00C90A3C"/>
    <w:rsid w:val="00C90BDF"/>
    <w:rsid w:val="00C92B7E"/>
    <w:rsid w:val="00C93950"/>
    <w:rsid w:val="00C93EF9"/>
    <w:rsid w:val="00C9426E"/>
    <w:rsid w:val="00C95B8C"/>
    <w:rsid w:val="00CA0105"/>
    <w:rsid w:val="00CA098A"/>
    <w:rsid w:val="00CA0BAA"/>
    <w:rsid w:val="00CA264F"/>
    <w:rsid w:val="00CA3817"/>
    <w:rsid w:val="00CA3E9F"/>
    <w:rsid w:val="00CA5D53"/>
    <w:rsid w:val="00CA5DD9"/>
    <w:rsid w:val="00CA7A48"/>
    <w:rsid w:val="00CA7CB8"/>
    <w:rsid w:val="00CB0086"/>
    <w:rsid w:val="00CB2214"/>
    <w:rsid w:val="00CB2EB6"/>
    <w:rsid w:val="00CB480E"/>
    <w:rsid w:val="00CB5E8A"/>
    <w:rsid w:val="00CC04E0"/>
    <w:rsid w:val="00CC1004"/>
    <w:rsid w:val="00CC388C"/>
    <w:rsid w:val="00CC3AB0"/>
    <w:rsid w:val="00CC7502"/>
    <w:rsid w:val="00CD1901"/>
    <w:rsid w:val="00CD23AE"/>
    <w:rsid w:val="00CD6EE2"/>
    <w:rsid w:val="00CD7B50"/>
    <w:rsid w:val="00CE089A"/>
    <w:rsid w:val="00CE0E33"/>
    <w:rsid w:val="00CE1DB0"/>
    <w:rsid w:val="00CE1F6C"/>
    <w:rsid w:val="00CE33A2"/>
    <w:rsid w:val="00CE33B1"/>
    <w:rsid w:val="00CE3917"/>
    <w:rsid w:val="00CE3E6A"/>
    <w:rsid w:val="00CE45D7"/>
    <w:rsid w:val="00CE6116"/>
    <w:rsid w:val="00CE6AA8"/>
    <w:rsid w:val="00CF15EE"/>
    <w:rsid w:val="00CF1AAB"/>
    <w:rsid w:val="00CF2788"/>
    <w:rsid w:val="00CF44A4"/>
    <w:rsid w:val="00CF4513"/>
    <w:rsid w:val="00CF5502"/>
    <w:rsid w:val="00CF5882"/>
    <w:rsid w:val="00D0089F"/>
    <w:rsid w:val="00D0155E"/>
    <w:rsid w:val="00D0158C"/>
    <w:rsid w:val="00D01CB5"/>
    <w:rsid w:val="00D03158"/>
    <w:rsid w:val="00D06A5D"/>
    <w:rsid w:val="00D129E5"/>
    <w:rsid w:val="00D135D7"/>
    <w:rsid w:val="00D137F8"/>
    <w:rsid w:val="00D15307"/>
    <w:rsid w:val="00D17008"/>
    <w:rsid w:val="00D20FC2"/>
    <w:rsid w:val="00D21D45"/>
    <w:rsid w:val="00D227BC"/>
    <w:rsid w:val="00D26425"/>
    <w:rsid w:val="00D2655C"/>
    <w:rsid w:val="00D333C1"/>
    <w:rsid w:val="00D33BDF"/>
    <w:rsid w:val="00D368B4"/>
    <w:rsid w:val="00D36E72"/>
    <w:rsid w:val="00D374E0"/>
    <w:rsid w:val="00D4033E"/>
    <w:rsid w:val="00D44C2A"/>
    <w:rsid w:val="00D47E51"/>
    <w:rsid w:val="00D53297"/>
    <w:rsid w:val="00D53BFE"/>
    <w:rsid w:val="00D54554"/>
    <w:rsid w:val="00D54E52"/>
    <w:rsid w:val="00D56C0A"/>
    <w:rsid w:val="00D57728"/>
    <w:rsid w:val="00D61EB5"/>
    <w:rsid w:val="00D63651"/>
    <w:rsid w:val="00D63B8C"/>
    <w:rsid w:val="00D659BA"/>
    <w:rsid w:val="00D66806"/>
    <w:rsid w:val="00D66CE2"/>
    <w:rsid w:val="00D67379"/>
    <w:rsid w:val="00D67D62"/>
    <w:rsid w:val="00D710A3"/>
    <w:rsid w:val="00D73703"/>
    <w:rsid w:val="00D73BDA"/>
    <w:rsid w:val="00D767D3"/>
    <w:rsid w:val="00D804C2"/>
    <w:rsid w:val="00D82367"/>
    <w:rsid w:val="00D83DF6"/>
    <w:rsid w:val="00D842E1"/>
    <w:rsid w:val="00D85E19"/>
    <w:rsid w:val="00D867F5"/>
    <w:rsid w:val="00D91430"/>
    <w:rsid w:val="00D91FF3"/>
    <w:rsid w:val="00D93400"/>
    <w:rsid w:val="00D94049"/>
    <w:rsid w:val="00D95C9C"/>
    <w:rsid w:val="00D96D97"/>
    <w:rsid w:val="00DA10C5"/>
    <w:rsid w:val="00DA3008"/>
    <w:rsid w:val="00DA3409"/>
    <w:rsid w:val="00DA6F6E"/>
    <w:rsid w:val="00DB3199"/>
    <w:rsid w:val="00DB53E1"/>
    <w:rsid w:val="00DB5FF1"/>
    <w:rsid w:val="00DB6E1F"/>
    <w:rsid w:val="00DB6FA0"/>
    <w:rsid w:val="00DC0F06"/>
    <w:rsid w:val="00DC145F"/>
    <w:rsid w:val="00DD11E8"/>
    <w:rsid w:val="00DD472C"/>
    <w:rsid w:val="00DD4CD9"/>
    <w:rsid w:val="00DD60E8"/>
    <w:rsid w:val="00DD7651"/>
    <w:rsid w:val="00DE3CF7"/>
    <w:rsid w:val="00DE4F04"/>
    <w:rsid w:val="00DE592C"/>
    <w:rsid w:val="00DF6F0A"/>
    <w:rsid w:val="00DF6FB9"/>
    <w:rsid w:val="00E00F28"/>
    <w:rsid w:val="00E01877"/>
    <w:rsid w:val="00E01EF4"/>
    <w:rsid w:val="00E03DF4"/>
    <w:rsid w:val="00E059F3"/>
    <w:rsid w:val="00E06A1F"/>
    <w:rsid w:val="00E103A7"/>
    <w:rsid w:val="00E11CA3"/>
    <w:rsid w:val="00E1241A"/>
    <w:rsid w:val="00E133EF"/>
    <w:rsid w:val="00E14249"/>
    <w:rsid w:val="00E16256"/>
    <w:rsid w:val="00E1631F"/>
    <w:rsid w:val="00E217FA"/>
    <w:rsid w:val="00E2322D"/>
    <w:rsid w:val="00E238F9"/>
    <w:rsid w:val="00E23BDF"/>
    <w:rsid w:val="00E24F3C"/>
    <w:rsid w:val="00E26999"/>
    <w:rsid w:val="00E30CDA"/>
    <w:rsid w:val="00E31837"/>
    <w:rsid w:val="00E31CA8"/>
    <w:rsid w:val="00E32EDC"/>
    <w:rsid w:val="00E34EC1"/>
    <w:rsid w:val="00E35910"/>
    <w:rsid w:val="00E35CF4"/>
    <w:rsid w:val="00E3633B"/>
    <w:rsid w:val="00E37C13"/>
    <w:rsid w:val="00E425AB"/>
    <w:rsid w:val="00E447F1"/>
    <w:rsid w:val="00E45FAE"/>
    <w:rsid w:val="00E477E2"/>
    <w:rsid w:val="00E5148C"/>
    <w:rsid w:val="00E516CF"/>
    <w:rsid w:val="00E52106"/>
    <w:rsid w:val="00E535F2"/>
    <w:rsid w:val="00E55149"/>
    <w:rsid w:val="00E57262"/>
    <w:rsid w:val="00E6003D"/>
    <w:rsid w:val="00E60675"/>
    <w:rsid w:val="00E61624"/>
    <w:rsid w:val="00E61A31"/>
    <w:rsid w:val="00E61DEB"/>
    <w:rsid w:val="00E62583"/>
    <w:rsid w:val="00E639B5"/>
    <w:rsid w:val="00E64A74"/>
    <w:rsid w:val="00E703FF"/>
    <w:rsid w:val="00E71647"/>
    <w:rsid w:val="00E71D53"/>
    <w:rsid w:val="00E73A52"/>
    <w:rsid w:val="00E74690"/>
    <w:rsid w:val="00E771C0"/>
    <w:rsid w:val="00E77497"/>
    <w:rsid w:val="00E800FA"/>
    <w:rsid w:val="00E80BB9"/>
    <w:rsid w:val="00E840D4"/>
    <w:rsid w:val="00E8568B"/>
    <w:rsid w:val="00E858E3"/>
    <w:rsid w:val="00E87DFC"/>
    <w:rsid w:val="00E9083A"/>
    <w:rsid w:val="00E9084F"/>
    <w:rsid w:val="00E9139D"/>
    <w:rsid w:val="00E9148B"/>
    <w:rsid w:val="00E91531"/>
    <w:rsid w:val="00E92270"/>
    <w:rsid w:val="00E929B1"/>
    <w:rsid w:val="00E93AA3"/>
    <w:rsid w:val="00E9402E"/>
    <w:rsid w:val="00E95B21"/>
    <w:rsid w:val="00E97018"/>
    <w:rsid w:val="00EA1AF6"/>
    <w:rsid w:val="00EA4CBF"/>
    <w:rsid w:val="00EA51D3"/>
    <w:rsid w:val="00EA74F7"/>
    <w:rsid w:val="00EB115F"/>
    <w:rsid w:val="00EB2858"/>
    <w:rsid w:val="00EB4040"/>
    <w:rsid w:val="00EB66C8"/>
    <w:rsid w:val="00EB74A6"/>
    <w:rsid w:val="00EB7773"/>
    <w:rsid w:val="00EB7D0C"/>
    <w:rsid w:val="00EC36F8"/>
    <w:rsid w:val="00EC5B08"/>
    <w:rsid w:val="00ED0F41"/>
    <w:rsid w:val="00ED17BD"/>
    <w:rsid w:val="00ED1B09"/>
    <w:rsid w:val="00ED2A03"/>
    <w:rsid w:val="00ED43A3"/>
    <w:rsid w:val="00EE1F64"/>
    <w:rsid w:val="00EE3779"/>
    <w:rsid w:val="00EE3E66"/>
    <w:rsid w:val="00EE4734"/>
    <w:rsid w:val="00EE7B68"/>
    <w:rsid w:val="00EF1656"/>
    <w:rsid w:val="00EF1DD9"/>
    <w:rsid w:val="00EF3FB8"/>
    <w:rsid w:val="00EF433A"/>
    <w:rsid w:val="00EF54C6"/>
    <w:rsid w:val="00EF5D4E"/>
    <w:rsid w:val="00EF6726"/>
    <w:rsid w:val="00EF6E4E"/>
    <w:rsid w:val="00F010C8"/>
    <w:rsid w:val="00F015F6"/>
    <w:rsid w:val="00F023FC"/>
    <w:rsid w:val="00F027DC"/>
    <w:rsid w:val="00F038D2"/>
    <w:rsid w:val="00F05C5D"/>
    <w:rsid w:val="00F0603B"/>
    <w:rsid w:val="00F06553"/>
    <w:rsid w:val="00F06EAE"/>
    <w:rsid w:val="00F10BAA"/>
    <w:rsid w:val="00F12975"/>
    <w:rsid w:val="00F1376A"/>
    <w:rsid w:val="00F13B39"/>
    <w:rsid w:val="00F20482"/>
    <w:rsid w:val="00F20C88"/>
    <w:rsid w:val="00F20FD4"/>
    <w:rsid w:val="00F23A3C"/>
    <w:rsid w:val="00F2546B"/>
    <w:rsid w:val="00F267B3"/>
    <w:rsid w:val="00F314FA"/>
    <w:rsid w:val="00F31BD1"/>
    <w:rsid w:val="00F3308B"/>
    <w:rsid w:val="00F3423C"/>
    <w:rsid w:val="00F346AB"/>
    <w:rsid w:val="00F360A5"/>
    <w:rsid w:val="00F37073"/>
    <w:rsid w:val="00F40CA7"/>
    <w:rsid w:val="00F40DB5"/>
    <w:rsid w:val="00F41030"/>
    <w:rsid w:val="00F412BB"/>
    <w:rsid w:val="00F430FC"/>
    <w:rsid w:val="00F44097"/>
    <w:rsid w:val="00F442AC"/>
    <w:rsid w:val="00F45C46"/>
    <w:rsid w:val="00F4798E"/>
    <w:rsid w:val="00F5078E"/>
    <w:rsid w:val="00F526A7"/>
    <w:rsid w:val="00F5449C"/>
    <w:rsid w:val="00F54DA0"/>
    <w:rsid w:val="00F6129C"/>
    <w:rsid w:val="00F62132"/>
    <w:rsid w:val="00F62532"/>
    <w:rsid w:val="00F62A75"/>
    <w:rsid w:val="00F63764"/>
    <w:rsid w:val="00F66781"/>
    <w:rsid w:val="00F70F95"/>
    <w:rsid w:val="00F72305"/>
    <w:rsid w:val="00F754A2"/>
    <w:rsid w:val="00F77EEB"/>
    <w:rsid w:val="00F81642"/>
    <w:rsid w:val="00F83677"/>
    <w:rsid w:val="00F83AFB"/>
    <w:rsid w:val="00F847CB"/>
    <w:rsid w:val="00F85E7D"/>
    <w:rsid w:val="00F85ED3"/>
    <w:rsid w:val="00F86232"/>
    <w:rsid w:val="00F87772"/>
    <w:rsid w:val="00F87E14"/>
    <w:rsid w:val="00F93448"/>
    <w:rsid w:val="00F93884"/>
    <w:rsid w:val="00F93CB3"/>
    <w:rsid w:val="00F95B81"/>
    <w:rsid w:val="00F95C83"/>
    <w:rsid w:val="00F95DBA"/>
    <w:rsid w:val="00F96734"/>
    <w:rsid w:val="00F96F87"/>
    <w:rsid w:val="00F97586"/>
    <w:rsid w:val="00FA0010"/>
    <w:rsid w:val="00FA334E"/>
    <w:rsid w:val="00FA42D4"/>
    <w:rsid w:val="00FA4728"/>
    <w:rsid w:val="00FA4932"/>
    <w:rsid w:val="00FA49A6"/>
    <w:rsid w:val="00FA49E1"/>
    <w:rsid w:val="00FA4C42"/>
    <w:rsid w:val="00FB4400"/>
    <w:rsid w:val="00FB68E4"/>
    <w:rsid w:val="00FB7440"/>
    <w:rsid w:val="00FC04BC"/>
    <w:rsid w:val="00FC548D"/>
    <w:rsid w:val="00FC5F5E"/>
    <w:rsid w:val="00FD12FC"/>
    <w:rsid w:val="00FD2F98"/>
    <w:rsid w:val="00FD427F"/>
    <w:rsid w:val="00FD4496"/>
    <w:rsid w:val="00FD50E3"/>
    <w:rsid w:val="00FD6462"/>
    <w:rsid w:val="00FD6EB9"/>
    <w:rsid w:val="00FD7042"/>
    <w:rsid w:val="00FD7D1A"/>
    <w:rsid w:val="00FE0F02"/>
    <w:rsid w:val="00FE25C5"/>
    <w:rsid w:val="00FE53E5"/>
    <w:rsid w:val="00FE5784"/>
    <w:rsid w:val="00FE5F8A"/>
    <w:rsid w:val="00FE69C0"/>
    <w:rsid w:val="00FF0E58"/>
    <w:rsid w:val="00FF168F"/>
    <w:rsid w:val="00FF3E06"/>
    <w:rsid w:val="00FF4836"/>
    <w:rsid w:val="00FF5149"/>
    <w:rsid w:val="00FF7308"/>
    <w:rsid w:val="00FF7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D791B03-98F0-4CFC-99C8-2CD3737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AA7"/>
    <w:rPr>
      <w:rFonts w:ascii="Times Armenian" w:hAnsi="Times Armeni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63532"/>
    <w:pPr>
      <w:jc w:val="center"/>
    </w:pPr>
    <w:rPr>
      <w:rFonts w:ascii="Arial LatArm" w:hAnsi="Arial LatArm"/>
      <w:sz w:val="24"/>
      <w:szCs w:val="20"/>
      <w:lang w:val="en-GB"/>
    </w:rPr>
  </w:style>
  <w:style w:type="paragraph" w:customStyle="1" w:styleId="DefaultParagraphFontParaChar">
    <w:name w:val="Default Paragraph Font Para Char"/>
    <w:basedOn w:val="Normal"/>
    <w:locked/>
    <w:rsid w:val="008E6278"/>
    <w:pPr>
      <w:spacing w:after="160"/>
    </w:pPr>
    <w:rPr>
      <w:rFonts w:ascii="Verdana" w:eastAsia="Batang" w:hAnsi="Verdana" w:cs="Verdana"/>
      <w:sz w:val="20"/>
      <w:szCs w:val="20"/>
    </w:rPr>
  </w:style>
  <w:style w:type="paragraph" w:customStyle="1" w:styleId="Znak">
    <w:name w:val="Znak"/>
    <w:basedOn w:val="Normal"/>
    <w:rsid w:val="00B226BC"/>
    <w:pPr>
      <w:tabs>
        <w:tab w:val="left" w:pos="709"/>
      </w:tabs>
    </w:pPr>
    <w:rPr>
      <w:rFonts w:ascii="Tahoma" w:hAnsi="Tahoma"/>
      <w:sz w:val="24"/>
      <w:lang w:val="pl-PL" w:eastAsia="pl-PL"/>
    </w:rPr>
  </w:style>
  <w:style w:type="character" w:styleId="CommentReference">
    <w:name w:val="annotation reference"/>
    <w:semiHidden/>
    <w:rsid w:val="00F027DC"/>
    <w:rPr>
      <w:sz w:val="16"/>
      <w:szCs w:val="16"/>
    </w:rPr>
  </w:style>
  <w:style w:type="paragraph" w:styleId="CommentText">
    <w:name w:val="annotation text"/>
    <w:basedOn w:val="Normal"/>
    <w:semiHidden/>
    <w:rsid w:val="00F027D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027DC"/>
    <w:rPr>
      <w:b/>
      <w:bCs/>
    </w:rPr>
  </w:style>
  <w:style w:type="paragraph" w:styleId="BalloonText">
    <w:name w:val="Balloon Text"/>
    <w:basedOn w:val="Normal"/>
    <w:semiHidden/>
    <w:rsid w:val="00F027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45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07A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rsid w:val="00A07355"/>
  </w:style>
  <w:style w:type="character" w:styleId="Strong">
    <w:name w:val="Strong"/>
    <w:uiPriority w:val="22"/>
    <w:qFormat/>
    <w:rsid w:val="007E00D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4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B7440"/>
    <w:rPr>
      <w:rFonts w:ascii="Times Armenian" w:hAnsi="Times Armenian"/>
      <w:b/>
      <w:bCs/>
      <w:i/>
      <w:iCs/>
      <w:color w:val="4F81BD"/>
      <w:sz w:val="28"/>
      <w:szCs w:val="24"/>
    </w:rPr>
  </w:style>
  <w:style w:type="paragraph" w:styleId="ListParagraph">
    <w:name w:val="List Paragraph"/>
    <w:basedOn w:val="Normal"/>
    <w:uiPriority w:val="34"/>
    <w:qFormat/>
    <w:rsid w:val="00AF021C"/>
    <w:pPr>
      <w:spacing w:line="276" w:lineRule="auto"/>
    </w:pPr>
    <w:rPr>
      <w:rFonts w:ascii="Calibri" w:hAnsi="Calibri"/>
      <w:sz w:val="21"/>
      <w:szCs w:val="22"/>
    </w:rPr>
  </w:style>
  <w:style w:type="paragraph" w:customStyle="1" w:styleId="norm">
    <w:name w:val="norm"/>
    <w:basedOn w:val="Normal"/>
    <w:rsid w:val="001B55F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69C7C-DF1E-4C4B-9706-E7CEBE9F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Garant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Hasmik</dc:creator>
  <cp:keywords>https:/mul2-moh.gov.am/tasks/35600/oneclick/naxagic1.docx?token=aa6546639e91c79b3bfa62caa289b949</cp:keywords>
  <dc:description/>
  <cp:lastModifiedBy>Yana Boyajyan</cp:lastModifiedBy>
  <cp:revision>2</cp:revision>
  <cp:lastPrinted>2020-02-27T08:02:00Z</cp:lastPrinted>
  <dcterms:created xsi:type="dcterms:W3CDTF">2020-05-04T13:44:00Z</dcterms:created>
  <dcterms:modified xsi:type="dcterms:W3CDTF">2020-05-04T13:44:00Z</dcterms:modified>
</cp:coreProperties>
</file>