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8FB" w:rsidRDefault="00A718FB" w:rsidP="00EB13F1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47E7C" w:rsidRPr="00980519" w:rsidRDefault="00747E7C" w:rsidP="00A718FB">
      <w:pPr>
        <w:spacing w:before="24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05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ՀԻՄՆԱՎՈՐՈՒՄ</w:t>
      </w:r>
    </w:p>
    <w:p w:rsidR="00D02335" w:rsidRDefault="00747E7C" w:rsidP="00D0233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</w:pPr>
      <w:r w:rsidRPr="00980519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«</w:t>
      </w:r>
      <w:r w:rsidR="004E7C4F" w:rsidRPr="00980519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Հայաստանի Հանրապետություն կառավարության 20</w:t>
      </w:r>
      <w:r w:rsidR="0011645D" w:rsidRPr="004B285F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10</w:t>
      </w:r>
      <w:r w:rsidR="004E7C4F" w:rsidRPr="00980519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 xml:space="preserve"> թվականի մարտի 18</w:t>
      </w:r>
      <w:r w:rsidR="00D02335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-ի</w:t>
      </w:r>
    </w:p>
    <w:p w:rsidR="00747E7C" w:rsidRDefault="004E7C4F" w:rsidP="00D0233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</w:pPr>
      <w:r w:rsidRPr="00980519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N 316-Ա որոշման մեջ փոփոխություններ</w:t>
      </w:r>
      <w:r w:rsidR="00FB593D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 xml:space="preserve"> և լրացումներ</w:t>
      </w:r>
      <w:r w:rsidRPr="00980519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 xml:space="preserve"> կատարելու մասին</w:t>
      </w:r>
      <w:r w:rsidR="00747E7C" w:rsidRPr="00980519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 xml:space="preserve">» </w:t>
      </w:r>
      <w:r w:rsidR="008E603D" w:rsidRPr="00980519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 xml:space="preserve">ՀՀ կառավարության որոշման </w:t>
      </w:r>
      <w:r w:rsidR="00747E7C" w:rsidRPr="00980519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 xml:space="preserve"> նախագծի ընդունման</w:t>
      </w:r>
    </w:p>
    <w:p w:rsidR="00EB13F1" w:rsidRPr="00980519" w:rsidRDefault="00EB13F1" w:rsidP="00A718FB">
      <w:pPr>
        <w:spacing w:before="100" w:beforeAutospacing="1" w:line="240" w:lineRule="auto"/>
        <w:jc w:val="center"/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</w:pPr>
    </w:p>
    <w:p w:rsidR="004E7C4F" w:rsidRPr="00980519" w:rsidRDefault="004E7C4F" w:rsidP="00A718FB">
      <w:pPr>
        <w:pStyle w:val="ListParagraph"/>
        <w:numPr>
          <w:ilvl w:val="0"/>
          <w:numId w:val="3"/>
        </w:numPr>
        <w:spacing w:line="360" w:lineRule="auto"/>
        <w:ind w:left="0" w:firstLine="720"/>
        <w:jc w:val="both"/>
        <w:rPr>
          <w:rFonts w:ascii="GHEA Grapalat" w:hAnsi="GHEA Grapalat" w:cs="Sylfaen"/>
          <w:b/>
          <w:i/>
          <w:sz w:val="24"/>
          <w:szCs w:val="24"/>
          <w:lang w:val="fr-FR"/>
        </w:rPr>
      </w:pPr>
      <w:proofErr w:type="spellStart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>Ընթացիկ</w:t>
      </w:r>
      <w:proofErr w:type="spellEnd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>իրավիճակը</w:t>
      </w:r>
      <w:proofErr w:type="spellEnd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և </w:t>
      </w:r>
      <w:proofErr w:type="spellStart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>իրավական</w:t>
      </w:r>
      <w:proofErr w:type="spellEnd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>ակտի</w:t>
      </w:r>
      <w:proofErr w:type="spellEnd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>ընդունման</w:t>
      </w:r>
      <w:proofErr w:type="spellEnd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>անհրաժեշտությունը</w:t>
      </w:r>
      <w:proofErr w:type="spellEnd"/>
      <w:r w:rsidR="00F5782C" w:rsidRPr="00980519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  </w:t>
      </w:r>
    </w:p>
    <w:p w:rsidR="00E819BA" w:rsidRPr="00980519" w:rsidRDefault="00E819BA" w:rsidP="00EB13F1">
      <w:pPr>
        <w:tabs>
          <w:tab w:val="left" w:pos="5710"/>
          <w:tab w:val="right" w:pos="9990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>ՀՀ կառավարության 18</w:t>
      </w:r>
      <w:r w:rsidRPr="00980519">
        <w:rPr>
          <w:rFonts w:ascii="Cambria Math" w:eastAsia="MS Gothic" w:hAnsi="Cambria Math" w:cs="Cambria Math"/>
          <w:bCs/>
          <w:color w:val="000000"/>
          <w:sz w:val="24"/>
          <w:szCs w:val="24"/>
          <w:lang w:val="hy-AM"/>
        </w:rPr>
        <w:t>․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>03</w:t>
      </w:r>
      <w:r w:rsidRPr="00980519">
        <w:rPr>
          <w:rFonts w:ascii="Cambria Math" w:eastAsia="MS Gothic" w:hAnsi="Cambria Math" w:cs="Cambria Math"/>
          <w:bCs/>
          <w:color w:val="000000"/>
          <w:sz w:val="24"/>
          <w:szCs w:val="24"/>
          <w:lang w:val="hy-AM"/>
        </w:rPr>
        <w:t>․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>2010թ</w:t>
      </w:r>
      <w:r w:rsidRPr="00980519">
        <w:rPr>
          <w:rFonts w:ascii="Cambria Math" w:eastAsia="MS Gothic" w:hAnsi="Cambria Math" w:cs="Cambria Math"/>
          <w:bCs/>
          <w:color w:val="000000"/>
          <w:sz w:val="24"/>
          <w:szCs w:val="24"/>
          <w:lang w:val="hy-AM"/>
        </w:rPr>
        <w:t>․</w:t>
      </w:r>
      <w:r w:rsidRPr="00980519">
        <w:rPr>
          <w:rFonts w:ascii="GHEA Grapalat" w:hAnsi="GHEA Grapalat" w:cs="Cambria Math"/>
          <w:bCs/>
          <w:color w:val="000000"/>
          <w:sz w:val="24"/>
          <w:szCs w:val="24"/>
          <w:lang w:val="hy-AM"/>
        </w:rPr>
        <w:t xml:space="preserve"> </w:t>
      </w:r>
      <w:r w:rsidRPr="00980519">
        <w:rPr>
          <w:rFonts w:ascii="GHEA Grapalat" w:hAnsi="GHEA Grapalat"/>
          <w:bCs/>
          <w:color w:val="000000"/>
          <w:sz w:val="24"/>
          <w:szCs w:val="24"/>
          <w:lang w:val="af-ZA"/>
        </w:rPr>
        <w:t>N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316-Ա որոշման համաձայն՝ «Ավագ Շին» ՍՊԸ-ն մինչև 19</w:t>
      </w:r>
      <w:r w:rsidRPr="00980519">
        <w:rPr>
          <w:rFonts w:ascii="Cambria Math" w:eastAsia="MS Gothic" w:hAnsi="Cambria Math" w:cs="Cambria Math"/>
          <w:bCs/>
          <w:color w:val="000000"/>
          <w:sz w:val="24"/>
          <w:szCs w:val="24"/>
          <w:lang w:val="hy-AM"/>
        </w:rPr>
        <w:t>․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>05</w:t>
      </w:r>
      <w:r w:rsidRPr="00980519">
        <w:rPr>
          <w:rFonts w:ascii="Cambria Math" w:eastAsia="MS Gothic" w:hAnsi="Cambria Math" w:cs="Cambria Math"/>
          <w:bCs/>
          <w:color w:val="000000"/>
          <w:sz w:val="24"/>
          <w:szCs w:val="24"/>
          <w:lang w:val="hy-AM"/>
        </w:rPr>
        <w:t>․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>201</w:t>
      </w:r>
      <w:r w:rsidRPr="00980519">
        <w:rPr>
          <w:rFonts w:ascii="GHEA Grapalat" w:hAnsi="GHEA Grapalat"/>
          <w:bCs/>
          <w:color w:val="000000"/>
          <w:sz w:val="24"/>
          <w:szCs w:val="24"/>
          <w:lang w:val="af-ZA"/>
        </w:rPr>
        <w:t>8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>թ</w:t>
      </w:r>
      <w:r w:rsidRPr="00980519">
        <w:rPr>
          <w:rFonts w:ascii="Cambria Math" w:eastAsia="MS Gothic" w:hAnsi="Cambria Math" w:cs="Cambria Math"/>
          <w:bCs/>
          <w:color w:val="000000"/>
          <w:sz w:val="24"/>
          <w:szCs w:val="24"/>
          <w:lang w:val="hy-AM"/>
        </w:rPr>
        <w:t>․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ՀՀ ոստիկանությանը</w:t>
      </w:r>
      <w:r w:rsidRPr="00980519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(</w:t>
      </w:r>
      <w:r w:rsidRPr="00980519">
        <w:rPr>
          <w:rFonts w:ascii="GHEA Grapalat" w:hAnsi="GHEA Grapalat"/>
          <w:color w:val="222222"/>
          <w:sz w:val="24"/>
          <w:szCs w:val="24"/>
          <w:lang w:val="af-ZA"/>
        </w:rPr>
        <w:t xml:space="preserve">«Երեխայի զարգացման կենտրոն» </w:t>
      </w:r>
      <w:r w:rsidRPr="00980519">
        <w:rPr>
          <w:rFonts w:ascii="GHEA Grapalat" w:hAnsi="GHEA Grapalat"/>
          <w:color w:val="222222"/>
          <w:sz w:val="24"/>
          <w:szCs w:val="24"/>
          <w:lang w:val="hy-AM"/>
        </w:rPr>
        <w:t>ՊՈԱԿ-ի կարիքների համար</w:t>
      </w:r>
      <w:r w:rsidRPr="00980519">
        <w:rPr>
          <w:rFonts w:ascii="GHEA Grapalat" w:hAnsi="GHEA Grapalat"/>
          <w:color w:val="222222"/>
          <w:sz w:val="24"/>
          <w:szCs w:val="24"/>
          <w:lang w:val="af-ZA"/>
        </w:rPr>
        <w:t xml:space="preserve"> </w:t>
      </w:r>
      <w:proofErr w:type="spellStart"/>
      <w:r w:rsidRPr="00980519">
        <w:rPr>
          <w:rFonts w:ascii="GHEA Grapalat" w:hAnsi="GHEA Grapalat"/>
          <w:color w:val="222222"/>
          <w:sz w:val="24"/>
          <w:szCs w:val="24"/>
        </w:rPr>
        <w:t>օգտագործելու</w:t>
      </w:r>
      <w:proofErr w:type="spellEnd"/>
      <w:r w:rsidRPr="00980519">
        <w:rPr>
          <w:rFonts w:ascii="GHEA Grapalat" w:hAnsi="GHEA Grapalat"/>
          <w:color w:val="222222"/>
          <w:sz w:val="24"/>
          <w:szCs w:val="24"/>
          <w:lang w:val="af-ZA"/>
        </w:rPr>
        <w:t xml:space="preserve"> </w:t>
      </w:r>
      <w:proofErr w:type="spellStart"/>
      <w:r w:rsidRPr="00980519">
        <w:rPr>
          <w:rFonts w:ascii="GHEA Grapalat" w:hAnsi="GHEA Grapalat"/>
          <w:color w:val="222222"/>
          <w:sz w:val="24"/>
          <w:szCs w:val="24"/>
        </w:rPr>
        <w:t>համար</w:t>
      </w:r>
      <w:proofErr w:type="spellEnd"/>
      <w:r w:rsidRPr="00980519">
        <w:rPr>
          <w:rFonts w:ascii="GHEA Grapalat" w:hAnsi="GHEA Grapalat"/>
          <w:color w:val="222222"/>
          <w:sz w:val="24"/>
          <w:szCs w:val="24"/>
          <w:lang w:val="af-ZA"/>
        </w:rPr>
        <w:t>)</w:t>
      </w:r>
      <w:r w:rsidRPr="00980519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պետք է հանձներ Երևան քաղաքի Նալբանդյան 106/1 հասցեում կառուցված բազմաֆունկցիոնալ բնակելի շենքից 12</w:t>
      </w:r>
      <w:r w:rsidRPr="00980519">
        <w:rPr>
          <w:rFonts w:ascii="GHEA Grapalat" w:hAnsi="GHEA Grapalat"/>
          <w:bCs/>
          <w:color w:val="000000"/>
          <w:sz w:val="24"/>
          <w:szCs w:val="24"/>
          <w:lang w:val="af-ZA"/>
        </w:rPr>
        <w:t>9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>6մ</w:t>
      </w:r>
      <w:r w:rsidRPr="00980519">
        <w:rPr>
          <w:rFonts w:ascii="GHEA Grapalat" w:hAnsi="GHEA Grapalat"/>
          <w:bCs/>
          <w:color w:val="000000"/>
          <w:sz w:val="24"/>
          <w:szCs w:val="24"/>
          <w:vertAlign w:val="superscript"/>
          <w:lang w:val="hy-AM"/>
        </w:rPr>
        <w:t>2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բարեկարգված և ժամանակակից հագեցվածությամբ տարածք՝</w:t>
      </w:r>
      <w:r w:rsidR="004B285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86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>6,2 մլն դրամ</w:t>
      </w:r>
      <w:r w:rsidRPr="00980519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980519">
        <w:rPr>
          <w:rFonts w:ascii="GHEA Grapalat" w:hAnsi="GHEA Grapalat"/>
          <w:bCs/>
          <w:color w:val="000000"/>
          <w:sz w:val="24"/>
          <w:szCs w:val="24"/>
        </w:rPr>
        <w:t>արժեքով</w:t>
      </w:r>
      <w:proofErr w:type="spellEnd"/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>։ Մինչդեռ, 28.09.2018թ</w:t>
      </w:r>
      <w:r w:rsidRPr="00980519">
        <w:rPr>
          <w:rFonts w:ascii="Cambria Math" w:eastAsia="MS Gothic" w:hAnsi="Cambria Math" w:cs="Cambria Math"/>
          <w:bCs/>
          <w:color w:val="000000"/>
          <w:sz w:val="24"/>
          <w:szCs w:val="24"/>
          <w:lang w:val="hy-AM"/>
        </w:rPr>
        <w:t>․</w:t>
      </w:r>
      <w:r w:rsidRPr="00980519">
        <w:rPr>
          <w:rFonts w:ascii="GHEA Grapalat" w:hAnsi="GHEA Grapalat" w:cs="Cambria Math"/>
          <w:bCs/>
          <w:color w:val="000000"/>
          <w:sz w:val="24"/>
          <w:szCs w:val="24"/>
          <w:lang w:val="hy-AM"/>
        </w:rPr>
        <w:t xml:space="preserve"> 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>«Ավագ Շին» ՍՊԸ-ի կողմից ՀՀ ոստիկանությանը տրամադրվելիք 1296մ</w:t>
      </w:r>
      <w:r w:rsidRPr="00980519">
        <w:rPr>
          <w:rFonts w:ascii="GHEA Grapalat" w:hAnsi="GHEA Grapalat"/>
          <w:bCs/>
          <w:color w:val="000000"/>
          <w:sz w:val="24"/>
          <w:szCs w:val="24"/>
          <w:vertAlign w:val="superscript"/>
          <w:lang w:val="hy-AM"/>
        </w:rPr>
        <w:t>2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մակերեսով տարածքից </w:t>
      </w:r>
      <w:r w:rsidR="00E94AC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փաստացի 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>տրամադրվել է</w:t>
      </w:r>
      <w:r w:rsidR="00E94AC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1153,3</w:t>
      </w:r>
      <w:r w:rsidR="00E94AC0"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>մ</w:t>
      </w:r>
      <w:r w:rsidR="00E94AC0" w:rsidRPr="00980519">
        <w:rPr>
          <w:rFonts w:ascii="GHEA Grapalat" w:hAnsi="GHEA Grapalat"/>
          <w:bCs/>
          <w:color w:val="000000"/>
          <w:sz w:val="24"/>
          <w:szCs w:val="24"/>
          <w:vertAlign w:val="superscript"/>
          <w:lang w:val="hy-AM"/>
        </w:rPr>
        <w:t>2</w:t>
      </w:r>
      <w:r w:rsidR="00E94AC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տարածք, որը նախատեսվածից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142.7մ</w:t>
      </w:r>
      <w:r w:rsidRPr="00980519">
        <w:rPr>
          <w:rFonts w:ascii="GHEA Grapalat" w:hAnsi="GHEA Grapalat"/>
          <w:bCs/>
          <w:color w:val="000000"/>
          <w:sz w:val="24"/>
          <w:szCs w:val="24"/>
          <w:vertAlign w:val="superscript"/>
          <w:lang w:val="hy-AM"/>
        </w:rPr>
        <w:t>2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-ով </w:t>
      </w:r>
      <w:r w:rsidR="0024174C">
        <w:rPr>
          <w:rFonts w:ascii="GHEA Grapalat" w:hAnsi="GHEA Grapalat"/>
          <w:bCs/>
          <w:color w:val="000000"/>
          <w:sz w:val="24"/>
          <w:szCs w:val="24"/>
          <w:lang w:val="hy-AM"/>
        </w:rPr>
        <w:t>պակաս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E94AC0">
        <w:rPr>
          <w:rFonts w:ascii="GHEA Grapalat" w:hAnsi="GHEA Grapalat"/>
          <w:bCs/>
          <w:color w:val="000000"/>
          <w:sz w:val="24"/>
          <w:szCs w:val="24"/>
          <w:lang w:val="hy-AM"/>
        </w:rPr>
        <w:t>է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>։ Հաշվի առնելով նշվածը</w:t>
      </w:r>
      <w:r w:rsidR="00E94AC0">
        <w:rPr>
          <w:rFonts w:ascii="GHEA Grapalat" w:hAnsi="GHEA Grapalat"/>
          <w:bCs/>
          <w:color w:val="000000"/>
          <w:sz w:val="24"/>
          <w:szCs w:val="24"/>
          <w:lang w:val="hy-AM"/>
        </w:rPr>
        <w:t>՝</w:t>
      </w:r>
      <w:r w:rsidRPr="00980519">
        <w:rPr>
          <w:rFonts w:ascii="GHEA Grapalat" w:hAnsi="GHEA Grapalat"/>
          <w:color w:val="222222"/>
          <w:sz w:val="24"/>
          <w:szCs w:val="24"/>
          <w:lang w:val="hy-AM"/>
        </w:rPr>
        <w:t xml:space="preserve"> 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>անշարժ գույքի փոխանցման աշխատանքները դեռևս չեն իրականացվել</w:t>
      </w:r>
      <w:r w:rsidR="00E94AC0">
        <w:rPr>
          <w:rFonts w:ascii="GHEA Grapalat" w:hAnsi="GHEA Grapalat"/>
          <w:bCs/>
          <w:color w:val="000000"/>
          <w:sz w:val="24"/>
          <w:szCs w:val="24"/>
          <w:lang w:val="hy-AM"/>
        </w:rPr>
        <w:t>,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և չի կնքվել գույքի հանձնման-ընդունման ակտը, հետևապես՝ չի իրականացվել նաև գույքի համար նախատեսված վերը նշված գումարի փոխանցումը։</w:t>
      </w:r>
    </w:p>
    <w:p w:rsidR="00A02CF4" w:rsidRPr="00980519" w:rsidRDefault="00A02CF4" w:rsidP="00A718FB">
      <w:pPr>
        <w:pStyle w:val="ListParagraph"/>
        <w:numPr>
          <w:ilvl w:val="0"/>
          <w:numId w:val="3"/>
        </w:numPr>
        <w:spacing w:line="360" w:lineRule="auto"/>
        <w:ind w:left="0" w:firstLine="720"/>
        <w:rPr>
          <w:rFonts w:ascii="GHEA Grapalat" w:hAnsi="GHEA Grapalat"/>
          <w:b/>
          <w:sz w:val="24"/>
          <w:szCs w:val="24"/>
          <w:u w:val="single"/>
          <w:lang w:val="fr-FR"/>
        </w:rPr>
      </w:pPr>
      <w:proofErr w:type="spellStart"/>
      <w:r w:rsidRPr="00980519">
        <w:rPr>
          <w:rFonts w:ascii="GHEA Grapalat" w:hAnsi="GHEA Grapalat" w:cs="Sylfaen"/>
          <w:b/>
          <w:i/>
          <w:sz w:val="24"/>
          <w:szCs w:val="24"/>
        </w:rPr>
        <w:t>Կարգավորման</w:t>
      </w:r>
      <w:proofErr w:type="spellEnd"/>
      <w:r w:rsidRPr="00980519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proofErr w:type="spellStart"/>
      <w:r w:rsidRPr="00980519">
        <w:rPr>
          <w:rFonts w:ascii="GHEA Grapalat" w:hAnsi="GHEA Grapalat" w:cs="Sylfaen"/>
          <w:b/>
          <w:i/>
          <w:sz w:val="24"/>
          <w:szCs w:val="24"/>
        </w:rPr>
        <w:t>նպատակը</w:t>
      </w:r>
      <w:proofErr w:type="spellEnd"/>
      <w:r w:rsidRPr="00980519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980519">
        <w:rPr>
          <w:rFonts w:ascii="GHEA Grapalat" w:hAnsi="GHEA Grapalat" w:cs="Sylfaen"/>
          <w:b/>
          <w:i/>
          <w:sz w:val="24"/>
          <w:szCs w:val="24"/>
        </w:rPr>
        <w:t>և</w:t>
      </w:r>
      <w:r w:rsidRPr="00980519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proofErr w:type="spellStart"/>
      <w:r w:rsidRPr="00980519">
        <w:rPr>
          <w:rFonts w:ascii="GHEA Grapalat" w:hAnsi="GHEA Grapalat" w:cs="Sylfaen"/>
          <w:b/>
          <w:i/>
          <w:sz w:val="24"/>
          <w:szCs w:val="24"/>
        </w:rPr>
        <w:t>բնույթը</w:t>
      </w:r>
      <w:proofErr w:type="spellEnd"/>
      <w:r w:rsidR="00A718FB">
        <w:rPr>
          <w:rFonts w:ascii="Cambria Math" w:hAnsi="Cambria Math" w:cs="Sylfaen"/>
          <w:b/>
          <w:i/>
          <w:sz w:val="24"/>
          <w:szCs w:val="24"/>
          <w:lang w:val="hy-AM"/>
        </w:rPr>
        <w:t>․</w:t>
      </w:r>
    </w:p>
    <w:p w:rsidR="00A02CF4" w:rsidRPr="00980519" w:rsidRDefault="00980519" w:rsidP="00A718FB">
      <w:pPr>
        <w:spacing w:before="24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bCs/>
          <w:color w:val="000000"/>
          <w:sz w:val="24"/>
          <w:szCs w:val="24"/>
          <w:lang w:val="fr-FR"/>
        </w:rPr>
        <w:tab/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>Նախագծով նախատեսվում է հստակեցնել ՀՀ ոստիկանությանը հանձնվող անշարժ գույքի մակերեսը</w:t>
      </w:r>
      <w:r w:rsidR="007E2CB6" w:rsidRPr="007E2CB6">
        <w:rPr>
          <w:rFonts w:ascii="GHEA Grapalat" w:hAnsi="GHEA Grapalat"/>
          <w:bCs/>
          <w:color w:val="000000"/>
          <w:sz w:val="24"/>
          <w:szCs w:val="24"/>
          <w:lang w:val="fr-FR"/>
        </w:rPr>
        <w:t>:</w:t>
      </w:r>
      <w:r w:rsidR="007E2CB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Մասնավորապես,</w:t>
      </w:r>
      <w:r w:rsidR="007E2CB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7E2CB6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="00E94AC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ախատասվում է </w:t>
      </w:r>
      <w:r w:rsidR="007E2CB6" w:rsidRPr="005855E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«Ավագ Շին» ՍՊԸ-ի կողմից </w:t>
      </w:r>
      <w:r w:rsidR="007E2CB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փաստացի </w:t>
      </w:r>
      <w:r w:rsidR="007E2CB6"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>տրամադրվ</w:t>
      </w:r>
      <w:r w:rsidR="007E2CB6">
        <w:rPr>
          <w:rFonts w:ascii="GHEA Grapalat" w:hAnsi="GHEA Grapalat"/>
          <w:bCs/>
          <w:color w:val="000000"/>
          <w:sz w:val="24"/>
          <w:szCs w:val="24"/>
          <w:lang w:val="hy-AM"/>
        </w:rPr>
        <w:t>ած 1153,3</w:t>
      </w:r>
      <w:r w:rsidR="007E2CB6"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>մ</w:t>
      </w:r>
      <w:r w:rsidR="007E2CB6" w:rsidRPr="00980519">
        <w:rPr>
          <w:rFonts w:ascii="GHEA Grapalat" w:hAnsi="GHEA Grapalat"/>
          <w:bCs/>
          <w:color w:val="000000"/>
          <w:sz w:val="24"/>
          <w:szCs w:val="24"/>
          <w:vertAlign w:val="superscript"/>
          <w:lang w:val="hy-AM"/>
        </w:rPr>
        <w:t>2</w:t>
      </w:r>
      <w:r w:rsidR="007E2CB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տարածքից բացի </w:t>
      </w:r>
      <w:r w:rsidR="007E2CB6" w:rsidRPr="005855E6">
        <w:rPr>
          <w:rFonts w:ascii="GHEA Grapalat" w:hAnsi="GHEA Grapalat"/>
          <w:bCs/>
          <w:color w:val="000000"/>
          <w:sz w:val="24"/>
          <w:szCs w:val="24"/>
          <w:lang w:val="hy-AM"/>
        </w:rPr>
        <w:t>սեփականության իրավունքով լրացուցիչ փոխանց</w:t>
      </w:r>
      <w:r w:rsidR="007E2CB6">
        <w:rPr>
          <w:rFonts w:ascii="GHEA Grapalat" w:hAnsi="GHEA Grapalat"/>
          <w:bCs/>
          <w:color w:val="000000"/>
          <w:sz w:val="24"/>
          <w:szCs w:val="24"/>
          <w:lang w:val="hy-AM"/>
        </w:rPr>
        <w:t>ել</w:t>
      </w:r>
      <w:r w:rsidR="007E2CB6" w:rsidRPr="005855E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նաև շենքին հարող տարածքում՝ </w:t>
      </w:r>
      <w:r w:rsidR="007E2CB6" w:rsidRPr="005855E6">
        <w:rPr>
          <w:rFonts w:ascii="GHEA Grapalat" w:hAnsi="GHEA Grapalat"/>
          <w:bCs/>
          <w:sz w:val="24"/>
          <w:szCs w:val="24"/>
          <w:lang w:val="hy-AM"/>
        </w:rPr>
        <w:t>401</w:t>
      </w:r>
      <w:r w:rsidR="007E2CB6">
        <w:rPr>
          <w:rFonts w:ascii="GHEA Grapalat" w:hAnsi="GHEA Grapalat"/>
          <w:bCs/>
          <w:sz w:val="24"/>
          <w:szCs w:val="24"/>
          <w:lang w:val="hy-AM"/>
        </w:rPr>
        <w:t>,2</w:t>
      </w:r>
      <w:r w:rsidR="007E2CB6" w:rsidRPr="005855E6">
        <w:rPr>
          <w:rFonts w:ascii="GHEA Grapalat" w:hAnsi="GHEA Grapalat"/>
          <w:bCs/>
          <w:color w:val="000000"/>
          <w:sz w:val="24"/>
          <w:szCs w:val="24"/>
          <w:lang w:val="hy-AM"/>
        </w:rPr>
        <w:t>մ</w:t>
      </w:r>
      <w:r w:rsidR="007E2CB6" w:rsidRPr="005855E6">
        <w:rPr>
          <w:rFonts w:ascii="GHEA Grapalat" w:hAnsi="GHEA Grapalat"/>
          <w:bCs/>
          <w:color w:val="000000"/>
          <w:sz w:val="24"/>
          <w:szCs w:val="24"/>
          <w:vertAlign w:val="superscript"/>
          <w:lang w:val="hy-AM"/>
        </w:rPr>
        <w:t>2</w:t>
      </w:r>
      <w:r w:rsidR="007E2CB6" w:rsidRPr="005855E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AC32BA" w:rsidRPr="004E12A5">
        <w:rPr>
          <w:rFonts w:ascii="GHEA Grapalat" w:hAnsi="GHEA Grapalat"/>
          <w:color w:val="000000"/>
          <w:sz w:val="24"/>
          <w:szCs w:val="24"/>
          <w:lang w:val="fr-FR"/>
        </w:rPr>
        <w:t>(284,2</w:t>
      </w:r>
      <w:r w:rsidR="00AC32BA" w:rsidRPr="00AC32B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AC32BA" w:rsidRPr="005855E6">
        <w:rPr>
          <w:rFonts w:ascii="GHEA Grapalat" w:hAnsi="GHEA Grapalat"/>
          <w:bCs/>
          <w:color w:val="000000"/>
          <w:sz w:val="24"/>
          <w:szCs w:val="24"/>
          <w:lang w:val="hy-AM"/>
        </w:rPr>
        <w:t>մ</w:t>
      </w:r>
      <w:r w:rsidR="00AC32BA" w:rsidRPr="005855E6">
        <w:rPr>
          <w:rFonts w:ascii="GHEA Grapalat" w:hAnsi="GHEA Grapalat"/>
          <w:bCs/>
          <w:color w:val="000000"/>
          <w:sz w:val="24"/>
          <w:szCs w:val="24"/>
          <w:vertAlign w:val="superscript"/>
          <w:lang w:val="hy-AM"/>
        </w:rPr>
        <w:t>2</w:t>
      </w:r>
      <w:r w:rsidR="00AC32BA" w:rsidRPr="004E12A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C32BA">
        <w:rPr>
          <w:rFonts w:ascii="GHEA Grapalat" w:hAnsi="GHEA Grapalat"/>
          <w:color w:val="000000"/>
          <w:sz w:val="24"/>
          <w:szCs w:val="24"/>
        </w:rPr>
        <w:t>և</w:t>
      </w:r>
      <w:r w:rsidR="00AC32BA" w:rsidRPr="004E12A5">
        <w:rPr>
          <w:rFonts w:ascii="GHEA Grapalat" w:hAnsi="GHEA Grapalat"/>
          <w:color w:val="000000"/>
          <w:sz w:val="24"/>
          <w:szCs w:val="24"/>
          <w:lang w:val="fr-FR"/>
        </w:rPr>
        <w:t xml:space="preserve"> 117</w:t>
      </w:r>
      <w:r w:rsidR="00AC32BA" w:rsidRPr="00AC32B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AC32BA" w:rsidRPr="005855E6">
        <w:rPr>
          <w:rFonts w:ascii="GHEA Grapalat" w:hAnsi="GHEA Grapalat"/>
          <w:bCs/>
          <w:color w:val="000000"/>
          <w:sz w:val="24"/>
          <w:szCs w:val="24"/>
          <w:lang w:val="hy-AM"/>
        </w:rPr>
        <w:t>մ</w:t>
      </w:r>
      <w:r w:rsidR="00AC32BA" w:rsidRPr="005855E6">
        <w:rPr>
          <w:rFonts w:ascii="GHEA Grapalat" w:hAnsi="GHEA Grapalat"/>
          <w:bCs/>
          <w:color w:val="000000"/>
          <w:sz w:val="24"/>
          <w:szCs w:val="24"/>
          <w:vertAlign w:val="superscript"/>
          <w:lang w:val="hy-AM"/>
        </w:rPr>
        <w:t>2</w:t>
      </w:r>
      <w:r w:rsidR="00AC32BA" w:rsidRPr="004E12A5">
        <w:rPr>
          <w:rFonts w:ascii="GHEA Grapalat" w:hAnsi="GHEA Grapalat"/>
          <w:color w:val="000000"/>
          <w:sz w:val="24"/>
          <w:szCs w:val="24"/>
          <w:lang w:val="fr-FR"/>
        </w:rPr>
        <w:t>)</w:t>
      </w:r>
      <w:r w:rsidR="003641C3" w:rsidRPr="004E12A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7E2CB6" w:rsidRPr="005855E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հողատարածք, որը կօգտագործվի Երեխայի զարգացման կենտրոն հաճախող երեխաների համար՝ որպես </w:t>
      </w:r>
      <w:r w:rsidR="007E2CB6">
        <w:rPr>
          <w:rFonts w:ascii="GHEA Grapalat" w:hAnsi="GHEA Grapalat"/>
          <w:bCs/>
          <w:color w:val="000000"/>
          <w:sz w:val="24"/>
          <w:szCs w:val="24"/>
          <w:lang w:val="hy-AM"/>
        </w:rPr>
        <w:t>խաղահրապարակ</w:t>
      </w:r>
      <w:r w:rsidR="0024174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և զբոսանքի վայր</w:t>
      </w:r>
      <w:r w:rsidR="007E2CB6">
        <w:rPr>
          <w:rFonts w:ascii="GHEA Grapalat" w:hAnsi="GHEA Grapalat"/>
          <w:bCs/>
          <w:color w:val="000000"/>
          <w:sz w:val="24"/>
          <w:szCs w:val="24"/>
          <w:lang w:val="hy-AM"/>
        </w:rPr>
        <w:t>։ Բացի այդ նախատեսվում է ն</w:t>
      </w:r>
      <w:r w:rsidR="00E94AC0">
        <w:rPr>
          <w:rFonts w:ascii="GHEA Grapalat" w:hAnsi="GHEA Grapalat"/>
          <w:bCs/>
          <w:color w:val="000000"/>
          <w:sz w:val="24"/>
          <w:szCs w:val="24"/>
          <w:lang w:val="hy-AM"/>
        </w:rPr>
        <w:t>աև փոխել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գույքի ընդունման-հանձնման ժամկետները, ինչը թույլ կտա ապահովել </w:t>
      </w:r>
      <w:r w:rsidR="0024174C">
        <w:rPr>
          <w:rFonts w:ascii="GHEA Grapalat" w:hAnsi="GHEA Grapalat"/>
          <w:bCs/>
          <w:color w:val="000000"/>
          <w:sz w:val="24"/>
          <w:szCs w:val="24"/>
          <w:lang w:val="hy-AM"/>
        </w:rPr>
        <w:t>կողմեր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 </w:t>
      </w:r>
      <w:r w:rsidR="0024174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փոխադարձ պարտավորությունների 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պատշաճ </w:t>
      </w:r>
      <w:r w:rsidR="0024174C">
        <w:rPr>
          <w:rFonts w:ascii="GHEA Grapalat" w:hAnsi="GHEA Grapalat"/>
          <w:bCs/>
          <w:color w:val="000000"/>
          <w:sz w:val="24"/>
          <w:szCs w:val="24"/>
          <w:lang w:val="hy-AM"/>
        </w:rPr>
        <w:t>կատար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>ումը։</w:t>
      </w:r>
      <w:r w:rsidRPr="00980519">
        <w:rPr>
          <w:rFonts w:ascii="GHEA Grapalat" w:hAnsi="GHEA Grapalat" w:cs="Sylfaen"/>
          <w:sz w:val="24"/>
          <w:szCs w:val="24"/>
          <w:lang w:val="af-ZA"/>
        </w:rPr>
        <w:t xml:space="preserve">    </w:t>
      </w:r>
    </w:p>
    <w:p w:rsidR="00BD347A" w:rsidRPr="00980519" w:rsidRDefault="00BD347A" w:rsidP="00A718FB">
      <w:pPr>
        <w:pStyle w:val="ListParagraph"/>
        <w:numPr>
          <w:ilvl w:val="0"/>
          <w:numId w:val="3"/>
        </w:numPr>
        <w:spacing w:line="360" w:lineRule="auto"/>
        <w:ind w:left="0" w:firstLine="720"/>
        <w:jc w:val="both"/>
        <w:rPr>
          <w:rFonts w:ascii="GHEA Grapalat" w:hAnsi="GHEA Grapalat" w:cs="Sylfaen"/>
          <w:b/>
          <w:i/>
          <w:sz w:val="24"/>
          <w:szCs w:val="24"/>
          <w:lang w:val="fr-FR"/>
        </w:rPr>
      </w:pPr>
      <w:proofErr w:type="spellStart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>Նախագծի</w:t>
      </w:r>
      <w:proofErr w:type="spellEnd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>մշակման</w:t>
      </w:r>
      <w:proofErr w:type="spellEnd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>գործընթացում</w:t>
      </w:r>
      <w:proofErr w:type="spellEnd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>ներգրավված</w:t>
      </w:r>
      <w:proofErr w:type="spellEnd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>ինստիտուտները</w:t>
      </w:r>
      <w:proofErr w:type="spellEnd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և </w:t>
      </w:r>
      <w:proofErr w:type="spellStart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>անձինք</w:t>
      </w:r>
      <w:proofErr w:type="spellEnd"/>
      <w:r w:rsidR="00A718FB">
        <w:rPr>
          <w:rFonts w:ascii="Cambria Math" w:hAnsi="Cambria Math" w:cs="Sylfaen"/>
          <w:b/>
          <w:i/>
          <w:sz w:val="24"/>
          <w:szCs w:val="24"/>
          <w:lang w:val="hy-AM"/>
        </w:rPr>
        <w:t>․</w:t>
      </w:r>
    </w:p>
    <w:p w:rsidR="00BD347A" w:rsidRDefault="00BD347A" w:rsidP="00A718FB">
      <w:pPr>
        <w:spacing w:before="24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980519">
        <w:rPr>
          <w:rFonts w:ascii="GHEA Grapalat" w:hAnsi="GHEA Grapalat" w:cs="Sylfaen"/>
          <w:sz w:val="24"/>
          <w:szCs w:val="24"/>
          <w:lang w:val="fr-FR"/>
        </w:rPr>
        <w:lastRenderedPageBreak/>
        <w:t>Նախագիծը</w:t>
      </w:r>
      <w:proofErr w:type="spellEnd"/>
      <w:r w:rsidRPr="0098051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80519">
        <w:rPr>
          <w:rFonts w:ascii="GHEA Grapalat" w:hAnsi="GHEA Grapalat" w:cs="Sylfaen"/>
          <w:sz w:val="24"/>
          <w:szCs w:val="24"/>
          <w:lang w:val="fr-FR"/>
        </w:rPr>
        <w:t>նախապատրաստվել</w:t>
      </w:r>
      <w:proofErr w:type="spellEnd"/>
      <w:r w:rsidRPr="00980519">
        <w:rPr>
          <w:rFonts w:ascii="GHEA Grapalat" w:hAnsi="GHEA Grapalat" w:cs="Sylfaen"/>
          <w:sz w:val="24"/>
          <w:szCs w:val="24"/>
          <w:lang w:val="fr-FR"/>
        </w:rPr>
        <w:t xml:space="preserve"> է ՀՀ </w:t>
      </w:r>
      <w:proofErr w:type="spellStart"/>
      <w:r w:rsidRPr="00980519">
        <w:rPr>
          <w:rFonts w:ascii="GHEA Grapalat" w:hAnsi="GHEA Grapalat" w:cs="Sylfaen"/>
          <w:sz w:val="24"/>
          <w:szCs w:val="24"/>
          <w:lang w:val="fr-FR"/>
        </w:rPr>
        <w:t>ոստիկանության</w:t>
      </w:r>
      <w:proofErr w:type="spellEnd"/>
      <w:r w:rsidRPr="0098051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980519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Pr="00980519"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</w:p>
    <w:p w:rsidR="00BD347A" w:rsidRPr="00A718FB" w:rsidRDefault="00BD347A" w:rsidP="00A718FB">
      <w:pPr>
        <w:ind w:firstLine="720"/>
        <w:jc w:val="both"/>
        <w:rPr>
          <w:rFonts w:ascii="Cambria Math" w:hAnsi="Cambria Math" w:cs="Sylfaen"/>
          <w:sz w:val="24"/>
          <w:szCs w:val="24"/>
          <w:lang w:val="hy-AM"/>
        </w:rPr>
      </w:pPr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4. </w:t>
      </w:r>
      <w:proofErr w:type="spellStart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>Ակնկալվող</w:t>
      </w:r>
      <w:proofErr w:type="spellEnd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80519">
        <w:rPr>
          <w:rFonts w:ascii="GHEA Grapalat" w:hAnsi="GHEA Grapalat" w:cs="Sylfaen"/>
          <w:b/>
          <w:i/>
          <w:sz w:val="24"/>
          <w:szCs w:val="24"/>
          <w:lang w:val="fr-FR"/>
        </w:rPr>
        <w:t>արդյունքը</w:t>
      </w:r>
      <w:proofErr w:type="spellEnd"/>
      <w:r w:rsidR="00A718FB">
        <w:rPr>
          <w:rFonts w:ascii="Cambria Math" w:hAnsi="Cambria Math" w:cs="Sylfaen"/>
          <w:b/>
          <w:i/>
          <w:sz w:val="24"/>
          <w:szCs w:val="24"/>
          <w:lang w:val="hy-AM"/>
        </w:rPr>
        <w:t>․</w:t>
      </w:r>
    </w:p>
    <w:p w:rsidR="00BA533C" w:rsidRPr="00980519" w:rsidRDefault="00EB13F1" w:rsidP="00EB13F1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կհստակեցվի ՀՀ 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ոստիկանությանը հանձնվող անշարժ գույքի մակերեսը, ինչպես նաև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կերկարաձգվի 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գույքի ընդունման-հանձնման ժամկետները, ինչը թույլ կտա </w:t>
      </w:r>
      <w:r w:rsidR="00E94AC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առանց խոչընդոտների իրականացնել </w:t>
      </w:r>
      <w:r w:rsidR="00FE10BB"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ընդունման-հանձնման </w:t>
      </w:r>
      <w:r w:rsidR="00FE10B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աշխատանքները, ինչպես նաև ապահովել </w:t>
      </w:r>
      <w:r w:rsidR="00FE10BB" w:rsidRPr="00980519">
        <w:rPr>
          <w:rFonts w:ascii="GHEA Grapalat" w:hAnsi="GHEA Grapalat"/>
          <w:color w:val="222222"/>
          <w:sz w:val="24"/>
          <w:szCs w:val="24"/>
          <w:lang w:val="af-ZA"/>
        </w:rPr>
        <w:t xml:space="preserve">«Երեխայի զարգացման կենտրոն» </w:t>
      </w:r>
      <w:r w:rsidR="00FE10BB" w:rsidRPr="00980519">
        <w:rPr>
          <w:rFonts w:ascii="GHEA Grapalat" w:hAnsi="GHEA Grapalat"/>
          <w:color w:val="222222"/>
          <w:sz w:val="24"/>
          <w:szCs w:val="24"/>
          <w:lang w:val="hy-AM"/>
        </w:rPr>
        <w:t>ՊՈԱԿ-ի</w:t>
      </w:r>
      <w:r w:rsidR="00FE10BB">
        <w:rPr>
          <w:rFonts w:ascii="GHEA Grapalat" w:hAnsi="GHEA Grapalat"/>
          <w:color w:val="222222"/>
          <w:sz w:val="24"/>
          <w:szCs w:val="24"/>
          <w:lang w:val="hy-AM"/>
        </w:rPr>
        <w:t xml:space="preserve"> բնականոն գործունեությունը</w:t>
      </w:r>
      <w:r w:rsidRPr="00980519">
        <w:rPr>
          <w:rFonts w:ascii="GHEA Grapalat" w:hAnsi="GHEA Grapalat"/>
          <w:bCs/>
          <w:color w:val="000000"/>
          <w:sz w:val="24"/>
          <w:szCs w:val="24"/>
          <w:lang w:val="hy-AM"/>
        </w:rPr>
        <w:t>։</w:t>
      </w:r>
      <w:r w:rsidRPr="00980519">
        <w:rPr>
          <w:rFonts w:ascii="GHEA Grapalat" w:hAnsi="GHEA Grapalat" w:cs="Sylfaen"/>
          <w:sz w:val="24"/>
          <w:szCs w:val="24"/>
          <w:lang w:val="af-ZA"/>
        </w:rPr>
        <w:t xml:space="preserve">    </w:t>
      </w:r>
    </w:p>
    <w:p w:rsidR="006468D3" w:rsidRDefault="006468D3" w:rsidP="00E819BA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6468D3" w:rsidRDefault="006468D3" w:rsidP="00E819BA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4E12A5" w:rsidRDefault="00747E7C" w:rsidP="004E12A5">
      <w:pPr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980519">
        <w:rPr>
          <w:rFonts w:ascii="GHEA Grapalat" w:hAnsi="GHEA Grapalat"/>
          <w:b/>
          <w:sz w:val="24"/>
          <w:szCs w:val="24"/>
          <w:lang w:val="hy-AM"/>
        </w:rPr>
        <w:t>ՀՀ</w:t>
      </w:r>
      <w:r w:rsidR="00BA533C" w:rsidRPr="00980519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980519">
        <w:rPr>
          <w:rFonts w:ascii="GHEA Grapalat" w:hAnsi="GHEA Grapalat"/>
          <w:b/>
          <w:sz w:val="24"/>
          <w:szCs w:val="24"/>
          <w:lang w:val="hy-AM"/>
        </w:rPr>
        <w:t xml:space="preserve"> ՈՍՏԻԿԱՆՈՒԹՅՈՒՆ</w:t>
      </w:r>
    </w:p>
    <w:p w:rsidR="004E12A5" w:rsidRDefault="004E12A5" w:rsidP="004E12A5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67453" w:rsidRDefault="00567453" w:rsidP="004E12A5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E12A5" w:rsidRDefault="004E12A5" w:rsidP="004E12A5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E12A5" w:rsidRDefault="00207536" w:rsidP="004E12A5">
      <w:pPr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ՏԵՂԵԿԱՆՔ</w:t>
      </w:r>
    </w:p>
    <w:p w:rsidR="00207536" w:rsidRPr="004E12A5" w:rsidRDefault="00207536" w:rsidP="004E12A5">
      <w:pPr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«Հայաստանի Հանրապետություն կառավարության 20</w:t>
      </w:r>
      <w:r w:rsidR="00736A88" w:rsidRPr="004E12A5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0 թվականի մարտի 18-ի N 316-Ա որոշման մեջ փոփոխություններ և լրացումներ</w:t>
      </w:r>
      <w:r w:rsidR="00850E30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կատարելու մասին»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ՀՀ</w:t>
      </w:r>
      <w:r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որոշման</w:t>
      </w:r>
      <w:r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ընդունմամբ</w:t>
      </w:r>
      <w:r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պետական</w:t>
      </w:r>
      <w:r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բյուջեում</w:t>
      </w:r>
      <w:r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ծախսերի</w:t>
      </w:r>
      <w:r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 w:cs="Times Armenian"/>
          <w:b/>
          <w:i/>
          <w:sz w:val="24"/>
          <w:szCs w:val="24"/>
          <w:lang w:val="hy-AM"/>
        </w:rPr>
        <w:t>և</w:t>
      </w:r>
      <w:r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եկամուտների</w:t>
      </w:r>
      <w:r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էական</w:t>
      </w:r>
      <w:r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ավելացման</w:t>
      </w:r>
      <w:r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կամ</w:t>
      </w:r>
      <w:r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նվազեցման</w:t>
      </w:r>
      <w:r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մասին</w:t>
      </w:r>
    </w:p>
    <w:p w:rsidR="00207536" w:rsidRDefault="00207536" w:rsidP="00207536">
      <w:pPr>
        <w:ind w:firstLine="720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207536" w:rsidRDefault="00207536" w:rsidP="00207536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«Հայաստանի Հանրապետություն կառավարության 20</w:t>
      </w:r>
      <w:r w:rsidR="00736A88" w:rsidRPr="004E12A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>1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0 թվականի մարտի 18-ի N 316-Ա որոշման մեջ փոփոխություններ</w:t>
      </w:r>
      <w:r w:rsidR="00850E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և լրացումներ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կատարելու մասին» </w:t>
      </w:r>
      <w:r>
        <w:rPr>
          <w:rFonts w:ascii="GHEA Grapalat" w:hAnsi="GHEA Grapalat" w:cs="Sylfaen"/>
          <w:sz w:val="24"/>
          <w:szCs w:val="24"/>
        </w:rPr>
        <w:t>ՀՀ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ընդունմամբ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բյուջեում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ծախսերի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bookmarkStart w:id="0" w:name="_GoBack"/>
      <w:bookmarkEnd w:id="0"/>
      <w:proofErr w:type="spellStart"/>
      <w:r>
        <w:rPr>
          <w:rFonts w:ascii="GHEA Grapalat" w:hAnsi="GHEA Grapalat" w:cs="Sylfaen"/>
          <w:sz w:val="24"/>
          <w:szCs w:val="24"/>
        </w:rPr>
        <w:t>ավելացում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նվազեցում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չի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>:</w:t>
      </w:r>
    </w:p>
    <w:p w:rsidR="00207536" w:rsidRDefault="00207536" w:rsidP="00207536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207536" w:rsidRDefault="00207536" w:rsidP="00207536">
      <w:pPr>
        <w:spacing w:before="100" w:beforeAutospacing="1" w:after="100" w:afterAutospacing="1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ՀՀ ՈՍՏԻԿԱՆՈՒԹՅՈՒՆ  </w:t>
      </w:r>
    </w:p>
    <w:p w:rsidR="00207536" w:rsidRDefault="00207536" w:rsidP="00207536">
      <w:pPr>
        <w:spacing w:before="100" w:beforeAutospacing="1" w:after="100" w:afterAutospacing="1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47E7C" w:rsidRPr="00980519" w:rsidRDefault="00207536" w:rsidP="00850E30">
      <w:pPr>
        <w:spacing w:before="100" w:beforeAutospacing="1" w:after="100" w:afterAutospacing="1" w:line="360" w:lineRule="auto"/>
        <w:ind w:firstLine="720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</w:p>
    <w:sectPr w:rsidR="00747E7C" w:rsidRPr="00980519" w:rsidSect="00207536">
      <w:pgSz w:w="12240" w:h="15840"/>
      <w:pgMar w:top="540" w:right="810" w:bottom="45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F7028"/>
    <w:multiLevelType w:val="hybridMultilevel"/>
    <w:tmpl w:val="4F4C6D4A"/>
    <w:lvl w:ilvl="0" w:tplc="4340404C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  <w:i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BB4018"/>
    <w:multiLevelType w:val="multilevel"/>
    <w:tmpl w:val="48ECDD04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FF0000"/>
      </w:rPr>
    </w:lvl>
    <w:lvl w:ilvl="1">
      <w:start w:val="1"/>
      <w:numFmt w:val="decimal"/>
      <w:lvlText w:val="%2."/>
      <w:lvlJc w:val="left"/>
      <w:pPr>
        <w:ind w:left="1095" w:hanging="720"/>
      </w:pPr>
      <w:rPr>
        <w:rFonts w:ascii="Arial Unicode" w:eastAsia="Times New Roman" w:hAnsi="Arial Unicode" w:cs="Times New Roman"/>
        <w:color w:val="auto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ascii="GHEA Grapalat" w:hAnsi="GHEA Grapalat" w:hint="default"/>
        <w:color w:val="FF0000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ascii="GHEA Grapalat" w:hAnsi="GHEA Grapalat" w:hint="default"/>
        <w:color w:val="FF0000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ascii="GHEA Grapalat" w:hAnsi="GHEA Grapalat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ascii="GHEA Grapalat" w:hAnsi="GHEA Grapalat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ascii="GHEA Grapalat" w:hAnsi="GHEA Grapalat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ascii="GHEA Grapalat" w:hAnsi="GHEA Grapalat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ascii="GHEA Grapalat" w:hAnsi="GHEA Grapalat" w:hint="default"/>
        <w:color w:val="FF0000"/>
      </w:rPr>
    </w:lvl>
  </w:abstractNum>
  <w:abstractNum w:abstractNumId="2" w15:restartNumberingAfterBreak="0">
    <w:nsid w:val="56997C91"/>
    <w:multiLevelType w:val="hybridMultilevel"/>
    <w:tmpl w:val="AD0ADACC"/>
    <w:lvl w:ilvl="0" w:tplc="088665AA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3457D"/>
    <w:rsid w:val="000353D8"/>
    <w:rsid w:val="00054B23"/>
    <w:rsid w:val="000B7FCB"/>
    <w:rsid w:val="0011645D"/>
    <w:rsid w:val="00167749"/>
    <w:rsid w:val="00180138"/>
    <w:rsid w:val="00184623"/>
    <w:rsid w:val="001B5C1F"/>
    <w:rsid w:val="001C204F"/>
    <w:rsid w:val="001C53D2"/>
    <w:rsid w:val="001F0DEF"/>
    <w:rsid w:val="001F1C7C"/>
    <w:rsid w:val="00207536"/>
    <w:rsid w:val="00212F1C"/>
    <w:rsid w:val="0024174C"/>
    <w:rsid w:val="002707EC"/>
    <w:rsid w:val="002C362B"/>
    <w:rsid w:val="0032613B"/>
    <w:rsid w:val="00342FB7"/>
    <w:rsid w:val="003641C3"/>
    <w:rsid w:val="00364E21"/>
    <w:rsid w:val="00390BB7"/>
    <w:rsid w:val="00393201"/>
    <w:rsid w:val="003A4FEA"/>
    <w:rsid w:val="003C1F29"/>
    <w:rsid w:val="003F555C"/>
    <w:rsid w:val="0040516D"/>
    <w:rsid w:val="00456D23"/>
    <w:rsid w:val="00460ED5"/>
    <w:rsid w:val="00473E68"/>
    <w:rsid w:val="00492C6E"/>
    <w:rsid w:val="00495F68"/>
    <w:rsid w:val="004A1472"/>
    <w:rsid w:val="004A3BD8"/>
    <w:rsid w:val="004A6FF5"/>
    <w:rsid w:val="004B285F"/>
    <w:rsid w:val="004E12A5"/>
    <w:rsid w:val="004E5B3E"/>
    <w:rsid w:val="004E7A55"/>
    <w:rsid w:val="004E7C4F"/>
    <w:rsid w:val="00567453"/>
    <w:rsid w:val="006468D3"/>
    <w:rsid w:val="0067544C"/>
    <w:rsid w:val="006B7765"/>
    <w:rsid w:val="006D4598"/>
    <w:rsid w:val="006E213F"/>
    <w:rsid w:val="006F4D78"/>
    <w:rsid w:val="00736A88"/>
    <w:rsid w:val="00747E7C"/>
    <w:rsid w:val="007533AF"/>
    <w:rsid w:val="007B58D4"/>
    <w:rsid w:val="007C4173"/>
    <w:rsid w:val="007E012A"/>
    <w:rsid w:val="007E2CB6"/>
    <w:rsid w:val="007F4EF1"/>
    <w:rsid w:val="008020A7"/>
    <w:rsid w:val="008070B3"/>
    <w:rsid w:val="008264F8"/>
    <w:rsid w:val="008322BD"/>
    <w:rsid w:val="0083457D"/>
    <w:rsid w:val="008437E7"/>
    <w:rsid w:val="00844E93"/>
    <w:rsid w:val="00850E30"/>
    <w:rsid w:val="008628F2"/>
    <w:rsid w:val="00862F2F"/>
    <w:rsid w:val="00893116"/>
    <w:rsid w:val="008C27CE"/>
    <w:rsid w:val="008C33CC"/>
    <w:rsid w:val="008E603D"/>
    <w:rsid w:val="008E6754"/>
    <w:rsid w:val="0090061C"/>
    <w:rsid w:val="00910CAC"/>
    <w:rsid w:val="00914BEF"/>
    <w:rsid w:val="00920917"/>
    <w:rsid w:val="00965C4B"/>
    <w:rsid w:val="0097712D"/>
    <w:rsid w:val="00980519"/>
    <w:rsid w:val="009F0E3E"/>
    <w:rsid w:val="009F2974"/>
    <w:rsid w:val="00A02CF4"/>
    <w:rsid w:val="00A05375"/>
    <w:rsid w:val="00A42F8F"/>
    <w:rsid w:val="00A718FB"/>
    <w:rsid w:val="00A72E66"/>
    <w:rsid w:val="00A8116F"/>
    <w:rsid w:val="00AA4E33"/>
    <w:rsid w:val="00AC32BA"/>
    <w:rsid w:val="00B25855"/>
    <w:rsid w:val="00B30409"/>
    <w:rsid w:val="00B571C9"/>
    <w:rsid w:val="00BA533C"/>
    <w:rsid w:val="00BB56CC"/>
    <w:rsid w:val="00BD347A"/>
    <w:rsid w:val="00C06635"/>
    <w:rsid w:val="00C42DD0"/>
    <w:rsid w:val="00C55915"/>
    <w:rsid w:val="00C565C4"/>
    <w:rsid w:val="00C6356E"/>
    <w:rsid w:val="00C91B63"/>
    <w:rsid w:val="00CC22A5"/>
    <w:rsid w:val="00CD7BDB"/>
    <w:rsid w:val="00CF3C24"/>
    <w:rsid w:val="00D02335"/>
    <w:rsid w:val="00D271CF"/>
    <w:rsid w:val="00D55CA6"/>
    <w:rsid w:val="00D929DF"/>
    <w:rsid w:val="00DA4E08"/>
    <w:rsid w:val="00DB09FE"/>
    <w:rsid w:val="00DB2BBE"/>
    <w:rsid w:val="00DC1656"/>
    <w:rsid w:val="00DD1C48"/>
    <w:rsid w:val="00E819BA"/>
    <w:rsid w:val="00E94AC0"/>
    <w:rsid w:val="00EA3EE6"/>
    <w:rsid w:val="00EB13F1"/>
    <w:rsid w:val="00EB1944"/>
    <w:rsid w:val="00EB33FA"/>
    <w:rsid w:val="00EF2F1C"/>
    <w:rsid w:val="00EF554E"/>
    <w:rsid w:val="00F04AC0"/>
    <w:rsid w:val="00F5782C"/>
    <w:rsid w:val="00F6464D"/>
    <w:rsid w:val="00F77456"/>
    <w:rsid w:val="00F831F3"/>
    <w:rsid w:val="00FA5B21"/>
    <w:rsid w:val="00FB593D"/>
    <w:rsid w:val="00FD09CC"/>
    <w:rsid w:val="00FE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411B7"/>
  <w15:docId w15:val="{9D284D19-90D3-4C40-B8E2-FB40496CD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6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3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83457D"/>
    <w:rPr>
      <w:b/>
      <w:bCs/>
    </w:rPr>
  </w:style>
  <w:style w:type="character" w:styleId="Emphasis">
    <w:name w:val="Emphasis"/>
    <w:basedOn w:val="DefaultParagraphFont"/>
    <w:uiPriority w:val="20"/>
    <w:qFormat/>
    <w:rsid w:val="0083457D"/>
    <w:rPr>
      <w:i/>
      <w:iCs/>
    </w:rPr>
  </w:style>
  <w:style w:type="paragraph" w:styleId="ListParagraph">
    <w:name w:val="List Paragraph"/>
    <w:basedOn w:val="Normal"/>
    <w:uiPriority w:val="34"/>
    <w:qFormat/>
    <w:rsid w:val="006B7765"/>
    <w:pPr>
      <w:ind w:left="720"/>
      <w:contextualSpacing/>
    </w:pPr>
  </w:style>
  <w:style w:type="paragraph" w:customStyle="1" w:styleId="vhc">
    <w:name w:val="vhc"/>
    <w:basedOn w:val="Normal"/>
    <w:uiPriority w:val="99"/>
    <w:semiHidden/>
    <w:rsid w:val="00F6464D"/>
    <w:pPr>
      <w:spacing w:after="0" w:line="240" w:lineRule="auto"/>
      <w:ind w:right="150" w:firstLine="450"/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10C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0C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0C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0C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0CA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C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CB870-713D-43E9-AE80-C9B6E801E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2416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https://mul2-police.gov.am/tasks/123572/oneclick/himnavorum.docx?token=a53dc4b8576b71c546863da8c729f377</cp:keywords>
  <cp:lastModifiedBy>User</cp:lastModifiedBy>
  <cp:revision>62</cp:revision>
  <cp:lastPrinted>2020-02-10T06:45:00Z</cp:lastPrinted>
  <dcterms:created xsi:type="dcterms:W3CDTF">2019-09-12T07:13:00Z</dcterms:created>
  <dcterms:modified xsi:type="dcterms:W3CDTF">2020-04-28T13:52:00Z</dcterms:modified>
</cp:coreProperties>
</file>