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BFD" w:rsidRPr="00576714" w:rsidRDefault="00926BFD" w:rsidP="00926BFD">
      <w:pPr>
        <w:tabs>
          <w:tab w:val="left" w:pos="9846"/>
          <w:tab w:val="left" w:pos="10236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76714">
        <w:rPr>
          <w:rFonts w:ascii="GHEA Grapalat" w:eastAsia="Times New Roman" w:hAnsi="GHEA Grapalat" w:cs="Times New Roman"/>
          <w:bCs/>
          <w:sz w:val="24"/>
          <w:szCs w:val="24"/>
        </w:rPr>
        <w:t>ՀԱՅԱՍՏԱՆԻ ՀԱՆՐԱՊԵՏՈՒԹՅԱՆ ԿԱՌԱՎԱՐՈՒԹՅՈՒՆ</w:t>
      </w:r>
    </w:p>
    <w:p w:rsidR="00926BFD" w:rsidRPr="00576714" w:rsidRDefault="00926BFD" w:rsidP="00926BFD">
      <w:pPr>
        <w:tabs>
          <w:tab w:val="left" w:pos="9846"/>
          <w:tab w:val="left" w:pos="10236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76714">
        <w:rPr>
          <w:rFonts w:ascii="Courier New" w:eastAsia="Times New Roman" w:hAnsi="Courier New" w:cs="Courier New"/>
          <w:sz w:val="24"/>
          <w:szCs w:val="24"/>
        </w:rPr>
        <w:t> </w:t>
      </w:r>
    </w:p>
    <w:p w:rsidR="00926BFD" w:rsidRPr="00576714" w:rsidRDefault="00926BFD" w:rsidP="00926BFD">
      <w:pPr>
        <w:tabs>
          <w:tab w:val="left" w:pos="9846"/>
          <w:tab w:val="left" w:pos="10236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76714">
        <w:rPr>
          <w:rFonts w:ascii="GHEA Grapalat" w:eastAsia="Times New Roman" w:hAnsi="GHEA Grapalat" w:cs="Times New Roman"/>
          <w:bCs/>
          <w:sz w:val="24"/>
          <w:szCs w:val="24"/>
        </w:rPr>
        <w:t>Ո Ր Ո Շ ՈՒ Մ</w:t>
      </w:r>
    </w:p>
    <w:p w:rsidR="00926BFD" w:rsidRPr="00576714" w:rsidRDefault="00926BFD" w:rsidP="00926BFD">
      <w:pPr>
        <w:tabs>
          <w:tab w:val="left" w:pos="9846"/>
          <w:tab w:val="left" w:pos="10236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76714">
        <w:rPr>
          <w:rFonts w:ascii="Courier New" w:eastAsia="Times New Roman" w:hAnsi="Courier New" w:cs="Courier New"/>
          <w:sz w:val="24"/>
          <w:szCs w:val="24"/>
        </w:rPr>
        <w:t> </w:t>
      </w:r>
    </w:p>
    <w:p w:rsidR="00926BFD" w:rsidRPr="00576714" w:rsidRDefault="00926BFD" w:rsidP="00926BFD">
      <w:pPr>
        <w:pStyle w:val="a3"/>
        <w:shd w:val="clear" w:color="auto" w:fill="FFFFFF"/>
        <w:tabs>
          <w:tab w:val="left" w:pos="9846"/>
          <w:tab w:val="left" w:pos="10236"/>
        </w:tabs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76714">
        <w:rPr>
          <w:rFonts w:ascii="GHEA Grapalat" w:hAnsi="GHEA Grapalat"/>
          <w:color w:val="000000"/>
          <w:lang w:val="hy-AM"/>
        </w:rPr>
        <w:t>------ 2020 թվականի N ----Ա</w:t>
      </w:r>
    </w:p>
    <w:p w:rsidR="00926BFD" w:rsidRPr="00576714" w:rsidRDefault="00926BFD" w:rsidP="00926BFD">
      <w:pPr>
        <w:tabs>
          <w:tab w:val="left" w:pos="9846"/>
          <w:tab w:val="left" w:pos="10236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76714">
        <w:rPr>
          <w:rFonts w:ascii="Courier New" w:eastAsia="Times New Roman" w:hAnsi="Courier New" w:cs="Courier New"/>
          <w:sz w:val="24"/>
          <w:szCs w:val="24"/>
        </w:rPr>
        <w:t> </w:t>
      </w:r>
    </w:p>
    <w:p w:rsidR="00926BFD" w:rsidRPr="00576714" w:rsidRDefault="00926BFD" w:rsidP="00926BFD">
      <w:pPr>
        <w:tabs>
          <w:tab w:val="left" w:pos="9846"/>
          <w:tab w:val="left" w:pos="10236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76714">
        <w:rPr>
          <w:rFonts w:ascii="GHEA Grapalat" w:eastAsia="Times New Roman" w:hAnsi="GHEA Grapalat" w:cs="Times New Roman"/>
          <w:bCs/>
          <w:sz w:val="24"/>
          <w:szCs w:val="24"/>
        </w:rPr>
        <w:t>ԳՈՒՅՔ ԱՄՐԱՑՆԵԼՈՒ ՄԱՍԻՆ</w:t>
      </w:r>
    </w:p>
    <w:p w:rsidR="00926BFD" w:rsidRPr="00576714" w:rsidRDefault="00926BFD" w:rsidP="00926BFD">
      <w:pPr>
        <w:tabs>
          <w:tab w:val="left" w:pos="9846"/>
          <w:tab w:val="left" w:pos="10236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576714">
        <w:rPr>
          <w:rFonts w:ascii="Courier New" w:eastAsia="Times New Roman" w:hAnsi="Courier New" w:cs="Courier New"/>
          <w:sz w:val="24"/>
          <w:szCs w:val="24"/>
        </w:rPr>
        <w:t> </w:t>
      </w:r>
    </w:p>
    <w:p w:rsidR="00926BFD" w:rsidRPr="00576714" w:rsidRDefault="00926BFD" w:rsidP="00926BFD">
      <w:pPr>
        <w:tabs>
          <w:tab w:val="left" w:pos="9846"/>
          <w:tab w:val="left" w:pos="10236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76714">
        <w:rPr>
          <w:rFonts w:ascii="GHEA Grapalat" w:eastAsia="Times New Roman" w:hAnsi="GHEA Grapalat" w:cs="Times New Roman"/>
          <w:sz w:val="24"/>
          <w:szCs w:val="24"/>
        </w:rPr>
        <w:t>Հիմք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ընդունելով «Կառավարչական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իրավահարաբերությունների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կարգավորման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մասին» Հայաստանի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օրենքի 5-րդ հոդվածի 5-րդ մասի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պահանջները`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 xml:space="preserve"> Հայաստանի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r w:rsidRPr="00576714">
        <w:rPr>
          <w:rFonts w:ascii="Courier New" w:eastAsia="Times New Roman" w:hAnsi="Courier New" w:cs="Courier New"/>
          <w:sz w:val="24"/>
          <w:szCs w:val="24"/>
        </w:rPr>
        <w:t> </w:t>
      </w:r>
      <w:r w:rsidRPr="00576714">
        <w:rPr>
          <w:rFonts w:ascii="GHEA Grapalat" w:eastAsia="Times New Roman" w:hAnsi="GHEA Grapalat" w:cs="Times New Roman"/>
          <w:bCs/>
          <w:i/>
          <w:iCs/>
          <w:sz w:val="24"/>
          <w:szCs w:val="24"/>
        </w:rPr>
        <w:t>որոշում է.</w:t>
      </w:r>
    </w:p>
    <w:p w:rsidR="00926BFD" w:rsidRPr="00576714" w:rsidRDefault="00926BFD" w:rsidP="00926BFD">
      <w:pPr>
        <w:tabs>
          <w:tab w:val="left" w:pos="9846"/>
          <w:tab w:val="left" w:pos="10236"/>
          <w:tab w:val="left" w:pos="10725"/>
        </w:tabs>
        <w:spacing w:after="0" w:line="360" w:lineRule="auto"/>
        <w:ind w:right="-1"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76714">
        <w:rPr>
          <w:rFonts w:ascii="GHEA Grapalat" w:eastAsia="Times New Roman" w:hAnsi="GHEA Grapalat" w:cs="Times New Roman"/>
          <w:sz w:val="24"/>
          <w:szCs w:val="24"/>
        </w:rPr>
        <w:t>1. «Էլեկտրոնային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առողջապահության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օպերատոր» փակ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բաժնետիրական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ընկերության, «Էլեկտրոնային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ենթակառուցվածքների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ներդրման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գրասենյակ» փակ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բաժնետիրական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ընկերության, «</w:t>
      </w:r>
      <w:proofErr w:type="spellStart"/>
      <w:r w:rsidRPr="00576714">
        <w:rPr>
          <w:rFonts w:ascii="GHEA Grapalat" w:eastAsia="Times New Roman" w:hAnsi="GHEA Grapalat" w:cs="Times New Roman"/>
          <w:sz w:val="24"/>
          <w:szCs w:val="24"/>
        </w:rPr>
        <w:t>Sylex</w:t>
      </w:r>
      <w:proofErr w:type="spellEnd"/>
      <w:r w:rsidRPr="00576714">
        <w:rPr>
          <w:rFonts w:ascii="GHEA Grapalat" w:eastAsia="Times New Roman" w:hAnsi="GHEA Grapalat" w:cs="Times New Roman"/>
          <w:sz w:val="24"/>
          <w:szCs w:val="24"/>
        </w:rPr>
        <w:t xml:space="preserve"> SARL» ընկերությունից (Շվեյցարիայի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Համադաշնություն) և «Մեյսիս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Ապահով» սահմանափակ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պատասխանատվությամբ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ընկերությունից (Հայաստանի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Հանրապետություն) բաղկացած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համատեղ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ձեռնարկության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միջև 2017 թվականի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սեպտեմբերի 1-ին կնքված՝ Էլեկտրոնային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առողջապահության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տեղեկատվական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միասնական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համակարգի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օպերատոր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հիմնադրելու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եղանակով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որոշակի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ծրագրային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փաթեթ, շարժական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գույք և այդ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տեղեկատվական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համակարգի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սպասարկման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իրավունքներ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փոխանցելու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կոնցեսիայի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պայմանագրի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շրջանակներում 2019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թվականին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ձեռքբերված և նշված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պայմանագրի 5-րդ հոդվածով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սեփականություն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հանդիսացող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 xml:space="preserve">սարքավորումները (այսուհետ` գույք)` </w:t>
      </w:r>
      <w:r w:rsidRPr="00576714">
        <w:rPr>
          <w:rFonts w:ascii="GHEA Grapalat" w:eastAsia="Times New Roman" w:hAnsi="GHEA Grapalat" w:cs="Times New Roman"/>
          <w:bCs/>
          <w:sz w:val="24"/>
          <w:szCs w:val="24"/>
        </w:rPr>
        <w:t>96,249,145.0</w:t>
      </w:r>
      <w:r w:rsidRPr="00926BF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դրամ (առանց ԱԱՀ) արժողությամբ, ամրացնել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առողջապահության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նախարարությանը՝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 xml:space="preserve"> համաձայն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ավելվածի:</w:t>
      </w:r>
    </w:p>
    <w:p w:rsidR="00926BFD" w:rsidRDefault="00926BFD" w:rsidP="00926BFD">
      <w:pPr>
        <w:tabs>
          <w:tab w:val="left" w:pos="9846"/>
          <w:tab w:val="left" w:pos="10236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  <w:sectPr w:rsidR="00926BF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76714">
        <w:rPr>
          <w:rFonts w:ascii="GHEA Grapalat" w:eastAsia="Times New Roman" w:hAnsi="GHEA Grapalat" w:cs="Times New Roman"/>
          <w:sz w:val="24"/>
          <w:szCs w:val="24"/>
        </w:rPr>
        <w:t>2. Հայաստանի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առողջապահության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նախարարին` սույն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որոշումն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ուժի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մեջ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մտնելուց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հետո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մեկամսյա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ժամկետում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ապահովել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սույն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որոշման 1-ին կետում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նշված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գույքի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հանձնման - ընդունման</w:t>
      </w:r>
      <w:r w:rsidRPr="00926B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աշխատանքներ</w:t>
      </w:r>
      <w:r w:rsidRPr="00576714">
        <w:rPr>
          <w:rFonts w:ascii="GHEA Grapalat" w:eastAsia="Times New Roman" w:hAnsi="GHEA Grapalat" w:cs="Times New Roman"/>
          <w:sz w:val="24"/>
          <w:szCs w:val="24"/>
          <w:lang w:val="hy-AM"/>
        </w:rPr>
        <w:t>ի կատարում</w:t>
      </w:r>
      <w:r w:rsidRPr="00576714">
        <w:rPr>
          <w:rFonts w:ascii="GHEA Grapalat" w:eastAsia="Times New Roman" w:hAnsi="GHEA Grapalat" w:cs="Times New Roman"/>
          <w:sz w:val="24"/>
          <w:szCs w:val="24"/>
        </w:rPr>
        <w:t>ը:</w:t>
      </w:r>
      <w:bookmarkStart w:id="0" w:name="_GoBack"/>
      <w:bookmarkEnd w:id="0"/>
    </w:p>
    <w:p w:rsidR="00926BFD" w:rsidRPr="00576714" w:rsidRDefault="00926BFD" w:rsidP="00926BFD">
      <w:pPr>
        <w:tabs>
          <w:tab w:val="left" w:pos="9846"/>
          <w:tab w:val="left" w:pos="10236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4985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47"/>
        <w:gridCol w:w="3937"/>
      </w:tblGrid>
      <w:tr w:rsidR="00926BFD" w:rsidRPr="00576714" w:rsidTr="00926BFD">
        <w:trPr>
          <w:tblCellSpacing w:w="7" w:type="dxa"/>
        </w:trPr>
        <w:tc>
          <w:tcPr>
            <w:tcW w:w="0" w:type="auto"/>
            <w:vAlign w:val="center"/>
            <w:hideMark/>
          </w:tcPr>
          <w:p w:rsidR="00926BFD" w:rsidRPr="00576714" w:rsidRDefault="00926BFD" w:rsidP="00296B92">
            <w:pPr>
              <w:tabs>
                <w:tab w:val="left" w:pos="9846"/>
                <w:tab w:val="left" w:pos="10236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76714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3916" w:type="dxa"/>
            <w:vAlign w:val="bottom"/>
            <w:hideMark/>
          </w:tcPr>
          <w:p w:rsidR="00926BFD" w:rsidRPr="00576714" w:rsidRDefault="00926BFD" w:rsidP="00296B92">
            <w:pPr>
              <w:tabs>
                <w:tab w:val="left" w:pos="9846"/>
                <w:tab w:val="left" w:pos="10236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767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Հավելված</w:t>
            </w:r>
          </w:p>
          <w:p w:rsidR="00926BFD" w:rsidRPr="00576714" w:rsidRDefault="00926BFD" w:rsidP="00296B92">
            <w:pPr>
              <w:tabs>
                <w:tab w:val="left" w:pos="9846"/>
                <w:tab w:val="left" w:pos="10236"/>
              </w:tabs>
              <w:spacing w:after="0" w:line="240" w:lineRule="auto"/>
              <w:ind w:left="-8532"/>
              <w:jc w:val="right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767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կառավարության 20</w:t>
            </w:r>
            <w:r w:rsidRPr="00926BF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</w:t>
            </w:r>
            <w:r w:rsidRPr="005767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թվականի</w:t>
            </w:r>
          </w:p>
          <w:p w:rsidR="00926BFD" w:rsidRPr="00576714" w:rsidRDefault="00926BFD" w:rsidP="00296B92">
            <w:pPr>
              <w:tabs>
                <w:tab w:val="left" w:pos="9846"/>
                <w:tab w:val="left" w:pos="10236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671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-ի N -Ա որոշման</w:t>
            </w:r>
          </w:p>
        </w:tc>
      </w:tr>
    </w:tbl>
    <w:p w:rsidR="00926BFD" w:rsidRPr="00576714" w:rsidRDefault="00926BFD" w:rsidP="00926BFD">
      <w:pPr>
        <w:tabs>
          <w:tab w:val="left" w:pos="9846"/>
          <w:tab w:val="left" w:pos="10236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76714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926BFD" w:rsidRPr="00576714" w:rsidRDefault="00926BFD" w:rsidP="00926BFD">
      <w:pPr>
        <w:tabs>
          <w:tab w:val="left" w:pos="9846"/>
          <w:tab w:val="left" w:pos="10236"/>
        </w:tabs>
        <w:spacing w:after="0" w:line="240" w:lineRule="auto"/>
        <w:jc w:val="center"/>
        <w:rPr>
          <w:rFonts w:ascii="Sylfaen" w:eastAsia="Times New Roman" w:hAnsi="Sylfaen" w:cs="Courier New"/>
          <w:bCs/>
          <w:sz w:val="24"/>
          <w:szCs w:val="24"/>
          <w:lang w:val="hy-AM"/>
        </w:rPr>
      </w:pPr>
      <w:r w:rsidRPr="00576714">
        <w:rPr>
          <w:rFonts w:ascii="Courier New" w:eastAsia="Times New Roman" w:hAnsi="Courier New" w:cs="Courier New"/>
          <w:bCs/>
          <w:sz w:val="24"/>
          <w:szCs w:val="24"/>
          <w:lang w:val="hy-AM"/>
        </w:rPr>
        <w:t> </w:t>
      </w:r>
    </w:p>
    <w:p w:rsidR="00926BFD" w:rsidRPr="00576714" w:rsidRDefault="00926BFD" w:rsidP="00926BFD">
      <w:pPr>
        <w:tabs>
          <w:tab w:val="left" w:pos="9846"/>
          <w:tab w:val="left" w:pos="10236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76714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ՑԱՆ</w:t>
      </w:r>
      <w:r w:rsidRPr="0057671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</w:t>
      </w:r>
    </w:p>
    <w:p w:rsidR="00926BFD" w:rsidRPr="00576714" w:rsidRDefault="00926BFD" w:rsidP="00926BFD">
      <w:pPr>
        <w:tabs>
          <w:tab w:val="left" w:pos="9846"/>
          <w:tab w:val="left" w:pos="10236"/>
        </w:tabs>
        <w:spacing w:after="0" w:line="240" w:lineRule="auto"/>
        <w:jc w:val="center"/>
        <w:rPr>
          <w:rFonts w:ascii="GHEA Grapalat" w:eastAsia="Times New Roman" w:hAnsi="GHEA Grapalat" w:cs="Times New Roman"/>
          <w:bCs/>
          <w:caps/>
          <w:sz w:val="24"/>
          <w:szCs w:val="24"/>
          <w:lang w:val="hy-AM"/>
        </w:rPr>
      </w:pPr>
      <w:r w:rsidRPr="00576714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576714">
        <w:rPr>
          <w:rFonts w:ascii="GHEA Grapalat" w:eastAsia="Times New Roman" w:hAnsi="GHEA Grapalat" w:cs="Times New Roman"/>
          <w:bCs/>
          <w:caps/>
          <w:sz w:val="24"/>
          <w:szCs w:val="24"/>
          <w:lang w:val="hy-AM"/>
        </w:rPr>
        <w:t>ՀԱՅԱՍՏԱՆԻ ՀԱՆՐԱՊԵՏՈՒԹՅԱՆ ԱՌՈՂՋԱՊԱՀՈՒԹՅԱՆ ՆԱԽԱՐԱՐՈՒԹՅԱՆՆ ԱՄՐԱՑՎՈՂ ԳՈՒՅՔԻ</w:t>
      </w:r>
    </w:p>
    <w:p w:rsidR="00926BFD" w:rsidRPr="00576714" w:rsidRDefault="00926BFD" w:rsidP="00926BFD">
      <w:pPr>
        <w:tabs>
          <w:tab w:val="left" w:pos="9846"/>
          <w:tab w:val="left" w:pos="10236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2831" w:type="dxa"/>
        <w:jc w:val="center"/>
        <w:tblCellSpacing w:w="0" w:type="dxa"/>
        <w:tblInd w:w="2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71"/>
        <w:gridCol w:w="30"/>
        <w:gridCol w:w="5301"/>
        <w:gridCol w:w="1007"/>
        <w:gridCol w:w="2374"/>
        <w:gridCol w:w="1694"/>
        <w:gridCol w:w="2054"/>
      </w:tblGrid>
      <w:tr w:rsidR="00926BFD" w:rsidRPr="00926BFD" w:rsidTr="00926BFD">
        <w:trPr>
          <w:tblCellSpacing w:w="0" w:type="dxa"/>
          <w:jc w:val="center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t>NN</w:t>
            </w: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ը/կ</w:t>
            </w:r>
          </w:p>
        </w:tc>
        <w:tc>
          <w:tcPr>
            <w:tcW w:w="54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6BFD" w:rsidRPr="00926BFD" w:rsidRDefault="00926BFD" w:rsidP="00926BFD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ind w:left="45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t>Գույքի</w:t>
            </w: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t>անվանումը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t>Քանակը</w:t>
            </w: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(հատ)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t>Ձեռքբերման</w:t>
            </w: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t>տարեթիվը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t>Ձեռքբերման</w:t>
            </w: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գինը</w:t>
            </w: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(դրամ)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t>Ընդամենը՝ ձեռքբերման</w:t>
            </w: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t>արժեքը (դրամ)</w:t>
            </w:r>
          </w:p>
        </w:tc>
      </w:tr>
      <w:tr w:rsidR="00926BFD" w:rsidRPr="00926BFD" w:rsidTr="00926BFD">
        <w:trPr>
          <w:trHeight w:val="828"/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Սերվերային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արկղ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797740-B21 HPE Synergy 12000 Configure-to-order Frame with 1x Frame Link Module 10x Fans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3,012,873.33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3,012,873.33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Ցանցային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մոդուլ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794502-B23 HPE Virtual Connect SE 40Gb F8 Module for Synergy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7,447,641.67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14,895,283.33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</w:rPr>
              <w:t>3.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Ցանցային փոխակերպիչ 817040-B21 HPE </w:t>
            </w:r>
            <w:proofErr w:type="spellStart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Synergy</w:t>
            </w:r>
            <w:proofErr w:type="spellEnd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40GbE/4x10GbE/4x8Gb FC </w:t>
            </w:r>
            <w:proofErr w:type="spellStart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QSFP+Transceiver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1,162,829.17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2,325,658.33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Արտոնագիր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N3R43A HPE Synergy 8Gb FC License Upgrade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828,120.00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1,656,240.00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Հոսանքի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բլոկ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798096-B21 HPE 6x 2650W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lastRenderedPageBreak/>
              <w:t>Performance Hot Plug Titanium Plus FIO Power Supply Kit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1,525,718.33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1,525,718.33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6.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Պահարանի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տեղադրման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հավաքածու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804938-B21 HPE Synergy Frame Rack Rail Kit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68,227.50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68,227.50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Ղեկավարման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մոդուլ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804353-B21 HPE Synergy Composer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871,627.50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1,743,255.00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Մի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ցման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մոդուլ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804942-B21 HPE Synergy Frame Link Module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324,326.67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324,326.67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Բռնակ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804943-B21 HPE Synergy Frame 4x Lift Handles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50,923.33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50,923.33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Սերվեր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871941-B21 HPE Synergy 480 Gen10 Configure-to-order without Drive Bays Compute Module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955,675.00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2,867,025.00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Պրոցեսոր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872135-L21 HPE Synergy 480/660 Gen10 Intel Xeon-Gold 6148 (2.4GHz/20-core/150W) FIO Processor Kit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2,099,222.50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6,297,667.50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Պրոցեսոր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872135-B21 HPE Synergy 480/660 Gen10 Intel Xeon-Gold 6148 (2.4GHz/20-core/150W) Processor Kit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2,099,222.50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6,297,667.50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13.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Օպերատիվ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հիշողություն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815100-B21 HPE 32GB (1x32GB) Dual Rank x4 DDR4-2666 CAS-19-19-19 Registered Smart Memory Kit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397,991.67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9,551,800.00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14.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Ցանցային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ադապտեր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777430-B21 HPE Synergy 3820C 10/20Gb Converged Network Adapter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338,664.17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1,015,992.50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15.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Ֆլեշ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քարտ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700139-B21 HPE 32GB </w:t>
            </w:r>
            <w:proofErr w:type="spellStart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microSD</w:t>
            </w:r>
            <w:proofErr w:type="spellEnd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Flash Memory Card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82,070.00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246,210.00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16.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Դիսկային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դարակ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Q1J07A  HPE MSA 2050 SFF Disk Enclosure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1,286,923.33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1,286,923.33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17.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Կոշտսկավառակ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J9F49A  HPE MSA 1.8TB 12G SAS 10K SFF (2.5in) 512e Enterprise 3yr Warranty Hard Drive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485,995.00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5,831,940.00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18.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Կոշտ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սկավառակ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N9X96A  HPE MSA 800GB 12G SAS Mixed Use SFF (2.5in) 3yr Warranty Solid State Drive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1,377,892.50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8,267,355.00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19.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Հավելյալ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տվյալների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ծառայության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արտոնագիր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Q0H99AAE  HPE MSA Advanced Data Services Suite E-LTU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652,113.33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652,113.33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20.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Միացման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մալուխ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861412-B21 HPE Synergy Frame Link Module CAT6A 1.2m Cable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20,765.00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20,765.00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21.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Միացման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մալուխ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720199-B21 HPE </w:t>
            </w:r>
            <w:proofErr w:type="spellStart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BladeSystem</w:t>
            </w:r>
            <w:proofErr w:type="spellEnd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c-Class 40G QSFP+ to QSFP+ 3m Direct Attach Copper Cable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202,210.00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404,420.00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22.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926BFD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Միացման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մ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ալուխ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JG330A  HPE </w:t>
            </w:r>
            <w:proofErr w:type="spellStart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FlexNetwork</w:t>
            </w:r>
            <w:proofErr w:type="spellEnd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X240 40G QSFP+ to 4x10G SFP+ 3m Direct Attach Copper Splitter Cable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326,304.17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652,608.33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23.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Միացման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մալուխ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K2Q46A  HPE Multi Fiber Push On to 4 x Lucent Connector 5m Cable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265,492.50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530,985.00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24.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Սերվերային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պահարան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P9K09A  HPE 42U 600mmx1200mm G2 Kitted Advanced Pallet Rack with Side Panels and Baying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795,490.00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795,490.00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25.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Պահարանի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համակցիչ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120672-B21 HPE Rack Ballast Kit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250,660.83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250,660.83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26.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Պանելային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ֆիլտր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BW928A  HPE 1U 10-pack Black Universal Filler Panel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44,001.67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132,005.00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27.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Պահարանի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ստաբիլիզացման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կոմպլեկտ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BW932A  HPE 600mm Rack Stabilizer Kit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131,015.83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131,015.83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28.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Պահարանի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կոմպլեկտ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H6J85A  HPE Rack Hardware Kit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59,328.33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59,328.33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29.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Հոսանքի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բաշխիչ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P9Q46A  HPE G2 Basic 7.3kVA/60309 3-wire 32A/230V Outlets (36) C13 (6) C19/Vertical INTL PDU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194,299.17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388,598.33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30.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Անխափան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սնուցման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սարք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Q7G11A HPE G2 R6000/60309 3-wire 32A/230V Outlets (4) C13 (4) C19 (1) IEC 32A/3U </w:t>
            </w:r>
            <w:proofErr w:type="spellStart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Rackmount</w:t>
            </w:r>
            <w:proofErr w:type="spellEnd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INTL UPS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2,614,881.67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5,229,763.33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31.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Ցանցային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սվիչ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JG894A HPE </w:t>
            </w:r>
            <w:proofErr w:type="spellStart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FlexFabric</w:t>
            </w:r>
            <w:proofErr w:type="spellEnd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5700   48G 4XG 2QSFP+ Switch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3,302,097.50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6,604,195.00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32.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Ցանցային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սվիչի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հովացման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մաս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JC682A HPE 58x0AF Back (Power Side) to Front (Port Side) Airflow Fan Tray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82,565.00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330,260.00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33.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Միացման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մալուխ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JG326A HPE </w:t>
            </w:r>
            <w:proofErr w:type="spellStart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FlexNetwork</w:t>
            </w:r>
            <w:proofErr w:type="spellEnd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X240 40G QSFP+ QSFP+ 1m Direct Attach Copper Cable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188,366.69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376,733.38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34.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Հոսանքի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միացման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սարք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JG900A HPE A58x0AF Back (Power Side) to Front (Port Side) Airflow 300W AC Power Supply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197,760.00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791,040.00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35.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Արտադրողի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սպասարկում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H7J34A3 WJP HPE Synergy Composer Supp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64,271.67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128,543.33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36.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926BFD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Արտադրողի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սպասարկում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H7J34A3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RC2 HPE MSA 2050 Disk Enclosure Support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1,575,652.50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1,575,652.50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37.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Արտադրողի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սպասարկում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H7J34A3 TF4 HPE FF 5700 Switch Support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483,029.17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966,058.33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38.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Արտադրողի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սպասարկում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H7J34A3 W4A  HPE SY480 Gen10 Support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502,805.00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1,508,415.00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39.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Արտադրողի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սպասարկում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H7J34A3 WJN  HPE Synergy 1200 Frame Supp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369,810.83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369,810.83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40.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Արտադրողի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սպասարկում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H7J34A3 WJR  HPE Synergy VC SE 40Gb F8 Module Supp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326,798.34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653,596.67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41.</w:t>
            </w: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Ցանցային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անվտանգության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համակարգ</w:t>
            </w: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FG-300E-BDL-EU  FortiGate-300E Hardware plus 1 Year 8x5 </w:t>
            </w:r>
            <w:proofErr w:type="spellStart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FortiCare</w:t>
            </w:r>
            <w:proofErr w:type="spellEnd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and </w:t>
            </w:r>
            <w:proofErr w:type="spellStart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FortiGuard</w:t>
            </w:r>
            <w:proofErr w:type="spellEnd"/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Unified (UTM) Protection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26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3,216,000.00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</w:rPr>
              <w:t>6,432,000.00</w:t>
            </w:r>
          </w:p>
        </w:tc>
      </w:tr>
      <w:tr w:rsidR="00926BFD" w:rsidRPr="00926BFD" w:rsidTr="00926BFD">
        <w:trPr>
          <w:tblCellSpacing w:w="0" w:type="dxa"/>
          <w:jc w:val="center"/>
        </w:trPr>
        <w:tc>
          <w:tcPr>
            <w:tcW w:w="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5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26BF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BFD" w:rsidRPr="00926BFD" w:rsidRDefault="00926BFD" w:rsidP="00296B92">
            <w:pPr>
              <w:tabs>
                <w:tab w:val="left" w:pos="9846"/>
                <w:tab w:val="left" w:pos="10236"/>
              </w:tabs>
              <w:jc w:val="center"/>
              <w:rPr>
                <w:rFonts w:ascii="GHEA Grapalat" w:hAnsi="GHEA Grapalat" w:cs="Calibri"/>
                <w:bCs/>
                <w:color w:val="000000"/>
                <w:sz w:val="24"/>
                <w:szCs w:val="24"/>
              </w:rPr>
            </w:pPr>
            <w:r w:rsidRPr="00926BFD">
              <w:rPr>
                <w:rFonts w:ascii="GHEA Grapalat" w:hAnsi="GHEA Grapalat" w:cs="Calibri"/>
                <w:bCs/>
                <w:color w:val="000000"/>
                <w:sz w:val="24"/>
                <w:szCs w:val="24"/>
              </w:rPr>
              <w:t>96,249,145.0</w:t>
            </w:r>
          </w:p>
        </w:tc>
      </w:tr>
    </w:tbl>
    <w:p w:rsidR="00174592" w:rsidRDefault="00174592"/>
    <w:sectPr w:rsidR="00174592" w:rsidSect="00926BF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26BFD"/>
    <w:rsid w:val="00174592"/>
    <w:rsid w:val="00926BFD"/>
    <w:rsid w:val="00CB7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6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299B3-43D9-422C-ACBF-21BB2F4A7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2020-04-28T09:29:00Z</dcterms:created>
  <dcterms:modified xsi:type="dcterms:W3CDTF">2020-04-28T09:48:00Z</dcterms:modified>
</cp:coreProperties>
</file>