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titleStyle"/>
      </w:pPr>
      <w:bookmarkStart w:id="1" w:name="_Toc1"/>
      <w:r>
        <w:t>Ամփոփաթերթ</w:t>
      </w:r>
      <w:bookmarkEnd w:id="1"/>
    </w:p>
    <w:p>
      <w:pPr>
        <w:pStyle w:val="HeadingtitleStyle"/>
      </w:pPr>
      <w:bookmarkStart w:id="2" w:name="_Toc2"/>
      <w:r>
        <w:t>«ՏԻԳՐԱՆ ՊԵՏՐՈՍՅԱՆԻ ԱՆՎԱՆ ՇԱԽՄԱՏԻ ՏՈՒՆ» ԵՎ «Հ. ԳԱՍՊԱՐՅԱՆԻ ԱՆՎԱՆ ՇԱԽՄԱՏԻ ԵՎ ՇԱՇԿՈՒ ՕԼԻՄՊԻԱԿԱՆ ՄԱՆԿԱՊԱՏԱՆԵԿԱՆ ՄԱՐԶԱԴՊՐՈՑ» ՊԵՏԱԿԱՆ ՈՉ ԱՌԵՎՏՐԱՅԻՆ ԿԱԶՄԱԿԵՐՊՈՒԹՅՈՒՆՆԵՐԸ ՄԻԱՁՈՒԼՄԱՆ ՁԵՎՈՎ ՎԵՐԱԿԱԶՄԱԿԵՐՊԵԼՈՒ ԵՎ «ՏԻԳՐԱՆ ՊԵՏՐՈՍՅԱՆԻ ԱՆՎԱՆ ՇԱԽՄԱՏԻ ՏՈՒՆ-ՄԱՐԶԱԴՊՐՈՑ» ՊԵՏԱԿԱՆ ՈՉ ԱՌԵՎՏՐԱՅԻՆ ԿԱԶՄԱԿԵՐՊՈՒԹՅՈՒՆ ՍՏԵՂԾԵԼՈՒ, ՀԱՅԱՍՏԱՆԻ ՀԱՆՐԱՊԵՏՈՒԹՅԱՆ ԿԱՌԱՎԱՐՈՒԹՅԱՆ 2019 ԹՎԱԿԱՆԻ ՓԵՏՐՎԱՐԻ 28-Ի № 154-Ն ՈՐՈՇՈՒՄՆ ՈՒԺԸ ԿՈՐՑՐԱԾ ՃԱՆԱՉԵԼՈՒ, ՀԱՅԱՍՏԱՆԻ ՀԱՆՐԱՊԵՏՈՒԹՅԱՆ ԿԱՌԱՎԱՐՈՒԹՅԱՆ 2002 ԹՎԱԿԱՆԻ ՀՈԿՏԵՄԲԵՐԻ 10-Ի № 1636-Ն ՈՐՈՇՄԱՆ ՄԵՋ ՓՈՓՈԽՈՒԹՅՈՒՆ ԿԱՏԱՐԵԼՈՒ ԵՎ 2003 ԹՎԱԿԱՆԻ ՍԵՊՏԵՄԲԵՐԻ 17-Ի № 1277-Ն ՈՐՈՇՄԱՆ ՄԵՋ ՓՈՓՈԽՈՒԹՅՈՒՆ ԿԱՏԱՐԵԼՈՒ ՄԱՍԻՆ նախագծի վերաբերյալ</w:t>
      </w:r>
      <w:bookmarkEnd w:id="2"/>
    </w:p>
    <w:p>
      <w:pPr/>
      <w:r>
        <w:rPr/>
        <w:t xml:space="preserve"/>
      </w:r>
    </w:p>
    <w:p>
      <w:pPr/>
      <w:r>
        <w:rPr/>
        <w:t xml:space="preserve"/>
      </w:r>
    </w:p>
    <w:p>
      <w:pPr/>
      <w:r>
        <w:rPr/>
        <w:t xml:space="preserve"/>
      </w:r>
    </w:p>
    <w:tbl>
      <w:tblGrid>
        <w:gridCol w:w="500" w:type="dxa"/>
        <w:gridCol w:w="2250" w:type="dxa"/>
        <w:gridCol w:w="5200" w:type="dxa"/>
        <w:gridCol w:w="3800" w:type="dxa"/>
        <w:gridCol w:w="3000" w:type="dxa"/>
      </w:tblGrid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հ/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Եզրակացություն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Կատարված փոփոխությունը</w:t>
            </w:r>
          </w:p>
        </w:tc>
      </w:tr>
      <w:tr>
        <w:trPr/>
        <w:tc>
          <w:tcPr>
            <w:tcW w:w="5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  <w:tc>
          <w:tcPr>
            <w:tcW w:w="22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</w:t>
            </w:r>
          </w:p>
        </w:tc>
        <w:tc>
          <w:tcPr>
            <w:tcW w:w="52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</w:t>
            </w:r>
          </w:p>
        </w:tc>
        <w:tc>
          <w:tcPr>
            <w:tcW w:w="38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3</w:t>
            </w:r>
          </w:p>
        </w:tc>
        <w:tc>
          <w:tcPr>
            <w:tcW w:w="30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4</w:t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Համլետ Հունանյան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04.12.2019 22:16:43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Միանշանակ դեմ եմ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Ընդունվել է ի գիտություն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Armen Akopyan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04.12.2019 01:34:28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Ստեղծելով «Տիգրան Պետրոսյանի անվան շախմատի տուն-մարզադպրոց» պետական ոչ առևտրային կազմակերպություն Հ.Գասպարյանի անունը դուրս է գալիս միաձուլման արդյունքում, ինչը անընդունելի է, քանի որ այդ մասով նախագիծը հիմնավորված և պատճառաբանված չէ:
 Բացի այդ պատահական չէ, որ մանկապատանեկան մարզադպրոցը կրում է հենց Հ Գասպարյանի անունը, քանի որ  դպրոցի ստեղծման նախադրյալներից մեկը հանդիսանում է Խորհրդային Միության և միջազգային ասպարեզներում հանրահայտ շախմատիստներից ոչ միայն Տ.Պետրոսյանի այլ նաև Հենրիկ Գասպարյանի հաջողությունները։
Առաջարկում եմ պահպանել երկու մեծագույն հայ շախմատիստների անունը կրող երկու տարաբնույթ գործունեություն իրականացնող կազմակերպությունները։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Ընդունվել է ի գիտություն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3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ԼՅՈՎԱ ԱԼԵՔՅԱՆ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29.11.2019 22:44:23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ԹՈՌՆՈՒՀՈՒՍ ՀԵՏ ՄԻԱՍԻՆ ԵՆՔ ԴԵՄ, ԹՈՂԵՔ ԱՄԵՆ ԲԱՆ ՆՈՒՅՆԸ ԵՒ ԶԲԱՂՎԵՔ ԱՎԵԼԻ ԿԱՐԵՒՈՐ ԳՈՐԾԵՐՈՎ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Ընդունվել է ի գիտություն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4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Գագիկ Ալեքյան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29.11.2019 22:38:22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միանշանակ դեմ եմ որոշմանը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Ընդունվել է ի գիտություն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5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Գագիկ Ալեքյան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29.11.2019 22:36:18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ԴՊՐՈՑՆԵՐԸ ՊԻՏԻ ԳՈՐԾԵՆ ԱՌԱՆՁԻՆ ԵՒ ՎԵՐՋ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Ընդունվել է ի գիտություն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6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Զաշմեն Արզումանյան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29.11.2019 22:30:24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ԹՈՂՆԵԼ ԱՌԱՆՁԻՆ ԳՈՐԾԵՆ ԴՊՐՈՑՆԵՐԸ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Ընդունվել է ի գիտություն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</w:tr>
    </w:tbl>
    <w:sectPr>
      <w:pgSz w:orient="landscape" w:w="16787" w:h="11870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titleStyle">
    <w:link w:val="HeadingtitleStyleChar"/>
    <w:name w:val="heading titleStyle"/>
    <w:basedOn w:val="Normal"/>
    <w:pPr>
      <w:jc w:val="center"/>
    </w:pPr>
    <w:rPr>
      <w:rFonts w:ascii="GHEA Grapalat" w:hAnsi="GHEA Grapalat" w:eastAsia="GHEA Grapalat" w:cs="GHEA Grapalat"/>
      <w:color w:val="000000"/>
      <w:sz w:val="28"/>
      <w:szCs w:val="28"/>
      <w:b/>
      <w: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2019-12-06T11:44:49+04:00</dcterms:created>
  <dcterms:modified xsi:type="dcterms:W3CDTF">2019-12-06T11:44:49+04:00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