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781" w:rsidRPr="004747AA" w:rsidRDefault="00A35781" w:rsidP="004747AA">
      <w:pPr>
        <w:jc w:val="center"/>
        <w:rPr>
          <w:rFonts w:ascii="GHEA Grapalat" w:hAnsi="GHEA Grapalat"/>
          <w:b/>
          <w:lang w:val="en-US"/>
        </w:rPr>
      </w:pPr>
      <w:r w:rsidRPr="004747AA">
        <w:rPr>
          <w:rFonts w:ascii="GHEA Grapalat" w:hAnsi="GHEA Grapalat" w:cs="Sylfaen"/>
          <w:b/>
        </w:rPr>
        <w:t>ՀԻՄՆԱՎՈՐՈՒՄ</w:t>
      </w:r>
      <w:r w:rsidRPr="004747AA">
        <w:rPr>
          <w:rFonts w:ascii="GHEA Grapalat" w:hAnsi="GHEA Grapalat"/>
          <w:b/>
        </w:rPr>
        <w:t xml:space="preserve"> </w:t>
      </w:r>
    </w:p>
    <w:p w:rsidR="00A35781" w:rsidRPr="004747AA" w:rsidRDefault="00A35781" w:rsidP="004747AA">
      <w:pPr>
        <w:jc w:val="center"/>
        <w:rPr>
          <w:rFonts w:ascii="GHEA Grapalat" w:hAnsi="GHEA Grapalat"/>
          <w:b/>
          <w:lang w:val="en-US"/>
        </w:rPr>
      </w:pPr>
      <w:r w:rsidRPr="004747AA">
        <w:rPr>
          <w:rFonts w:ascii="GHEA Grapalat" w:hAnsi="GHEA Grapalat"/>
          <w:b/>
          <w:lang w:val="en-US"/>
        </w:rPr>
        <w:t>«</w:t>
      </w:r>
      <w:proofErr w:type="spellStart"/>
      <w:r w:rsidRPr="004747AA">
        <w:rPr>
          <w:rFonts w:ascii="GHEA Grapalat" w:hAnsi="GHEA Grapalat"/>
          <w:b/>
          <w:lang w:val="en-US"/>
        </w:rPr>
        <w:t>Հայաստանի</w:t>
      </w:r>
      <w:proofErr w:type="spellEnd"/>
      <w:r w:rsidRPr="004747AA">
        <w:rPr>
          <w:rFonts w:ascii="GHEA Grapalat" w:hAnsi="GHEA Grapalat"/>
          <w:b/>
          <w:lang w:val="en-US"/>
        </w:rPr>
        <w:t xml:space="preserve"> </w:t>
      </w:r>
      <w:proofErr w:type="spellStart"/>
      <w:r w:rsidRPr="004747AA">
        <w:rPr>
          <w:rFonts w:ascii="GHEA Grapalat" w:hAnsi="GHEA Grapalat"/>
          <w:b/>
          <w:lang w:val="en-US"/>
        </w:rPr>
        <w:t>Հանրապետության</w:t>
      </w:r>
      <w:proofErr w:type="spellEnd"/>
      <w:r w:rsidRPr="004747AA">
        <w:rPr>
          <w:rFonts w:ascii="GHEA Grapalat" w:hAnsi="GHEA Grapalat"/>
          <w:b/>
          <w:lang w:val="en-US"/>
        </w:rPr>
        <w:t xml:space="preserve"> </w:t>
      </w:r>
      <w:proofErr w:type="spellStart"/>
      <w:r w:rsidRPr="004747AA">
        <w:rPr>
          <w:rFonts w:ascii="GHEA Grapalat" w:hAnsi="GHEA Grapalat"/>
          <w:b/>
        </w:rPr>
        <w:t>հողային</w:t>
      </w:r>
      <w:proofErr w:type="spellEnd"/>
      <w:r w:rsidRPr="004747AA">
        <w:rPr>
          <w:rFonts w:ascii="GHEA Grapalat" w:hAnsi="GHEA Grapalat"/>
          <w:b/>
          <w:lang w:val="en-US"/>
        </w:rPr>
        <w:t xml:space="preserve"> </w:t>
      </w:r>
      <w:proofErr w:type="spellStart"/>
      <w:r w:rsidRPr="004747AA">
        <w:rPr>
          <w:rFonts w:ascii="GHEA Grapalat" w:hAnsi="GHEA Grapalat"/>
          <w:b/>
          <w:lang w:val="en-US"/>
        </w:rPr>
        <w:t>օրեն</w:t>
      </w:r>
      <w:r w:rsidRPr="004747AA">
        <w:rPr>
          <w:rFonts w:ascii="GHEA Grapalat" w:hAnsi="GHEA Grapalat"/>
          <w:b/>
        </w:rPr>
        <w:t>սգր</w:t>
      </w:r>
      <w:r w:rsidRPr="004747AA">
        <w:rPr>
          <w:rFonts w:ascii="GHEA Grapalat" w:hAnsi="GHEA Grapalat"/>
          <w:b/>
          <w:lang w:val="en-US"/>
        </w:rPr>
        <w:t>քում</w:t>
      </w:r>
      <w:proofErr w:type="spellEnd"/>
      <w:r w:rsidRPr="004747AA">
        <w:rPr>
          <w:rFonts w:ascii="GHEA Grapalat" w:hAnsi="GHEA Grapalat"/>
          <w:b/>
          <w:lang w:val="en-US"/>
        </w:rPr>
        <w:t xml:space="preserve"> </w:t>
      </w:r>
      <w:proofErr w:type="spellStart"/>
      <w:r w:rsidRPr="004747AA">
        <w:rPr>
          <w:rFonts w:ascii="GHEA Grapalat" w:hAnsi="GHEA Grapalat"/>
          <w:b/>
          <w:lang w:val="en-US"/>
        </w:rPr>
        <w:t>փոփոխություններ</w:t>
      </w:r>
      <w:proofErr w:type="spellEnd"/>
      <w:r w:rsidR="001E470E">
        <w:rPr>
          <w:rFonts w:ascii="GHEA Grapalat" w:hAnsi="GHEA Grapalat"/>
          <w:b/>
          <w:lang w:val="en-US"/>
        </w:rPr>
        <w:t xml:space="preserve"> և </w:t>
      </w:r>
      <w:proofErr w:type="spellStart"/>
      <w:r w:rsidR="001E470E">
        <w:rPr>
          <w:rFonts w:ascii="GHEA Grapalat" w:hAnsi="GHEA Grapalat"/>
          <w:b/>
          <w:lang w:val="en-US"/>
        </w:rPr>
        <w:t>լրացումներ</w:t>
      </w:r>
      <w:proofErr w:type="spellEnd"/>
      <w:r w:rsidR="001E470E">
        <w:rPr>
          <w:rFonts w:ascii="GHEA Grapalat" w:hAnsi="GHEA Grapalat"/>
          <w:b/>
          <w:lang w:val="en-US"/>
        </w:rPr>
        <w:t xml:space="preserve"> </w:t>
      </w:r>
      <w:proofErr w:type="spellStart"/>
      <w:r w:rsidR="001E470E">
        <w:rPr>
          <w:rFonts w:ascii="GHEA Grapalat" w:hAnsi="GHEA Grapalat"/>
          <w:b/>
          <w:lang w:val="en-US"/>
        </w:rPr>
        <w:t>կատարելու</w:t>
      </w:r>
      <w:proofErr w:type="spellEnd"/>
      <w:r w:rsidR="001E470E">
        <w:rPr>
          <w:rFonts w:ascii="GHEA Grapalat" w:hAnsi="GHEA Grapalat"/>
          <w:b/>
          <w:lang w:val="en-US"/>
        </w:rPr>
        <w:t xml:space="preserve"> </w:t>
      </w:r>
      <w:proofErr w:type="spellStart"/>
      <w:r w:rsidR="001E470E">
        <w:rPr>
          <w:rFonts w:ascii="GHEA Grapalat" w:hAnsi="GHEA Grapalat"/>
          <w:b/>
          <w:lang w:val="en-US"/>
        </w:rPr>
        <w:t>մասին</w:t>
      </w:r>
      <w:proofErr w:type="spellEnd"/>
      <w:r w:rsidR="001E470E">
        <w:rPr>
          <w:rFonts w:ascii="GHEA Grapalat" w:hAnsi="GHEA Grapalat"/>
          <w:b/>
          <w:lang w:val="en-US"/>
        </w:rPr>
        <w:t xml:space="preserve">» </w:t>
      </w:r>
      <w:proofErr w:type="spellStart"/>
      <w:r w:rsidRPr="004747AA">
        <w:rPr>
          <w:rFonts w:ascii="GHEA Grapalat" w:hAnsi="GHEA Grapalat"/>
          <w:b/>
          <w:lang w:val="en-US"/>
        </w:rPr>
        <w:t>Հայաստանի</w:t>
      </w:r>
      <w:proofErr w:type="spellEnd"/>
      <w:r w:rsidRPr="004747AA">
        <w:rPr>
          <w:rFonts w:ascii="GHEA Grapalat" w:hAnsi="GHEA Grapalat"/>
          <w:b/>
          <w:lang w:val="en-US"/>
        </w:rPr>
        <w:t xml:space="preserve"> </w:t>
      </w:r>
      <w:proofErr w:type="spellStart"/>
      <w:r w:rsidRPr="004747AA">
        <w:rPr>
          <w:rFonts w:ascii="GHEA Grapalat" w:hAnsi="GHEA Grapalat"/>
          <w:b/>
          <w:lang w:val="en-US"/>
        </w:rPr>
        <w:t>Հանրապետության</w:t>
      </w:r>
      <w:proofErr w:type="spellEnd"/>
      <w:r w:rsidRPr="004747AA">
        <w:rPr>
          <w:rFonts w:ascii="GHEA Grapalat" w:hAnsi="GHEA Grapalat"/>
          <w:b/>
          <w:lang w:val="en-US"/>
        </w:rPr>
        <w:t xml:space="preserve"> </w:t>
      </w:r>
      <w:proofErr w:type="spellStart"/>
      <w:r w:rsidRPr="004747AA">
        <w:rPr>
          <w:rFonts w:ascii="GHEA Grapalat" w:hAnsi="GHEA Grapalat"/>
          <w:b/>
          <w:lang w:val="en-US"/>
        </w:rPr>
        <w:t>օրենքի</w:t>
      </w:r>
      <w:proofErr w:type="spellEnd"/>
      <w:r w:rsidRPr="004747AA">
        <w:rPr>
          <w:rFonts w:ascii="GHEA Grapalat" w:hAnsi="GHEA Grapalat"/>
          <w:b/>
          <w:lang w:val="en-US"/>
        </w:rPr>
        <w:t xml:space="preserve"> </w:t>
      </w:r>
      <w:proofErr w:type="spellStart"/>
      <w:r w:rsidRPr="004747AA">
        <w:rPr>
          <w:rFonts w:ascii="GHEA Grapalat" w:hAnsi="GHEA Grapalat"/>
          <w:b/>
          <w:lang w:val="en-US"/>
        </w:rPr>
        <w:t>նախագծի</w:t>
      </w:r>
      <w:proofErr w:type="spellEnd"/>
      <w:r w:rsidRPr="004747AA">
        <w:rPr>
          <w:rFonts w:ascii="GHEA Grapalat" w:hAnsi="GHEA Grapalat"/>
          <w:b/>
          <w:lang w:val="en-US"/>
        </w:rPr>
        <w:t xml:space="preserve"> (</w:t>
      </w:r>
      <w:proofErr w:type="spellStart"/>
      <w:r w:rsidRPr="004747AA">
        <w:rPr>
          <w:rFonts w:ascii="GHEA Grapalat" w:hAnsi="GHEA Grapalat"/>
          <w:b/>
          <w:lang w:val="en-US"/>
        </w:rPr>
        <w:t>այսուհետ</w:t>
      </w:r>
      <w:proofErr w:type="spellEnd"/>
      <w:r w:rsidRPr="004747AA">
        <w:rPr>
          <w:rFonts w:ascii="GHEA Grapalat" w:hAnsi="GHEA Grapalat"/>
          <w:b/>
          <w:lang w:val="en-US"/>
        </w:rPr>
        <w:t xml:space="preserve">՝ </w:t>
      </w:r>
      <w:proofErr w:type="spellStart"/>
      <w:r w:rsidRPr="004747AA">
        <w:rPr>
          <w:rFonts w:ascii="GHEA Grapalat" w:hAnsi="GHEA Grapalat"/>
          <w:b/>
          <w:lang w:val="en-US"/>
        </w:rPr>
        <w:t>Նախագիծ</w:t>
      </w:r>
      <w:proofErr w:type="spellEnd"/>
      <w:r w:rsidRPr="004747AA">
        <w:rPr>
          <w:rFonts w:ascii="GHEA Grapalat" w:hAnsi="GHEA Grapalat"/>
          <w:b/>
          <w:lang w:val="en-US"/>
        </w:rPr>
        <w:t xml:space="preserve">) </w:t>
      </w:r>
      <w:proofErr w:type="spellStart"/>
      <w:r w:rsidRPr="004747AA">
        <w:rPr>
          <w:rFonts w:ascii="GHEA Grapalat" w:hAnsi="GHEA Grapalat"/>
          <w:b/>
          <w:lang w:val="en-US"/>
        </w:rPr>
        <w:t>ընդունման</w:t>
      </w:r>
      <w:proofErr w:type="spellEnd"/>
      <w:r w:rsidRPr="004747AA">
        <w:rPr>
          <w:rFonts w:ascii="GHEA Grapalat" w:hAnsi="GHEA Grapalat"/>
          <w:b/>
          <w:lang w:val="en-US"/>
        </w:rPr>
        <w:t xml:space="preserve"> </w:t>
      </w:r>
      <w:proofErr w:type="spellStart"/>
      <w:r w:rsidRPr="004747AA">
        <w:rPr>
          <w:rFonts w:ascii="GHEA Grapalat" w:hAnsi="GHEA Grapalat"/>
          <w:b/>
          <w:lang w:val="en-US"/>
        </w:rPr>
        <w:t>անհրաժեշտության</w:t>
      </w:r>
      <w:proofErr w:type="spellEnd"/>
      <w:r w:rsidRPr="004747AA">
        <w:rPr>
          <w:rFonts w:ascii="GHEA Grapalat" w:hAnsi="GHEA Grapalat"/>
          <w:b/>
          <w:lang w:val="en-US"/>
        </w:rPr>
        <w:t xml:space="preserve"> </w:t>
      </w:r>
      <w:proofErr w:type="spellStart"/>
      <w:r w:rsidRPr="004747AA">
        <w:rPr>
          <w:rFonts w:ascii="GHEA Grapalat" w:hAnsi="GHEA Grapalat"/>
          <w:b/>
          <w:lang w:val="en-US"/>
        </w:rPr>
        <w:t>վերաբերյալ</w:t>
      </w:r>
      <w:proofErr w:type="spellEnd"/>
    </w:p>
    <w:p w:rsidR="00A35781" w:rsidRPr="004747AA" w:rsidRDefault="00A35781" w:rsidP="004747AA">
      <w:pPr>
        <w:jc w:val="center"/>
        <w:rPr>
          <w:rFonts w:ascii="GHEA Grapalat" w:hAnsi="GHEA Grapalat"/>
          <w:b/>
          <w:lang w:val="en-US"/>
        </w:rPr>
      </w:pPr>
    </w:p>
    <w:p w:rsidR="00A35781" w:rsidRPr="008C6BFF" w:rsidRDefault="00A35781" w:rsidP="008C6BFF">
      <w:pPr>
        <w:pStyle w:val="a5"/>
        <w:numPr>
          <w:ilvl w:val="0"/>
          <w:numId w:val="5"/>
        </w:numPr>
        <w:jc w:val="center"/>
        <w:rPr>
          <w:rFonts w:ascii="GHEA Grapalat" w:hAnsi="GHEA Grapalat"/>
          <w:b/>
          <w:u w:val="single"/>
          <w:lang w:val="en-US"/>
        </w:rPr>
      </w:pPr>
      <w:proofErr w:type="spellStart"/>
      <w:r w:rsidRPr="008C6BFF">
        <w:rPr>
          <w:rFonts w:ascii="GHEA Grapalat" w:hAnsi="GHEA Grapalat" w:cs="Sylfaen"/>
          <w:b/>
          <w:u w:val="single"/>
          <w:lang w:val="en-US"/>
        </w:rPr>
        <w:t>Ընթացիկ</w:t>
      </w:r>
      <w:proofErr w:type="spellEnd"/>
      <w:r w:rsidRPr="008C6BFF">
        <w:rPr>
          <w:rFonts w:ascii="GHEA Grapalat" w:hAnsi="GHEA Grapalat"/>
          <w:b/>
          <w:u w:val="single"/>
          <w:lang w:val="en-US"/>
        </w:rPr>
        <w:t xml:space="preserve"> </w:t>
      </w:r>
      <w:proofErr w:type="spellStart"/>
      <w:r w:rsidRPr="008C6BFF">
        <w:rPr>
          <w:rFonts w:ascii="GHEA Grapalat" w:hAnsi="GHEA Grapalat"/>
          <w:b/>
          <w:u w:val="single"/>
          <w:lang w:val="en-US"/>
        </w:rPr>
        <w:t>իրավիճակը</w:t>
      </w:r>
      <w:proofErr w:type="spellEnd"/>
      <w:r w:rsidRPr="008C6BFF">
        <w:rPr>
          <w:rFonts w:ascii="GHEA Grapalat" w:hAnsi="GHEA Grapalat"/>
          <w:b/>
          <w:u w:val="single"/>
          <w:lang w:val="en-US"/>
        </w:rPr>
        <w:t xml:space="preserve"> և </w:t>
      </w:r>
      <w:proofErr w:type="spellStart"/>
      <w:r w:rsidRPr="008C6BFF">
        <w:rPr>
          <w:rFonts w:ascii="GHEA Grapalat" w:hAnsi="GHEA Grapalat"/>
          <w:b/>
          <w:u w:val="single"/>
          <w:lang w:val="en-US"/>
        </w:rPr>
        <w:t>իրավական</w:t>
      </w:r>
      <w:proofErr w:type="spellEnd"/>
      <w:r w:rsidRPr="008C6BFF">
        <w:rPr>
          <w:rFonts w:ascii="GHEA Grapalat" w:hAnsi="GHEA Grapalat"/>
          <w:b/>
          <w:u w:val="single"/>
          <w:lang w:val="en-US"/>
        </w:rPr>
        <w:t xml:space="preserve"> </w:t>
      </w:r>
      <w:proofErr w:type="spellStart"/>
      <w:r w:rsidRPr="008C6BFF">
        <w:rPr>
          <w:rFonts w:ascii="GHEA Grapalat" w:hAnsi="GHEA Grapalat"/>
          <w:b/>
          <w:u w:val="single"/>
          <w:lang w:val="en-US"/>
        </w:rPr>
        <w:t>ակտի</w:t>
      </w:r>
      <w:proofErr w:type="spellEnd"/>
      <w:r w:rsidRPr="008C6BFF">
        <w:rPr>
          <w:rFonts w:ascii="GHEA Grapalat" w:hAnsi="GHEA Grapalat"/>
          <w:b/>
          <w:u w:val="single"/>
          <w:lang w:val="en-US"/>
        </w:rPr>
        <w:t xml:space="preserve"> </w:t>
      </w:r>
      <w:proofErr w:type="spellStart"/>
      <w:r w:rsidRPr="008C6BFF">
        <w:rPr>
          <w:rFonts w:ascii="GHEA Grapalat" w:hAnsi="GHEA Grapalat"/>
          <w:b/>
          <w:u w:val="single"/>
          <w:lang w:val="en-US"/>
        </w:rPr>
        <w:t>ընդունման</w:t>
      </w:r>
      <w:proofErr w:type="spellEnd"/>
      <w:r w:rsidRPr="008C6BFF">
        <w:rPr>
          <w:rFonts w:ascii="GHEA Grapalat" w:hAnsi="GHEA Grapalat"/>
          <w:b/>
          <w:u w:val="single"/>
          <w:lang w:val="en-US"/>
        </w:rPr>
        <w:t xml:space="preserve"> </w:t>
      </w:r>
      <w:proofErr w:type="spellStart"/>
      <w:r w:rsidRPr="008C6BFF">
        <w:rPr>
          <w:rFonts w:ascii="GHEA Grapalat" w:hAnsi="GHEA Grapalat"/>
          <w:b/>
          <w:u w:val="single"/>
          <w:lang w:val="en-US"/>
        </w:rPr>
        <w:t>անհրաժեշտությունը</w:t>
      </w:r>
      <w:proofErr w:type="spellEnd"/>
    </w:p>
    <w:p w:rsidR="00706508" w:rsidRDefault="00A35781" w:rsidP="001E470E">
      <w:pPr>
        <w:ind w:firstLine="426"/>
        <w:jc w:val="both"/>
        <w:rPr>
          <w:rFonts w:ascii="GHEA Mariam" w:hAnsi="GHEA Mariam" w:cs="Cambria Math"/>
          <w:u w:val="single"/>
          <w:lang w:val="hy-AM"/>
        </w:rPr>
      </w:pPr>
      <w:proofErr w:type="spellStart"/>
      <w:r w:rsidRPr="004747AA">
        <w:rPr>
          <w:rFonts w:ascii="GHEA Grapalat" w:hAnsi="GHEA Grapalat"/>
          <w:lang w:val="en-US"/>
        </w:rPr>
        <w:t>Նախագծի</w:t>
      </w:r>
      <w:proofErr w:type="spellEnd"/>
      <w:r w:rsidRPr="004747AA">
        <w:rPr>
          <w:rFonts w:ascii="GHEA Grapalat" w:hAnsi="GHEA Grapalat"/>
          <w:color w:val="000000"/>
          <w:shd w:val="clear" w:color="auto" w:fill="FFFFFF"/>
          <w:lang w:val="hy-AM"/>
        </w:rPr>
        <w:t xml:space="preserve"> ընդուն</w:t>
      </w:r>
      <w:proofErr w:type="spellStart"/>
      <w:r w:rsidR="00BA789A" w:rsidRPr="004747AA">
        <w:rPr>
          <w:rFonts w:ascii="GHEA Grapalat" w:hAnsi="GHEA Grapalat"/>
          <w:color w:val="000000"/>
          <w:shd w:val="clear" w:color="auto" w:fill="FFFFFF"/>
          <w:lang w:val="en-US"/>
        </w:rPr>
        <w:t>ումը</w:t>
      </w:r>
      <w:proofErr w:type="spellEnd"/>
      <w:r w:rsidR="00BA789A" w:rsidRPr="004747AA">
        <w:rPr>
          <w:rFonts w:ascii="GHEA Grapalat" w:hAnsi="GHEA Grapalat"/>
          <w:color w:val="000000"/>
          <w:shd w:val="clear" w:color="auto" w:fill="FFFFFF"/>
          <w:lang w:val="en-US"/>
        </w:rPr>
        <w:t xml:space="preserve"> </w:t>
      </w:r>
      <w:r w:rsidRPr="004747AA">
        <w:rPr>
          <w:rFonts w:ascii="GHEA Grapalat" w:hAnsi="GHEA Grapalat"/>
          <w:color w:val="000000"/>
          <w:shd w:val="clear" w:color="auto" w:fill="FFFFFF"/>
          <w:lang w:val="hy-AM"/>
        </w:rPr>
        <w:t>պայմանավորված</w:t>
      </w:r>
      <w:r w:rsidR="00706508">
        <w:rPr>
          <w:rFonts w:ascii="GHEA Grapalat" w:hAnsi="GHEA Grapalat"/>
          <w:color w:val="000000"/>
          <w:shd w:val="clear" w:color="auto" w:fill="FFFFFF"/>
          <w:lang w:val="hy-AM"/>
        </w:rPr>
        <w:t xml:space="preserve"> է </w:t>
      </w:r>
      <w:r w:rsidR="00706508">
        <w:rPr>
          <w:rFonts w:ascii="GHEA Mariam" w:eastAsia="Calibri" w:hAnsi="GHEA Mariam" w:cs="Cambria Math"/>
        </w:rPr>
        <w:t>ՀՀ</w:t>
      </w:r>
      <w:r w:rsidR="00706508" w:rsidRPr="00706508">
        <w:rPr>
          <w:rFonts w:ascii="GHEA Mariam" w:eastAsia="Calibri" w:hAnsi="GHEA Mariam"/>
          <w:lang w:val="en-US"/>
        </w:rPr>
        <w:t xml:space="preserve"> </w:t>
      </w:r>
      <w:proofErr w:type="spellStart"/>
      <w:r w:rsidR="00706508">
        <w:rPr>
          <w:rFonts w:ascii="GHEA Mariam" w:eastAsia="Calibri" w:hAnsi="GHEA Mariam" w:cs="Cambria Math"/>
        </w:rPr>
        <w:t>կառավարության</w:t>
      </w:r>
      <w:proofErr w:type="spellEnd"/>
      <w:r w:rsidR="00706508">
        <w:rPr>
          <w:rFonts w:ascii="GHEA Mariam" w:eastAsia="Calibri" w:hAnsi="GHEA Mariam" w:cs="Cambria Math"/>
          <w:lang w:val="hy-AM"/>
        </w:rPr>
        <w:t>՝</w:t>
      </w:r>
      <w:r w:rsidR="00706508" w:rsidRPr="00706508">
        <w:rPr>
          <w:rFonts w:ascii="GHEA Mariam" w:eastAsia="Calibri" w:hAnsi="GHEA Mariam"/>
          <w:lang w:val="en-US"/>
        </w:rPr>
        <w:t xml:space="preserve"> 2020 </w:t>
      </w:r>
      <w:proofErr w:type="spellStart"/>
      <w:r w:rsidR="00706508">
        <w:rPr>
          <w:rFonts w:ascii="GHEA Mariam" w:eastAsia="Calibri" w:hAnsi="GHEA Mariam" w:cs="Cambria Math"/>
        </w:rPr>
        <w:t>թվականի</w:t>
      </w:r>
      <w:proofErr w:type="spellEnd"/>
      <w:r w:rsidR="00706508" w:rsidRPr="00706508">
        <w:rPr>
          <w:rFonts w:ascii="GHEA Mariam" w:eastAsia="Calibri" w:hAnsi="GHEA Mariam"/>
          <w:lang w:val="en-US"/>
        </w:rPr>
        <w:t xml:space="preserve"> </w:t>
      </w:r>
      <w:proofErr w:type="spellStart"/>
      <w:r w:rsidR="00706508">
        <w:rPr>
          <w:rFonts w:ascii="GHEA Mariam" w:eastAsia="Calibri" w:hAnsi="GHEA Mariam" w:cs="Cambria Math"/>
        </w:rPr>
        <w:t>փետրվարի</w:t>
      </w:r>
      <w:proofErr w:type="spellEnd"/>
      <w:r w:rsidR="00706508" w:rsidRPr="00706508">
        <w:rPr>
          <w:rFonts w:ascii="GHEA Mariam" w:eastAsia="Calibri" w:hAnsi="GHEA Mariam"/>
          <w:lang w:val="en-US"/>
        </w:rPr>
        <w:t xml:space="preserve"> 6-</w:t>
      </w:r>
      <w:proofErr w:type="spellStart"/>
      <w:r w:rsidR="00706508">
        <w:rPr>
          <w:rFonts w:ascii="GHEA Mariam" w:eastAsia="Calibri" w:hAnsi="GHEA Mariam" w:cs="Cambria Math"/>
        </w:rPr>
        <w:t>ին</w:t>
      </w:r>
      <w:proofErr w:type="spellEnd"/>
      <w:r w:rsidR="00706508" w:rsidRPr="00706508">
        <w:rPr>
          <w:rFonts w:ascii="GHEA Mariam" w:eastAsia="Calibri" w:hAnsi="GHEA Mariam"/>
          <w:lang w:val="en-US"/>
        </w:rPr>
        <w:t xml:space="preserve"> </w:t>
      </w:r>
      <w:proofErr w:type="spellStart"/>
      <w:r w:rsidR="00706508">
        <w:rPr>
          <w:rFonts w:ascii="GHEA Mariam" w:eastAsia="Calibri" w:hAnsi="GHEA Mariam" w:cs="Cambria Math"/>
        </w:rPr>
        <w:t>կայացած</w:t>
      </w:r>
      <w:proofErr w:type="spellEnd"/>
      <w:r w:rsidR="00706508" w:rsidRPr="00706508">
        <w:rPr>
          <w:rFonts w:ascii="GHEA Mariam" w:eastAsia="Calibri" w:hAnsi="GHEA Mariam"/>
          <w:lang w:val="en-US"/>
        </w:rPr>
        <w:t xml:space="preserve"> </w:t>
      </w:r>
      <w:proofErr w:type="spellStart"/>
      <w:r w:rsidR="00706508">
        <w:rPr>
          <w:rFonts w:ascii="GHEA Mariam" w:eastAsia="Calibri" w:hAnsi="GHEA Mariam" w:cs="Cambria Math"/>
        </w:rPr>
        <w:t>նիստի</w:t>
      </w:r>
      <w:proofErr w:type="spellEnd"/>
      <w:r w:rsidR="00706508">
        <w:rPr>
          <w:rFonts w:ascii="GHEA Mariam" w:eastAsia="Calibri" w:hAnsi="GHEA Mariam"/>
          <w:lang w:val="en-US"/>
        </w:rPr>
        <w:t xml:space="preserve"> </w:t>
      </w:r>
      <w:r w:rsidR="00706508" w:rsidRPr="00706508">
        <w:rPr>
          <w:rFonts w:ascii="GHEA Mariam" w:eastAsia="Calibri" w:hAnsi="GHEA Mariam"/>
          <w:lang w:val="en-US"/>
        </w:rPr>
        <w:t xml:space="preserve">N </w:t>
      </w:r>
      <w:r w:rsidR="00706508">
        <w:rPr>
          <w:rFonts w:ascii="GHEA Mariam" w:eastAsia="Calibri" w:hAnsi="GHEA Mariam" w:cs="Cambria Math"/>
        </w:rPr>
        <w:t>ԱՔ</w:t>
      </w:r>
      <w:r w:rsidR="00706508" w:rsidRPr="00706508">
        <w:rPr>
          <w:rFonts w:ascii="GHEA Mariam" w:eastAsia="Calibri" w:hAnsi="GHEA Mariam"/>
          <w:lang w:val="en-US"/>
        </w:rPr>
        <w:t xml:space="preserve">/23-2020 </w:t>
      </w:r>
      <w:proofErr w:type="spellStart"/>
      <w:r w:rsidR="00706508">
        <w:rPr>
          <w:rFonts w:ascii="GHEA Mariam" w:eastAsia="Calibri" w:hAnsi="GHEA Mariam" w:cs="Cambria Math"/>
        </w:rPr>
        <w:t>արձանագրությամբ</w:t>
      </w:r>
      <w:proofErr w:type="spellEnd"/>
      <w:r w:rsidR="00706508" w:rsidRPr="00706508">
        <w:rPr>
          <w:rFonts w:ascii="GHEA Mariam" w:eastAsia="Calibri" w:hAnsi="GHEA Mariam"/>
          <w:lang w:val="en-US"/>
        </w:rPr>
        <w:t xml:space="preserve"> </w:t>
      </w:r>
      <w:proofErr w:type="spellStart"/>
      <w:r w:rsidR="00706508">
        <w:rPr>
          <w:rFonts w:ascii="GHEA Mariam" w:eastAsia="Calibri" w:hAnsi="GHEA Mariam" w:cs="Cambria Math"/>
        </w:rPr>
        <w:t>տրված</w:t>
      </w:r>
      <w:proofErr w:type="spellEnd"/>
      <w:r w:rsidR="00706508" w:rsidRPr="00706508">
        <w:rPr>
          <w:rFonts w:ascii="GHEA Mariam" w:eastAsia="Calibri" w:hAnsi="GHEA Mariam"/>
          <w:lang w:val="en-US"/>
        </w:rPr>
        <w:t xml:space="preserve"> </w:t>
      </w:r>
      <w:proofErr w:type="spellStart"/>
      <w:r w:rsidR="00706508">
        <w:rPr>
          <w:rFonts w:ascii="GHEA Mariam" w:eastAsia="Calibri" w:hAnsi="GHEA Mariam" w:cs="Cambria Math"/>
        </w:rPr>
        <w:t>հանձնարարականը</w:t>
      </w:r>
      <w:proofErr w:type="spellEnd"/>
      <w:r w:rsidR="00706508">
        <w:rPr>
          <w:rFonts w:ascii="GHEA Mariam" w:eastAsia="Calibri" w:hAnsi="GHEA Mariam" w:cs="Cambria Math"/>
        </w:rPr>
        <w:t>՝</w:t>
      </w:r>
      <w:r w:rsidR="00706508" w:rsidRPr="00706508">
        <w:rPr>
          <w:rFonts w:ascii="GHEA Mariam" w:eastAsia="Calibri" w:hAnsi="GHEA Mariam"/>
          <w:lang w:val="en-US"/>
        </w:rPr>
        <w:t xml:space="preserve"> </w:t>
      </w:r>
      <w:proofErr w:type="spellStart"/>
      <w:r w:rsidR="00706508" w:rsidRPr="00706508">
        <w:rPr>
          <w:rFonts w:ascii="GHEA Mariam" w:hAnsi="GHEA Mariam" w:cs="Cambria Math"/>
          <w:u w:val="single"/>
        </w:rPr>
        <w:t>սպանդանոցային</w:t>
      </w:r>
      <w:proofErr w:type="spellEnd"/>
      <w:r w:rsidR="00706508" w:rsidRPr="00706508">
        <w:rPr>
          <w:rFonts w:ascii="GHEA Mariam" w:hAnsi="GHEA Mariam"/>
          <w:u w:val="single"/>
          <w:lang w:val="en-US"/>
        </w:rPr>
        <w:t xml:space="preserve"> </w:t>
      </w:r>
      <w:proofErr w:type="spellStart"/>
      <w:r w:rsidR="00706508" w:rsidRPr="00706508">
        <w:rPr>
          <w:rFonts w:ascii="GHEA Mariam" w:hAnsi="GHEA Mariam" w:cs="Cambria Math"/>
          <w:u w:val="single"/>
        </w:rPr>
        <w:t>գործունեության</w:t>
      </w:r>
      <w:proofErr w:type="spellEnd"/>
      <w:r w:rsidR="00706508" w:rsidRPr="00706508">
        <w:rPr>
          <w:rFonts w:ascii="GHEA Mariam" w:hAnsi="GHEA Mariam"/>
          <w:u w:val="single"/>
          <w:lang w:val="en-US"/>
        </w:rPr>
        <w:t xml:space="preserve"> </w:t>
      </w:r>
      <w:proofErr w:type="spellStart"/>
      <w:r w:rsidR="00706508" w:rsidRPr="00706508">
        <w:rPr>
          <w:rFonts w:ascii="GHEA Mariam" w:hAnsi="GHEA Mariam" w:cs="Cambria Math"/>
          <w:u w:val="single"/>
        </w:rPr>
        <w:t>կազմա</w:t>
      </w:r>
      <w:proofErr w:type="spellEnd"/>
      <w:r w:rsidR="00706508" w:rsidRPr="00706508">
        <w:rPr>
          <w:rFonts w:ascii="GHEA Mariam" w:hAnsi="GHEA Mariam"/>
          <w:u w:val="single"/>
          <w:lang w:val="en-US"/>
        </w:rPr>
        <w:softHyphen/>
      </w:r>
      <w:proofErr w:type="spellStart"/>
      <w:r w:rsidR="00706508" w:rsidRPr="00706508">
        <w:rPr>
          <w:rFonts w:ascii="GHEA Mariam" w:hAnsi="GHEA Mariam" w:cs="Cambria Math"/>
          <w:u w:val="single"/>
        </w:rPr>
        <w:t>կերպումն</w:t>
      </w:r>
      <w:proofErr w:type="spellEnd"/>
      <w:r w:rsidR="00706508" w:rsidRPr="00706508">
        <w:rPr>
          <w:rFonts w:ascii="GHEA Mariam" w:hAnsi="GHEA Mariam"/>
          <w:u w:val="single"/>
          <w:lang w:val="en-US"/>
        </w:rPr>
        <w:t xml:space="preserve"> </w:t>
      </w:r>
      <w:proofErr w:type="spellStart"/>
      <w:r w:rsidR="00706508" w:rsidRPr="00706508">
        <w:rPr>
          <w:rFonts w:ascii="GHEA Mariam" w:hAnsi="GHEA Mariam" w:cs="Cambria Math"/>
          <w:u w:val="single"/>
        </w:rPr>
        <w:t>առանց</w:t>
      </w:r>
      <w:proofErr w:type="spellEnd"/>
      <w:r w:rsidR="00706508" w:rsidRPr="00706508">
        <w:rPr>
          <w:rFonts w:ascii="GHEA Mariam" w:hAnsi="GHEA Mariam"/>
          <w:u w:val="single"/>
          <w:lang w:val="en-US"/>
        </w:rPr>
        <w:t xml:space="preserve"> </w:t>
      </w:r>
      <w:proofErr w:type="spellStart"/>
      <w:r w:rsidR="00706508" w:rsidRPr="00706508">
        <w:rPr>
          <w:rFonts w:ascii="GHEA Mariam" w:hAnsi="GHEA Mariam" w:cs="Cambria Math"/>
          <w:u w:val="single"/>
        </w:rPr>
        <w:t>խոչընդոտների</w:t>
      </w:r>
      <w:proofErr w:type="spellEnd"/>
      <w:r w:rsidR="00706508" w:rsidRPr="00706508">
        <w:rPr>
          <w:rFonts w:ascii="GHEA Mariam" w:hAnsi="GHEA Mariam" w:cs="Cambria Math"/>
          <w:u w:val="single"/>
          <w:lang w:val="hy-AM"/>
        </w:rPr>
        <w:t xml:space="preserve"> </w:t>
      </w:r>
      <w:r w:rsidR="00706508" w:rsidRPr="00706508">
        <w:rPr>
          <w:rFonts w:ascii="GHEA Mariam" w:hAnsi="GHEA Mariam" w:cs="Cambria Math"/>
          <w:u w:val="single"/>
        </w:rPr>
        <w:t>և</w:t>
      </w:r>
      <w:r w:rsidR="00706508" w:rsidRPr="00706508">
        <w:rPr>
          <w:rFonts w:ascii="GHEA Mariam" w:hAnsi="GHEA Mariam"/>
          <w:u w:val="single"/>
          <w:lang w:val="en-US"/>
        </w:rPr>
        <w:t xml:space="preserve"> </w:t>
      </w:r>
      <w:proofErr w:type="spellStart"/>
      <w:r w:rsidR="00706508" w:rsidRPr="00706508">
        <w:rPr>
          <w:rFonts w:ascii="GHEA Mariam" w:hAnsi="GHEA Mariam" w:cs="Cambria Math"/>
          <w:u w:val="single"/>
        </w:rPr>
        <w:t>առավելագույնս</w:t>
      </w:r>
      <w:proofErr w:type="spellEnd"/>
      <w:r w:rsidR="00706508" w:rsidRPr="00706508">
        <w:rPr>
          <w:rFonts w:ascii="GHEA Mariam" w:hAnsi="GHEA Mariam"/>
          <w:u w:val="single"/>
          <w:lang w:val="en-US"/>
        </w:rPr>
        <w:t xml:space="preserve"> </w:t>
      </w:r>
      <w:proofErr w:type="spellStart"/>
      <w:r w:rsidR="00706508" w:rsidRPr="00706508">
        <w:rPr>
          <w:rFonts w:ascii="GHEA Mariam" w:hAnsi="GHEA Mariam" w:cs="Cambria Math"/>
          <w:u w:val="single"/>
        </w:rPr>
        <w:t>պարզեցված</w:t>
      </w:r>
      <w:proofErr w:type="spellEnd"/>
      <w:r w:rsidR="00706508" w:rsidRPr="00706508">
        <w:rPr>
          <w:rFonts w:ascii="GHEA Mariam" w:hAnsi="GHEA Mariam"/>
          <w:u w:val="single"/>
          <w:lang w:val="en-US"/>
        </w:rPr>
        <w:t xml:space="preserve"> </w:t>
      </w:r>
      <w:proofErr w:type="spellStart"/>
      <w:r w:rsidR="00706508" w:rsidRPr="00706508">
        <w:rPr>
          <w:rFonts w:ascii="GHEA Mariam" w:hAnsi="GHEA Mariam" w:cs="Cambria Math"/>
          <w:u w:val="single"/>
        </w:rPr>
        <w:t>ընթացակարգերով</w:t>
      </w:r>
      <w:proofErr w:type="spellEnd"/>
      <w:r w:rsidR="00706508" w:rsidRPr="00706508">
        <w:rPr>
          <w:rFonts w:ascii="GHEA Mariam" w:hAnsi="GHEA Mariam"/>
          <w:u w:val="single"/>
          <w:lang w:val="en-US"/>
        </w:rPr>
        <w:t xml:space="preserve"> </w:t>
      </w:r>
      <w:proofErr w:type="spellStart"/>
      <w:r w:rsidR="00706508" w:rsidRPr="00706508">
        <w:rPr>
          <w:rFonts w:ascii="GHEA Mariam" w:hAnsi="GHEA Mariam" w:cs="Cambria Math"/>
          <w:u w:val="single"/>
        </w:rPr>
        <w:t>իրականացնելու</w:t>
      </w:r>
      <w:proofErr w:type="spellEnd"/>
      <w:r w:rsidR="00706508" w:rsidRPr="00706508">
        <w:rPr>
          <w:rFonts w:ascii="GHEA Mariam" w:hAnsi="GHEA Mariam"/>
          <w:u w:val="single"/>
          <w:lang w:val="en-US"/>
        </w:rPr>
        <w:t xml:space="preserve"> </w:t>
      </w:r>
      <w:proofErr w:type="spellStart"/>
      <w:r w:rsidR="00706508" w:rsidRPr="00706508">
        <w:rPr>
          <w:rFonts w:ascii="GHEA Mariam" w:hAnsi="GHEA Mariam" w:cs="Cambria Math"/>
          <w:u w:val="single"/>
        </w:rPr>
        <w:t>վերաբերյալ</w:t>
      </w:r>
      <w:proofErr w:type="spellEnd"/>
      <w:r w:rsidR="00706508" w:rsidRPr="00706508">
        <w:rPr>
          <w:rFonts w:ascii="GHEA Mariam" w:hAnsi="GHEA Mariam" w:cs="Cambria Math"/>
          <w:u w:val="single"/>
          <w:lang w:val="hy-AM"/>
        </w:rPr>
        <w:t>:</w:t>
      </w:r>
    </w:p>
    <w:p w:rsidR="004C48FB" w:rsidRDefault="004C48FB" w:rsidP="004C48FB">
      <w:pPr>
        <w:ind w:firstLine="567"/>
        <w:jc w:val="both"/>
        <w:rPr>
          <w:rFonts w:ascii="GHEA Mariam" w:hAnsi="GHEA Mariam" w:cs="Cambria Math"/>
          <w:u w:val="single"/>
          <w:lang w:val="hy-AM"/>
        </w:rPr>
      </w:pPr>
      <w:r w:rsidRPr="004C48FB">
        <w:rPr>
          <w:rFonts w:ascii="GHEA Grapalat" w:hAnsi="GHEA Grapalat" w:cs="Sylfaen"/>
          <w:lang w:val="hy-AM"/>
        </w:rPr>
        <w:t>Միա</w:t>
      </w:r>
      <w:r>
        <w:rPr>
          <w:rFonts w:ascii="GHEA Grapalat" w:hAnsi="GHEA Grapalat" w:cs="Sylfaen"/>
          <w:lang w:val="hy-AM"/>
        </w:rPr>
        <w:t xml:space="preserve">ժամանակ, </w:t>
      </w:r>
      <w:r w:rsidRPr="004C48FB">
        <w:rPr>
          <w:rFonts w:ascii="GHEA Grapalat" w:hAnsi="GHEA Grapalat" w:cs="Sylfaen"/>
          <w:lang w:val="hy-AM"/>
        </w:rPr>
        <w:t>համաձայն ՀՀ կառավարության 2004 թվականի օգոստոսի 12-ի «Անշարժ գույքի հարկով հարկման օբյեկտ համարվող՝ առանձին կանգնած կամ բազմաբնակարան բնակելի շենքում տեղակայված գիտական, կրթական ու ուսումնական, ինչպես նաև առանձին կանգնած արդյունաբերական և գյուղատնտեսական օգտագործման նպատակային նշանակության շինությունների ցանկերը սահմանելու մասին» 1194-Ն որոշման հավելված 2-ի՝ սպանդանոցները համարվում են գյուղատնտեսական արտադր</w:t>
      </w:r>
      <w:r>
        <w:rPr>
          <w:rFonts w:ascii="GHEA Grapalat" w:hAnsi="GHEA Grapalat" w:cs="Sylfaen"/>
          <w:lang w:val="hy-AM"/>
        </w:rPr>
        <w:t>ական նշանակության շինություններ։</w:t>
      </w:r>
    </w:p>
    <w:p w:rsidR="00B16869" w:rsidRPr="00706508" w:rsidRDefault="00B16869" w:rsidP="001E470E">
      <w:pPr>
        <w:ind w:firstLine="426"/>
        <w:jc w:val="both"/>
        <w:rPr>
          <w:rFonts w:ascii="GHEA Mariam" w:hAnsi="GHEA Mariam" w:cs="Cambria Math"/>
          <w:u w:val="single"/>
          <w:lang w:val="hy-AM"/>
        </w:rPr>
      </w:pPr>
    </w:p>
    <w:p w:rsidR="00A35781" w:rsidRPr="004747AA" w:rsidRDefault="006D381C" w:rsidP="001E470E">
      <w:pPr>
        <w:pStyle w:val="a3"/>
        <w:spacing w:line="240" w:lineRule="auto"/>
        <w:ind w:firstLine="426"/>
        <w:rPr>
          <w:rFonts w:ascii="GHEA Grapalat" w:hAnsi="GHEA Grapalat" w:cs="Sylfaen"/>
          <w:lang w:val="af-ZA"/>
        </w:rPr>
      </w:pPr>
      <w:r w:rsidRPr="004747AA">
        <w:rPr>
          <w:rFonts w:ascii="GHEA Grapalat" w:hAnsi="GHEA Grapalat" w:cs="Sylfaen"/>
          <w:lang w:val="af-ZA"/>
        </w:rPr>
        <w:t xml:space="preserve">Գործող </w:t>
      </w:r>
      <w:r w:rsidR="00A35781" w:rsidRPr="004747AA">
        <w:rPr>
          <w:rFonts w:ascii="GHEA Grapalat" w:hAnsi="GHEA Grapalat" w:cs="Sylfaen"/>
          <w:lang w:val="af-ZA"/>
        </w:rPr>
        <w:t>ՀՀ հողային օրենսգրքի</w:t>
      </w:r>
      <w:r w:rsidRPr="004747AA">
        <w:rPr>
          <w:rFonts w:ascii="GHEA Grapalat" w:hAnsi="GHEA Grapalat" w:cs="Sylfaen"/>
          <w:lang w:val="af-ZA"/>
        </w:rPr>
        <w:t xml:space="preserve"> </w:t>
      </w:r>
      <w:r w:rsidR="00A35781" w:rsidRPr="004747AA">
        <w:rPr>
          <w:rStyle w:val="apple-converted-space"/>
          <w:rFonts w:ascii="GHEA Grapalat" w:hAnsi="GHEA Grapalat" w:cs="Arial"/>
          <w:color w:val="000000"/>
          <w:shd w:val="clear" w:color="auto" w:fill="FFFFFF"/>
          <w:lang w:val="af-ZA"/>
        </w:rPr>
        <w:t>60,61,63,67,68,75,76,77,101</w:t>
      </w:r>
      <w:r w:rsidR="00A35781" w:rsidRPr="004747AA">
        <w:rPr>
          <w:rStyle w:val="apple-converted-space"/>
          <w:rFonts w:ascii="GHEA Grapalat" w:hAnsi="GHEA Grapalat" w:cs="Arial"/>
          <w:color w:val="000000"/>
          <w:shd w:val="clear" w:color="auto" w:fill="FFFFFF"/>
          <w:lang w:val="hy-AM"/>
        </w:rPr>
        <w:t>-րդ հոդված</w:t>
      </w:r>
      <w:r w:rsidR="00A35781" w:rsidRPr="001E470E">
        <w:rPr>
          <w:rStyle w:val="apple-converted-space"/>
          <w:rFonts w:ascii="GHEA Grapalat" w:hAnsi="GHEA Grapalat" w:cs="Arial"/>
          <w:color w:val="000000"/>
          <w:shd w:val="clear" w:color="auto" w:fill="FFFFFF"/>
          <w:lang w:val="hy-AM"/>
        </w:rPr>
        <w:t>ներ</w:t>
      </w:r>
      <w:r w:rsidR="00A35781" w:rsidRPr="004747AA">
        <w:rPr>
          <w:rStyle w:val="apple-converted-space"/>
          <w:rFonts w:ascii="GHEA Grapalat" w:hAnsi="GHEA Grapalat" w:cs="Arial"/>
          <w:color w:val="000000"/>
          <w:shd w:val="clear" w:color="auto" w:fill="FFFFFF"/>
          <w:lang w:val="hy-AM"/>
        </w:rPr>
        <w:t>ո</w:t>
      </w:r>
      <w:r w:rsidR="00A35781" w:rsidRPr="001E470E">
        <w:rPr>
          <w:rStyle w:val="apple-converted-space"/>
          <w:rFonts w:ascii="GHEA Grapalat" w:hAnsi="GHEA Grapalat" w:cs="Arial"/>
          <w:color w:val="000000"/>
          <w:shd w:val="clear" w:color="auto" w:fill="FFFFFF"/>
          <w:lang w:val="hy-AM"/>
        </w:rPr>
        <w:t>ւմ</w:t>
      </w:r>
      <w:r w:rsidR="00A35781" w:rsidRPr="004747AA">
        <w:rPr>
          <w:rStyle w:val="apple-converted-space"/>
          <w:rFonts w:ascii="GHEA Grapalat" w:hAnsi="GHEA Grapalat" w:cs="Arial"/>
          <w:color w:val="000000"/>
          <w:shd w:val="clear" w:color="auto" w:fill="FFFFFF"/>
          <w:lang w:val="af-ZA"/>
        </w:rPr>
        <w:t xml:space="preserve">, սույն նախագծով ամրագրված </w:t>
      </w:r>
      <w:r w:rsidR="00A35781" w:rsidRPr="001E470E">
        <w:rPr>
          <w:rFonts w:ascii="GHEA Grapalat" w:hAnsi="GHEA Grapalat"/>
          <w:lang w:val="hy-AM"/>
        </w:rPr>
        <w:t>փոփոխությունները</w:t>
      </w:r>
      <w:r w:rsidR="00A35781" w:rsidRPr="004747AA">
        <w:rPr>
          <w:rFonts w:ascii="GHEA Grapalat" w:hAnsi="GHEA Grapalat"/>
          <w:color w:val="000000"/>
          <w:shd w:val="clear" w:color="auto" w:fill="FFFFFF"/>
          <w:lang w:val="af-ZA"/>
        </w:rPr>
        <w:t xml:space="preserve"> </w:t>
      </w:r>
      <w:r w:rsidR="00A35781" w:rsidRPr="001E470E">
        <w:rPr>
          <w:rFonts w:ascii="GHEA Grapalat" w:hAnsi="GHEA Grapalat"/>
          <w:color w:val="000000"/>
          <w:shd w:val="clear" w:color="auto" w:fill="FFFFFF"/>
          <w:lang w:val="hy-AM"/>
        </w:rPr>
        <w:t>պայմանավորված</w:t>
      </w:r>
      <w:r w:rsidR="00A35781" w:rsidRPr="004747AA">
        <w:rPr>
          <w:rFonts w:ascii="GHEA Grapalat" w:hAnsi="GHEA Grapalat"/>
          <w:color w:val="000000"/>
          <w:shd w:val="clear" w:color="auto" w:fill="FFFFFF"/>
          <w:lang w:val="af-ZA"/>
        </w:rPr>
        <w:t xml:space="preserve"> </w:t>
      </w:r>
      <w:r w:rsidR="00A35781" w:rsidRPr="001E470E">
        <w:rPr>
          <w:rFonts w:ascii="GHEA Grapalat" w:hAnsi="GHEA Grapalat"/>
          <w:color w:val="000000"/>
          <w:shd w:val="clear" w:color="auto" w:fill="FFFFFF"/>
          <w:lang w:val="hy-AM"/>
        </w:rPr>
        <w:t>են՝</w:t>
      </w:r>
      <w:r w:rsidR="00A35781" w:rsidRPr="004747AA">
        <w:rPr>
          <w:rFonts w:ascii="GHEA Grapalat" w:hAnsi="GHEA Grapalat"/>
          <w:color w:val="000000"/>
          <w:shd w:val="clear" w:color="auto" w:fill="FFFFFF"/>
          <w:lang w:val="af-ZA"/>
        </w:rPr>
        <w:t xml:space="preserve"> </w:t>
      </w:r>
      <w:r w:rsidR="00A35781" w:rsidRPr="004747AA">
        <w:rPr>
          <w:rFonts w:ascii="GHEA Grapalat" w:hAnsi="GHEA Grapalat"/>
          <w:color w:val="000000"/>
          <w:shd w:val="clear" w:color="auto" w:fill="FFFFFF"/>
          <w:lang w:val="hy-AM"/>
        </w:rPr>
        <w:t xml:space="preserve">մի շարք իրավակարգավորող դրույթների հստակեցմամբ, մասնավորապես՝ աճուրդներ անցկացնելու մասով լրացուցիչ գործիքակազմեր ներգրավելու, հողը աճուրդով վաճառելու մեկնարկային գինը վերանայելու, աճուրդի կազմակերպման և իրականացման առավել հստակ կարգորոշումներ սահմանելու, համայնքների վարչական սահմաններից դուրս գտնվող հողերը մշտական օգտագործման  տրամադրելու մասով  մարզպետին վերապահված իրավասությունը ուժը կորցրած ճանաչելու անհրաժեշտությունից ելնելով </w:t>
      </w:r>
    </w:p>
    <w:p w:rsidR="00A35781" w:rsidRPr="004747AA" w:rsidRDefault="00A35781" w:rsidP="001E470E">
      <w:pPr>
        <w:ind w:firstLine="426"/>
        <w:jc w:val="both"/>
        <w:rPr>
          <w:rFonts w:ascii="GHEA Grapalat" w:hAnsi="GHEA Grapalat"/>
          <w:color w:val="000000"/>
          <w:shd w:val="clear" w:color="auto" w:fill="FFFFFF"/>
          <w:lang w:val="af-ZA"/>
        </w:rPr>
      </w:pPr>
      <w:r w:rsidRPr="004747AA">
        <w:rPr>
          <w:rFonts w:ascii="GHEA Grapalat" w:hAnsi="GHEA Grapalat"/>
          <w:color w:val="000000"/>
          <w:shd w:val="clear" w:color="auto" w:fill="FFFFFF"/>
          <w:lang w:val="hy-AM"/>
        </w:rPr>
        <w:t>(2016 թվականի հունիսի 15-ին եվ հունիսի 17-ին ժամը 11:00-ին կայացած` ՀՀ կոռուպցիայի դեմ պայքարի խորհրդի նիստի 41.1/[369078]-16 արձանագրության 3-րդ կետի 2-րդ ենթակետի հանձնարարական):</w:t>
      </w:r>
    </w:p>
    <w:p w:rsidR="00A35781" w:rsidRPr="004747AA" w:rsidRDefault="00A35781" w:rsidP="001E470E">
      <w:pPr>
        <w:ind w:firstLine="426"/>
        <w:jc w:val="both"/>
        <w:rPr>
          <w:rFonts w:ascii="GHEA Grapalat" w:hAnsi="GHEA Grapalat"/>
          <w:color w:val="000000"/>
          <w:shd w:val="clear" w:color="auto" w:fill="FFFFFF"/>
          <w:lang w:val="af-ZA"/>
        </w:rPr>
      </w:pPr>
      <w:r w:rsidRPr="004747AA">
        <w:rPr>
          <w:rFonts w:ascii="GHEA Grapalat" w:hAnsi="GHEA Grapalat"/>
          <w:color w:val="000000"/>
          <w:shd w:val="clear" w:color="auto" w:fill="FFFFFF"/>
          <w:lang w:val="hy-AM"/>
        </w:rPr>
        <w:t>Աճուրդներ անցկացնելու մասով լրացուցիչ գործիքակազմեր ներգրավելու, հողը աճուրդով վաճառելու մեկնարկային գինը վերանայելու, աճուրդի կազմակերպման և իրականացման առավել հստակ կարգորոշումներ սահմանելու, համայնքների վարչական սահմաններից դուրս գտնվող հողերը մշտական օգտագործման  տրամադրելու մասով  մարզպետին վերապահված իրավասությունը ուժը կորցրած ճանաչելու անհրաժեշտությունից ելնելով</w:t>
      </w:r>
      <w:r w:rsidRPr="004747AA">
        <w:rPr>
          <w:rFonts w:ascii="GHEA Grapalat" w:hAnsi="GHEA Grapalat"/>
          <w:color w:val="000000"/>
          <w:shd w:val="clear" w:color="auto" w:fill="FFFFFF"/>
          <w:lang w:val="af-ZA"/>
        </w:rPr>
        <w:t xml:space="preserve"> </w:t>
      </w:r>
      <w:r w:rsidRPr="004747AA">
        <w:rPr>
          <w:rFonts w:ascii="GHEA Grapalat" w:hAnsi="GHEA Grapalat"/>
          <w:color w:val="000000"/>
          <w:shd w:val="clear" w:color="auto" w:fill="FFFFFF"/>
          <w:lang w:val="hy-AM"/>
        </w:rPr>
        <w:t>(2016 թվականի հունիսի 15-ին եվ հունիսի 17-ին ժամը 11:00-ին կայացած` ՀՀ կոռուպցիայի դեմ պայքարի խորհրդի նիստի 41.1/[369078]-16 արձանագրության 3-րդ կետի 2-րդ ենթակետի հանձնարարական):</w:t>
      </w:r>
    </w:p>
    <w:p w:rsidR="00A35781" w:rsidRPr="004747AA" w:rsidRDefault="00A35781" w:rsidP="001E470E">
      <w:pPr>
        <w:ind w:firstLine="426"/>
        <w:jc w:val="both"/>
        <w:rPr>
          <w:rFonts w:ascii="GHEA Grapalat" w:hAnsi="GHEA Grapalat"/>
          <w:color w:val="000000"/>
          <w:shd w:val="clear" w:color="auto" w:fill="FFFFFF"/>
          <w:lang w:val="hy-AM"/>
        </w:rPr>
      </w:pPr>
    </w:p>
    <w:p w:rsidR="00A35781" w:rsidRPr="008C6BFF" w:rsidRDefault="00A35781" w:rsidP="001E470E">
      <w:pPr>
        <w:pStyle w:val="a5"/>
        <w:numPr>
          <w:ilvl w:val="0"/>
          <w:numId w:val="5"/>
        </w:numPr>
        <w:ind w:firstLine="426"/>
        <w:rPr>
          <w:rFonts w:ascii="GHEA Grapalat" w:hAnsi="GHEA Grapalat"/>
          <w:b/>
          <w:color w:val="000000"/>
          <w:u w:val="single"/>
          <w:lang w:val="en-US"/>
        </w:rPr>
      </w:pPr>
      <w:bookmarkStart w:id="0" w:name="_GoBack"/>
      <w:r w:rsidRPr="008C6BFF">
        <w:rPr>
          <w:rFonts w:ascii="GHEA Grapalat" w:hAnsi="GHEA Grapalat" w:cs="Sylfaen"/>
          <w:b/>
          <w:color w:val="000000"/>
          <w:u w:val="single"/>
          <w:lang w:val="hy-AM"/>
        </w:rPr>
        <w:t>Առաջարկվող</w:t>
      </w:r>
      <w:r w:rsidRPr="008C6BFF">
        <w:rPr>
          <w:rFonts w:ascii="GHEA Grapalat" w:hAnsi="GHEA Grapalat"/>
          <w:b/>
          <w:color w:val="000000"/>
          <w:u w:val="single"/>
          <w:lang w:val="hy-AM"/>
        </w:rPr>
        <w:t xml:space="preserve"> կարգավորման </w:t>
      </w:r>
      <w:bookmarkEnd w:id="0"/>
      <w:r w:rsidRPr="008C6BFF">
        <w:rPr>
          <w:rFonts w:ascii="GHEA Grapalat" w:hAnsi="GHEA Grapalat"/>
          <w:b/>
          <w:color w:val="000000"/>
          <w:u w:val="single"/>
          <w:lang w:val="hy-AM"/>
        </w:rPr>
        <w:t>բնույթը</w:t>
      </w:r>
    </w:p>
    <w:p w:rsidR="00A35781" w:rsidRPr="004747AA" w:rsidRDefault="00AF54F8" w:rsidP="001E470E">
      <w:pPr>
        <w:ind w:firstLine="426"/>
        <w:jc w:val="both"/>
        <w:rPr>
          <w:rFonts w:ascii="GHEA Grapalat" w:hAnsi="GHEA Grapalat"/>
          <w:lang w:val="hy-AM"/>
        </w:rPr>
      </w:pPr>
      <w:proofErr w:type="gramStart"/>
      <w:r w:rsidRPr="004747AA">
        <w:rPr>
          <w:rFonts w:ascii="GHEA Grapalat" w:hAnsi="GHEA Grapalat"/>
          <w:lang w:val="en-US"/>
        </w:rPr>
        <w:t>Ն</w:t>
      </w:r>
      <w:r w:rsidRPr="004747AA">
        <w:rPr>
          <w:rFonts w:ascii="GHEA Grapalat" w:hAnsi="GHEA Grapalat"/>
          <w:lang w:val="hy-AM"/>
        </w:rPr>
        <w:t>ախագծով</w:t>
      </w:r>
      <w:r w:rsidRPr="004747AA">
        <w:rPr>
          <w:rStyle w:val="apple-converted-space"/>
          <w:rFonts w:ascii="GHEA Grapalat" w:hAnsi="GHEA Grapalat" w:cs="Arial"/>
          <w:color w:val="000000"/>
          <w:shd w:val="clear" w:color="auto" w:fill="FFFFFF"/>
          <w:lang w:val="hy-AM"/>
        </w:rPr>
        <w:t xml:space="preserve"> </w:t>
      </w:r>
      <w:r w:rsidR="00A35781" w:rsidRPr="004747AA">
        <w:rPr>
          <w:rStyle w:val="apple-converted-space"/>
          <w:rFonts w:ascii="GHEA Grapalat" w:hAnsi="GHEA Grapalat" w:cs="Arial"/>
          <w:color w:val="000000"/>
          <w:shd w:val="clear" w:color="auto" w:fill="FFFFFF"/>
          <w:lang w:val="hy-AM"/>
        </w:rPr>
        <w:t xml:space="preserve">Օրենսգրքի </w:t>
      </w:r>
      <w:r w:rsidR="00A35781" w:rsidRPr="004747AA">
        <w:rPr>
          <w:rStyle w:val="apple-converted-space"/>
          <w:rFonts w:ascii="GHEA Grapalat" w:hAnsi="GHEA Grapalat" w:cs="Arial"/>
          <w:color w:val="000000"/>
          <w:shd w:val="clear" w:color="auto" w:fill="FFFFFF"/>
          <w:lang w:val="en-US"/>
        </w:rPr>
        <w:t>7</w:t>
      </w:r>
      <w:r w:rsidR="00A35781" w:rsidRPr="004747AA">
        <w:rPr>
          <w:rStyle w:val="apple-converted-space"/>
          <w:rFonts w:ascii="GHEA Grapalat" w:hAnsi="GHEA Grapalat" w:cs="Arial"/>
          <w:color w:val="000000"/>
          <w:shd w:val="clear" w:color="auto" w:fill="FFFFFF"/>
          <w:lang w:val="hy-AM"/>
        </w:rPr>
        <w:t>-րդ հոդված</w:t>
      </w:r>
      <w:r w:rsidR="00A35781" w:rsidRPr="004747AA">
        <w:rPr>
          <w:rStyle w:val="apple-converted-space"/>
          <w:rFonts w:ascii="GHEA Grapalat" w:hAnsi="GHEA Grapalat" w:cs="Arial"/>
          <w:color w:val="000000"/>
          <w:shd w:val="clear" w:color="auto" w:fill="FFFFFF"/>
          <w:lang w:val="en-US"/>
        </w:rPr>
        <w:t xml:space="preserve">ի </w:t>
      </w:r>
      <w:r w:rsidR="00A35781" w:rsidRPr="004747AA">
        <w:rPr>
          <w:rFonts w:ascii="GHEA Grapalat" w:hAnsi="GHEA Grapalat"/>
          <w:lang w:val="hy-AM"/>
        </w:rPr>
        <w:t>3-րդ կետում՝</w:t>
      </w:r>
      <w:r w:rsidRPr="004747AA">
        <w:rPr>
          <w:rFonts w:ascii="GHEA Grapalat" w:hAnsi="GHEA Grapalat"/>
          <w:lang w:val="en-US"/>
        </w:rPr>
        <w:t xml:space="preserve"> </w:t>
      </w:r>
      <w:r w:rsidR="00A35781" w:rsidRPr="004747AA">
        <w:rPr>
          <w:rFonts w:ascii="GHEA Grapalat" w:hAnsi="GHEA Grapalat"/>
          <w:lang w:val="hy-AM"/>
        </w:rPr>
        <w:t xml:space="preserve">սահմանված այն դեպքերը, երբ նպատակային նշանակությունը համարվում է փոխված՝ </w:t>
      </w:r>
      <w:r w:rsidR="00A35781" w:rsidRPr="004747AA">
        <w:rPr>
          <w:rFonts w:ascii="GHEA Grapalat" w:hAnsi="GHEA Grapalat"/>
          <w:b/>
          <w:lang w:val="hy-AM"/>
        </w:rPr>
        <w:t xml:space="preserve">«համայնքի ղեկավարի կողմից որոշում ընդունելուց հետո» </w:t>
      </w:r>
      <w:r w:rsidR="00A35781" w:rsidRPr="004747AA">
        <w:rPr>
          <w:rFonts w:ascii="GHEA Grapalat" w:hAnsi="GHEA Grapalat"/>
          <w:lang w:val="hy-AM"/>
        </w:rPr>
        <w:t xml:space="preserve">փոխարինվել է </w:t>
      </w:r>
      <w:r w:rsidR="00A35781" w:rsidRPr="004747AA">
        <w:rPr>
          <w:rFonts w:ascii="GHEA Grapalat" w:hAnsi="GHEA Grapalat"/>
          <w:b/>
          <w:lang w:val="hy-AM"/>
        </w:rPr>
        <w:t>«պարզեցված կարգով՝ միայն համայնքի ավագանու կողմից որոշում ընդունելուց հետո»</w:t>
      </w:r>
      <w:r w:rsidR="00A35781" w:rsidRPr="004747AA">
        <w:rPr>
          <w:rFonts w:ascii="GHEA Grapalat" w:hAnsi="GHEA Grapalat"/>
          <w:lang w:val="hy-AM"/>
        </w:rPr>
        <w:t xml:space="preserve"> համապատասխանեցնելով ՀՀ հողային օրենսգրքի 3-րդ հոդվածի 1-ին մասին՝ «տեղական ինքնակառավարման մարմինները սահմանում և փոփոխում են հողերի նպատակային և գործառնական նշանակությունը` կառավարության սահմանած կարգով» և 29-րդ հոդվածի   4-րդ մասին՝ «հողերի օգտագործման սխեմաներն օրենսդրությամբ սահմանված կարգով հաստատում է համայնքի ավագանին»:</w:t>
      </w:r>
      <w:proofErr w:type="gramEnd"/>
    </w:p>
    <w:p w:rsidR="00686CEF" w:rsidRPr="00FA546E" w:rsidRDefault="00686CEF" w:rsidP="004747AA">
      <w:pPr>
        <w:ind w:firstLine="284"/>
        <w:jc w:val="both"/>
        <w:rPr>
          <w:rFonts w:ascii="GHEA Grapalat" w:eastAsia="Calibri" w:hAnsi="GHEA Grapalat"/>
          <w:u w:val="single"/>
          <w:lang w:val="hy-AM" w:eastAsia="en-US"/>
        </w:rPr>
      </w:pPr>
      <w:r w:rsidRPr="00FA546E">
        <w:rPr>
          <w:rFonts w:ascii="GHEA Grapalat" w:eastAsia="Calibri" w:hAnsi="GHEA Grapalat"/>
          <w:u w:val="single"/>
          <w:lang w:val="hy-AM" w:eastAsia="en-US"/>
        </w:rPr>
        <w:lastRenderedPageBreak/>
        <w:t xml:space="preserve">Բացի այդ, ՀՀ կառավարության քննարկմանն է ներկայացվել «Հայաստանի Հանրապետության կառավարության 2017 թվականի հունիսի 29-ի N 757-Ն որոշման մեջ լրացում կատարելու մասին» ՀՀ կառավարության որոշման նախագիծ, ըստ որի՝ սպանդանոցը կդասակարգվի գյուղատնտեսական արտադրական նշանակության շինությունների շարքում: </w:t>
      </w:r>
    </w:p>
    <w:p w:rsidR="00686CEF" w:rsidRPr="00FA546E" w:rsidRDefault="00686CEF" w:rsidP="004747AA">
      <w:pPr>
        <w:ind w:firstLine="284"/>
        <w:jc w:val="both"/>
        <w:rPr>
          <w:rFonts w:ascii="GHEA Grapalat" w:eastAsia="Calibri" w:hAnsi="GHEA Grapalat"/>
          <w:u w:val="single"/>
          <w:lang w:val="hy-AM" w:eastAsia="en-US"/>
        </w:rPr>
      </w:pPr>
      <w:r w:rsidRPr="00FA546E">
        <w:rPr>
          <w:rFonts w:ascii="GHEA Grapalat" w:eastAsia="Calibri" w:hAnsi="GHEA Grapalat"/>
          <w:u w:val="single"/>
          <w:lang w:val="hy-AM" w:eastAsia="en-US"/>
        </w:rPr>
        <w:t>Ելնելով վերոգրյալից` առաջարկվում է նաև պարզեցված ընթացակարգով փոփոխելու սպանդանոցի համար նախատեսված հողամասի նպատակային նշանակությունը:</w:t>
      </w:r>
    </w:p>
    <w:p w:rsidR="00A35781" w:rsidRPr="004747AA" w:rsidRDefault="00A35781" w:rsidP="004747AA">
      <w:pPr>
        <w:pStyle w:val="a5"/>
        <w:tabs>
          <w:tab w:val="left" w:pos="709"/>
        </w:tabs>
        <w:spacing w:after="0" w:line="240" w:lineRule="auto"/>
        <w:ind w:left="0" w:firstLine="284"/>
        <w:jc w:val="both"/>
        <w:rPr>
          <w:rStyle w:val="apple-converted-space"/>
          <w:rFonts w:ascii="GHEA Grapalat" w:hAnsi="GHEA Grapalat" w:cs="Arial"/>
          <w:color w:val="000000"/>
          <w:sz w:val="24"/>
          <w:szCs w:val="24"/>
          <w:shd w:val="clear" w:color="auto" w:fill="FFFFFF"/>
          <w:lang w:val="hy-AM"/>
        </w:rPr>
      </w:pPr>
      <w:r w:rsidRPr="004747AA">
        <w:rPr>
          <w:rStyle w:val="apple-converted-space"/>
          <w:rFonts w:ascii="GHEA Grapalat" w:hAnsi="GHEA Grapalat" w:cs="Arial"/>
          <w:color w:val="000000"/>
          <w:sz w:val="24"/>
          <w:szCs w:val="24"/>
          <w:shd w:val="clear" w:color="auto" w:fill="FFFFFF"/>
          <w:lang w:val="hy-AM"/>
        </w:rPr>
        <w:t>Գործող օրենսգրքի 63-րդ հոդվածով սահմանվում են պետության սեփականություն հանդիսացող հողամասերի օտարման եղանակները, մինչդեռ անդրադարձ չի կատարվում համայնքների սեփականություն հանդիսացող հողամասերի օտարմանը, այն դեպքում, երբ մեջբերված  հոդվածը վերնագրված է «Պետության և համայնքների սեփականությանը պատկանող հողամասերի օտարումը» վերտառությամբ:</w:t>
      </w:r>
    </w:p>
    <w:p w:rsidR="00A35781" w:rsidRPr="004747AA" w:rsidRDefault="00A35781" w:rsidP="004747AA">
      <w:pPr>
        <w:autoSpaceDE w:val="0"/>
        <w:autoSpaceDN w:val="0"/>
        <w:adjustRightInd w:val="0"/>
        <w:ind w:firstLine="284"/>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 xml:space="preserve">ՀՀ հողային օրենսգրքի 67-րդ հոդվածի 2-րդ մասով սահմանվում է, որ աճուրդով վաճառքի մեկնարկային գինը չի կարող պակաս լինել հողի կադաստրային </w:t>
      </w:r>
      <w:r w:rsidRPr="004747AA">
        <w:rPr>
          <w:rStyle w:val="apple-converted-space"/>
          <w:rFonts w:ascii="GHEA Grapalat" w:hAnsi="GHEA Grapalat" w:cs="Arial"/>
          <w:b/>
          <w:color w:val="000000"/>
          <w:shd w:val="clear" w:color="auto" w:fill="FFFFFF"/>
          <w:lang w:val="hy-AM"/>
        </w:rPr>
        <w:t>արժեքի 50 տոկոսից</w:t>
      </w:r>
      <w:r w:rsidRPr="004747AA">
        <w:rPr>
          <w:rStyle w:val="apple-converted-space"/>
          <w:rFonts w:ascii="GHEA Grapalat" w:hAnsi="GHEA Grapalat" w:cs="Arial"/>
          <w:color w:val="000000"/>
          <w:shd w:val="clear" w:color="auto" w:fill="FFFFFF"/>
          <w:lang w:val="hy-AM"/>
        </w:rPr>
        <w:t xml:space="preserve">, իսկ Հայաստանի Հանրապետության կառավարության սահմանած ցանկում ընդգրկված սահմանամերձ, լեռնային, բարձրլեռնային, ծայրամասային բնակավայրերում աճուրդով վաճառքի մեկնարկային գինը` հողի կադաստրային արժեքի </w:t>
      </w:r>
      <w:r w:rsidRPr="004747AA">
        <w:rPr>
          <w:rStyle w:val="apple-converted-space"/>
          <w:rFonts w:ascii="GHEA Grapalat" w:hAnsi="GHEA Grapalat" w:cs="Arial"/>
          <w:b/>
          <w:color w:val="000000"/>
          <w:shd w:val="clear" w:color="auto" w:fill="FFFFFF"/>
          <w:lang w:val="hy-AM"/>
        </w:rPr>
        <w:t>30 տոկոսից</w:t>
      </w:r>
      <w:r w:rsidRPr="004747AA">
        <w:rPr>
          <w:rStyle w:val="apple-converted-space"/>
          <w:rFonts w:ascii="GHEA Grapalat" w:hAnsi="GHEA Grapalat" w:cs="Arial"/>
          <w:color w:val="000000"/>
          <w:shd w:val="clear" w:color="auto" w:fill="FFFFFF"/>
          <w:lang w:val="hy-AM"/>
        </w:rPr>
        <w:t>:</w:t>
      </w:r>
    </w:p>
    <w:p w:rsidR="00A35781" w:rsidRPr="004747AA" w:rsidRDefault="00A35781" w:rsidP="004747AA">
      <w:pPr>
        <w:autoSpaceDE w:val="0"/>
        <w:autoSpaceDN w:val="0"/>
        <w:adjustRightInd w:val="0"/>
        <w:ind w:firstLine="284"/>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Հաշվի առնելով այն հանգամանքը, որ Հայաստանի Հանրապետությունում հողի կադաստրային արժեքի գնահատում իրականացվել է շուրջ 20 տարի առաջ, հետևաբար գործող պայմաններում ողջամիտ չէ աճուրդով վաճառքի մեկնարկային գնի ստորին սանդղակը դիտարկել համապատասխանաբար 50 և 30 տոկոսները, այդ կապակցությամբ նախագիծը առաջադրել է նշված տոկոսները փոխարինել «100» և «50» տոկոսներով:</w:t>
      </w:r>
    </w:p>
    <w:p w:rsidR="00A35781" w:rsidRPr="004747AA" w:rsidRDefault="00A35781" w:rsidP="004747AA">
      <w:pPr>
        <w:autoSpaceDE w:val="0"/>
        <w:autoSpaceDN w:val="0"/>
        <w:adjustRightInd w:val="0"/>
        <w:ind w:firstLine="284"/>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Միաժամանակ նախագծով որպես բացառություն է սահմանվել Հայաստանի Հանրապետության կառավարության որոշմամբ հաստատված մարտական գործողությունների հետևանքով չօգտագործվող հողատարածքներ ունեցող սահմանամերձ համայնքների ցանկում ընգրկվածները:</w:t>
      </w:r>
    </w:p>
    <w:p w:rsidR="00A35781" w:rsidRPr="004747AA" w:rsidRDefault="00A35781" w:rsidP="004747AA">
      <w:pPr>
        <w:autoSpaceDE w:val="0"/>
        <w:autoSpaceDN w:val="0"/>
        <w:adjustRightInd w:val="0"/>
        <w:ind w:firstLine="720"/>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 xml:space="preserve">ՀՀ հողային օրենսգրքի </w:t>
      </w:r>
      <w:r w:rsidRPr="004747AA">
        <w:rPr>
          <w:rStyle w:val="apple-converted-space"/>
          <w:rFonts w:ascii="GHEA Grapalat" w:hAnsi="GHEA Grapalat" w:cs="Arial"/>
          <w:b/>
          <w:color w:val="000000"/>
          <w:shd w:val="clear" w:color="auto" w:fill="FFFFFF"/>
          <w:lang w:val="hy-AM"/>
        </w:rPr>
        <w:t xml:space="preserve"> </w:t>
      </w:r>
      <w:r w:rsidRPr="004747AA">
        <w:rPr>
          <w:rStyle w:val="apple-converted-space"/>
          <w:rFonts w:ascii="GHEA Grapalat" w:hAnsi="GHEA Grapalat" w:cs="Arial"/>
          <w:color w:val="000000"/>
          <w:shd w:val="clear" w:color="auto" w:fill="FFFFFF"/>
          <w:lang w:val="hy-AM"/>
        </w:rPr>
        <w:t xml:space="preserve">68-րդ հոդվածով սահմանվում են աճուրդի կազմակերպման և իրականացման հետ կապված իրավահարաբերությունները: </w:t>
      </w:r>
    </w:p>
    <w:p w:rsidR="00A35781" w:rsidRPr="004747AA" w:rsidRDefault="00A35781" w:rsidP="004747AA">
      <w:pPr>
        <w:numPr>
          <w:ilvl w:val="0"/>
          <w:numId w:val="3"/>
        </w:numPr>
        <w:tabs>
          <w:tab w:val="left" w:pos="360"/>
        </w:tabs>
        <w:autoSpaceDE w:val="0"/>
        <w:autoSpaceDN w:val="0"/>
        <w:adjustRightInd w:val="0"/>
        <w:ind w:left="180" w:firstLine="0"/>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2-րդ մասով սահմանվում են կազմակերպչի կողմից հրապարակման ենթակա հետևյալ տեղեկությունները՝ սակարկությունների անցկացման տեղը, օրը, ժամը, հողամասի գտնվելու վայրը, ծածկագիրը, մեկնարկային գինը, օգտագործման նպատակը, չափերը, ճանապարհների, ջրատարի, կոյուղու, էլեկտրահաղորդման գծերի, գազատարի առկայության մասին տվյալները (գյուղատնտեսական հողամասերի դեպքում` նաև որակական հատկանիշները), ինչպես նաև տվյալ հողամասի նկատմամբ սահմանափակումների (ներառյալ` սերվիտուտների) առկայությունը:</w:t>
      </w:r>
    </w:p>
    <w:p w:rsidR="00A35781" w:rsidRPr="004747AA" w:rsidRDefault="00A35781" w:rsidP="004747AA">
      <w:pPr>
        <w:tabs>
          <w:tab w:val="left" w:pos="360"/>
        </w:tabs>
        <w:autoSpaceDE w:val="0"/>
        <w:autoSpaceDN w:val="0"/>
        <w:adjustRightInd w:val="0"/>
        <w:ind w:left="180"/>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Նախագծով առաջարկվում է վերը նշված տեղեկությունների ցանկը ընդլայնել, մասնավորապես՝  լրացնելով նախավճարի և քայլի չափի մասին տեղեկատվությամբ:</w:t>
      </w:r>
    </w:p>
    <w:p w:rsidR="00A35781" w:rsidRPr="004747AA" w:rsidRDefault="00A35781" w:rsidP="004747AA">
      <w:pPr>
        <w:numPr>
          <w:ilvl w:val="0"/>
          <w:numId w:val="3"/>
        </w:numPr>
        <w:tabs>
          <w:tab w:val="left" w:pos="360"/>
        </w:tabs>
        <w:autoSpaceDE w:val="0"/>
        <w:autoSpaceDN w:val="0"/>
        <w:adjustRightInd w:val="0"/>
        <w:ind w:left="180" w:firstLine="0"/>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 xml:space="preserve">5-րդ մասը սահմանում է հետևյալը. «Աճուրդի մասնակիցներն աճուրդի անցկացման օրը մուծում են նախավճար` տվյալ հողամասի մեկնարկային գնի 5 տոկոսի չափով:»: </w:t>
      </w:r>
    </w:p>
    <w:p w:rsidR="00A35781" w:rsidRPr="004747AA" w:rsidRDefault="00A35781" w:rsidP="004747AA">
      <w:pPr>
        <w:autoSpaceDE w:val="0"/>
        <w:autoSpaceDN w:val="0"/>
        <w:adjustRightInd w:val="0"/>
        <w:ind w:firstLine="284"/>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 xml:space="preserve">Նախագծով նախատեսվում է այս մասը շարադրել նոր խմբագրությամբ, նախատեսելով, որ  աճուրդին մասնակցելու ցանկություն ունեցող անձիք նախավճարը վճարում են տվյալ հողամասի մեկնարկային գնի 5 տոկոսի չափով, և նրանց տրվում է մասնակցի վկայական», ինչպես նաև աճուրդի մասնակցության վճար, որը տվյալ տարվա համար սահմանում է համայնքի ավագանին՝ «Տեղական տուրքերի և վճարների մասին» Հայաստանի Հանրապետության օրենքով սահմանված կարգով՝ մրցույթներ և աճուրդներ կազմակերպելու հետ կապված </w:t>
      </w:r>
      <w:r w:rsidRPr="004747AA">
        <w:rPr>
          <w:rStyle w:val="apple-converted-space"/>
          <w:rFonts w:ascii="GHEA Grapalat" w:hAnsi="GHEA Grapalat" w:cs="Arial"/>
          <w:color w:val="000000"/>
          <w:shd w:val="clear" w:color="auto" w:fill="FFFFFF"/>
          <w:lang w:val="hy-AM"/>
        </w:rPr>
        <w:lastRenderedPageBreak/>
        <w:t>ծախսերի փոխհատուցման համար:»: Աճուրդի դրված հողամասի քայլի չափը հաշվարկվում է մեկնարկային գնի 5%-ի չափով և սակարկողը կարող է գինն ավելացնել մեկ կամ մեկից ավելի քայլերով կամ քայլի չափից ոչ պակաս գումարով:</w:t>
      </w:r>
    </w:p>
    <w:p w:rsidR="00A35781" w:rsidRPr="004747AA" w:rsidRDefault="00A35781" w:rsidP="004747AA">
      <w:pPr>
        <w:autoSpaceDE w:val="0"/>
        <w:autoSpaceDN w:val="0"/>
        <w:adjustRightInd w:val="0"/>
        <w:ind w:firstLine="284"/>
        <w:jc w:val="both"/>
        <w:rPr>
          <w:rFonts w:ascii="GHEA Grapalat" w:hAnsi="GHEA Grapalat"/>
          <w:lang w:val="hy-AM"/>
        </w:rPr>
      </w:pPr>
      <w:r w:rsidRPr="004747AA">
        <w:rPr>
          <w:rFonts w:ascii="GHEA Grapalat" w:hAnsi="GHEA Grapalat"/>
          <w:lang w:val="hy-AM"/>
        </w:rPr>
        <w:t>Աճուրդի մասնակցության վճարի սահմանման էությունը կայանում է նրանում, որ աճուրդը կազմակերպվում է համայնքի աշխատակազմի կողմից, հետևաբար այդ գործընթացը կազմակերպելու համար առաջանում են որոշակի ծախսեր, այդ թվում՝ թղթի, տպիչ կամ պատճենահանող սարքերի կիրառման և այլ վարչարարական աշխատանքներ կատարելու անհրաժեշտություն, որոնք իրականացվում է համայնքի միջոցների հաշվին:</w:t>
      </w:r>
    </w:p>
    <w:p w:rsidR="00A35781" w:rsidRPr="004747AA" w:rsidRDefault="00A35781" w:rsidP="004747AA">
      <w:pPr>
        <w:autoSpaceDE w:val="0"/>
        <w:autoSpaceDN w:val="0"/>
        <w:adjustRightInd w:val="0"/>
        <w:ind w:firstLine="284"/>
        <w:jc w:val="both"/>
        <w:rPr>
          <w:rFonts w:ascii="GHEA Grapalat" w:hAnsi="GHEA Grapalat"/>
          <w:lang w:val="hy-AM"/>
        </w:rPr>
      </w:pPr>
      <w:r w:rsidRPr="004747AA">
        <w:rPr>
          <w:rFonts w:ascii="GHEA Grapalat" w:hAnsi="GHEA Grapalat"/>
          <w:lang w:val="hy-AM"/>
        </w:rPr>
        <w:t>Վերը նշված ծախսերը փոխհատուցելու անհրաժեշտությունը նկատի ունենալով, Օրենսդիրը «Տեղական տուրքերի և վճարների մասին» Հայաստանի Հանրապետության օրենքի 10-րդ հոդվածի 1-ին մասի 5-րդ կետով որպես տեղական վճարի տեսակ է սահմանել համայնքի կողմից կազմակերպվող մրցույթների և աճուրդների մասնակցության համար վճարը: Բացի այդ, նույն օրենքի 14-րդ հոդվածի 1-ին մասի 5-րդ կետով  սահմանված է նաև աճուրդի մասնակցության տեղական վճարի դրույքաչափը:</w:t>
      </w:r>
    </w:p>
    <w:p w:rsidR="00A35781" w:rsidRPr="004747AA" w:rsidRDefault="00A35781" w:rsidP="004747AA">
      <w:pPr>
        <w:autoSpaceDE w:val="0"/>
        <w:autoSpaceDN w:val="0"/>
        <w:adjustRightInd w:val="0"/>
        <w:ind w:firstLine="284"/>
        <w:jc w:val="both"/>
        <w:rPr>
          <w:rStyle w:val="apple-converted-space"/>
          <w:rFonts w:ascii="GHEA Grapalat" w:hAnsi="GHEA Grapalat" w:cs="Arial"/>
          <w:color w:val="000000"/>
          <w:shd w:val="clear" w:color="auto" w:fill="FFFFFF"/>
          <w:lang w:val="hy-AM"/>
        </w:rPr>
      </w:pPr>
      <w:r w:rsidRPr="004747AA">
        <w:rPr>
          <w:rFonts w:ascii="GHEA Grapalat" w:hAnsi="GHEA Grapalat"/>
          <w:lang w:val="hy-AM"/>
        </w:rPr>
        <w:t>Հայաստանի Հանրապետության հողային օրենսգրքի նախագծով առաջարկվող լրացումը, բխում է «Տեղական տուրքերի և վճարների մասին» ՀՀ գործող օրենքի դրույթներից, ավելին այդ կարգավորումը իրավակիրառ պրակտիկայում գործածվող նորմ է:</w:t>
      </w:r>
    </w:p>
    <w:p w:rsidR="00A35781" w:rsidRPr="004747AA" w:rsidRDefault="00A35781" w:rsidP="004747AA">
      <w:pPr>
        <w:autoSpaceDE w:val="0"/>
        <w:autoSpaceDN w:val="0"/>
        <w:adjustRightInd w:val="0"/>
        <w:ind w:firstLine="720"/>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 xml:space="preserve">ՀՀ հողային օրենսգրքի 68-րդ հոդվածի 6-րդ մասի համաձայն աճուրդը անցկացվում է փակ եղանակով, </w:t>
      </w:r>
      <w:r w:rsidRPr="004747AA">
        <w:rPr>
          <w:rFonts w:ascii="GHEA Grapalat" w:hAnsi="GHEA Grapalat"/>
          <w:lang w:val="hy-AM"/>
        </w:rPr>
        <w:t>ՀՀ սահմանադրական դատարանի 30.01.2018թ.-ի որոշման մեջ արտահայտված դիրքորոշումները, ըստ որի սահմանադրությանը հակասող եւ անվավեր ճանաչվեց հիշյալ հոդվածի 6-րդ մասը</w:t>
      </w:r>
      <w:r w:rsidRPr="004747AA">
        <w:rPr>
          <w:rStyle w:val="apple-converted-space"/>
          <w:rFonts w:ascii="GHEA Grapalat" w:hAnsi="GHEA Grapalat" w:cs="Arial"/>
          <w:color w:val="000000"/>
          <w:shd w:val="clear" w:color="auto" w:fill="FFFFFF"/>
          <w:lang w:val="hy-AM"/>
        </w:rPr>
        <w:t xml:space="preserve">, ինչպես նաև բազմիցս ստացված առաջարկությունները, նախագծով սահմանվել է, որ աճուրդն անցկացվում է </w:t>
      </w:r>
      <w:r w:rsidRPr="004747AA">
        <w:rPr>
          <w:rStyle w:val="apple-converted-space"/>
          <w:rFonts w:ascii="GHEA Grapalat" w:hAnsi="GHEA Grapalat" w:cs="Arial"/>
          <w:b/>
          <w:color w:val="000000"/>
          <w:shd w:val="clear" w:color="auto" w:fill="FFFFFF"/>
          <w:lang w:val="hy-AM"/>
        </w:rPr>
        <w:t>բաց</w:t>
      </w:r>
      <w:r w:rsidRPr="004747AA">
        <w:rPr>
          <w:rStyle w:val="apple-converted-space"/>
          <w:rFonts w:ascii="GHEA Grapalat" w:hAnsi="GHEA Grapalat" w:cs="Arial"/>
          <w:color w:val="000000"/>
          <w:shd w:val="clear" w:color="auto" w:fill="FFFFFF"/>
          <w:lang w:val="hy-AM"/>
        </w:rPr>
        <w:t>, որին մասնակցում են աճուրդավարը, գրանցված անձինք և աճուրդի մասնակից չհամարվող անձինք, ովքեր սահմանված կարգով վճարել են մուտքի վճար, որի չափը չի կարող գերազանցել սահմանված նվազագույն աշխատավարձի հնգապատիկը և աճուրդը սկսվելու պահից մեկ ժամ առաջ աճուրդային հանձնաժողովի կողմից գրանցվել են:</w:t>
      </w:r>
    </w:p>
    <w:p w:rsidR="00A35781" w:rsidRPr="004747AA" w:rsidRDefault="00A35781" w:rsidP="004747AA">
      <w:pPr>
        <w:autoSpaceDE w:val="0"/>
        <w:autoSpaceDN w:val="0"/>
        <w:adjustRightInd w:val="0"/>
        <w:ind w:firstLine="720"/>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ՀՀ հողային օրենսգրքի 75-րդ հոդվածի 6-րդ մասը՝ նախագծով սահմանվել է ճանաչել ուժը կորցրած, քանի որ Հայաստանի Հանրապետությունում հողային ոլորտի բարեփոխումների արդյունքում  համայնքների վարչական սահմաններից դուրս գտնվող հողեր այլևս չկան, հետևաբար բացակայում է այդ հողերի մշտական օգտագործման մասով մարզպետին համապատասխան իրավասությամբ օժտելու անհրաժեշտությունը: Նույն բովանդակությամբ և տրամաբանությամբ նախագիծը սահմանել է ուժը կորցրած ճանաչել Օրենսգրքի 76-րդ հոդվածի 2-րդ մասի 2-րդ պարբերությունը, որը վերաբերում է ՀՀ մարզպետների կողմից համայնքների վարչական սահմաններից դուրս գտնվող պետության սեփականությանը պատկանող հողամասերը վարձակալության կամ կառուցապատման իրավունքով տրամադրելուն:</w:t>
      </w:r>
    </w:p>
    <w:p w:rsidR="00A35781" w:rsidRPr="004747AA" w:rsidRDefault="00A35781" w:rsidP="004747AA">
      <w:pPr>
        <w:autoSpaceDE w:val="0"/>
        <w:autoSpaceDN w:val="0"/>
        <w:adjustRightInd w:val="0"/>
        <w:ind w:firstLine="720"/>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Նախագծով առաջադրվում են փոփոխություններ մրցութային հանձնաժողովների մասով, մասնավորապես նախատեսվում է հանել մարզպետի կողմից մրցութային հանձնաժողով ստեղծելու իրավասությունը, այն թողնելով միայն համայնքի ղեկավարի իրավասությանը, հետևաբար դրանով պայմանավորված նախատեսվում է ուժը կորցրած ճանաչել Օրենսգրքի 77-րդ հոդվածի 1-ին մասի 4-րդ պարբերությունը, համաձայն որի, մարզային մրցութային հանձնաժողովի կազմում ընդգրկվում են մարզպետարանի համապատասխան մասնագետները և կառավարության լիազորած պետական մարմինների տարածքային ստորաբաժանումների ներկայացուցիչները:</w:t>
      </w:r>
    </w:p>
    <w:p w:rsidR="00A35781" w:rsidRPr="004747AA" w:rsidRDefault="00A35781" w:rsidP="004747AA">
      <w:pPr>
        <w:autoSpaceDE w:val="0"/>
        <w:autoSpaceDN w:val="0"/>
        <w:adjustRightInd w:val="0"/>
        <w:ind w:firstLine="720"/>
        <w:jc w:val="both"/>
        <w:rPr>
          <w:rStyle w:val="apple-converted-space"/>
          <w:rFonts w:ascii="GHEA Grapalat" w:hAnsi="GHEA Grapalat" w:cs="Arial"/>
          <w:color w:val="000000"/>
          <w:shd w:val="clear" w:color="auto" w:fill="FFFFFF"/>
          <w:lang w:val="hy-AM"/>
        </w:rPr>
      </w:pPr>
      <w:r w:rsidRPr="004747AA">
        <w:rPr>
          <w:rStyle w:val="apple-converted-space"/>
          <w:rFonts w:ascii="GHEA Grapalat" w:hAnsi="GHEA Grapalat" w:cs="Arial"/>
          <w:color w:val="000000"/>
          <w:shd w:val="clear" w:color="auto" w:fill="FFFFFF"/>
          <w:lang w:val="hy-AM"/>
        </w:rPr>
        <w:t xml:space="preserve"> </w:t>
      </w:r>
    </w:p>
    <w:p w:rsidR="00A35781" w:rsidRPr="004747AA" w:rsidRDefault="00A35781" w:rsidP="004747AA">
      <w:pPr>
        <w:ind w:firstLine="720"/>
        <w:jc w:val="both"/>
        <w:rPr>
          <w:rStyle w:val="apple-converted-space"/>
          <w:rFonts w:ascii="GHEA Grapalat" w:hAnsi="GHEA Grapalat" w:cs="Arial"/>
          <w:color w:val="000000"/>
          <w:shd w:val="clear" w:color="auto" w:fill="FFFFFF"/>
          <w:lang w:val="hy-AM"/>
        </w:rPr>
      </w:pPr>
      <w:r w:rsidRPr="004747AA">
        <w:rPr>
          <w:rFonts w:ascii="GHEA Grapalat" w:hAnsi="GHEA Grapalat"/>
          <w:lang w:val="hy-AM"/>
        </w:rPr>
        <w:t>Սույն նախագծով ներկայացվող լրացումները միտված են լրացնելու վերը նշված</w:t>
      </w:r>
      <w:r w:rsidRPr="004747AA">
        <w:rPr>
          <w:rFonts w:ascii="GHEA Grapalat" w:hAnsi="GHEA Grapalat" w:cs="Arial"/>
          <w:color w:val="000000"/>
          <w:shd w:val="clear" w:color="auto" w:fill="FFFFFF"/>
          <w:lang w:val="hy-AM"/>
        </w:rPr>
        <w:t xml:space="preserve"> օրենսդրական բացերը, որոնց սահմանված չլինելը էական բացասական </w:t>
      </w:r>
      <w:r w:rsidRPr="004747AA">
        <w:rPr>
          <w:rFonts w:ascii="GHEA Grapalat" w:hAnsi="GHEA Grapalat" w:cs="Arial"/>
          <w:color w:val="000000"/>
          <w:shd w:val="clear" w:color="auto" w:fill="FFFFFF"/>
          <w:lang w:val="hy-AM"/>
        </w:rPr>
        <w:lastRenderedPageBreak/>
        <w:t>ազդեցություն է ունենում ոլորտը կարգավորող ընթացակարգային մեխանիզմների վրա:</w:t>
      </w:r>
    </w:p>
    <w:p w:rsidR="00A35781" w:rsidRPr="004747AA" w:rsidRDefault="00A35781" w:rsidP="004747AA">
      <w:pPr>
        <w:jc w:val="both"/>
        <w:rPr>
          <w:rFonts w:ascii="GHEA Grapalat" w:hAnsi="GHEA Grapalat"/>
          <w:lang w:val="hy-AM"/>
        </w:rPr>
      </w:pPr>
    </w:p>
    <w:p w:rsidR="00A35781" w:rsidRPr="004747AA" w:rsidRDefault="00A35781" w:rsidP="004747AA">
      <w:pPr>
        <w:ind w:firstLine="284"/>
        <w:rPr>
          <w:rFonts w:ascii="GHEA Grapalat" w:hAnsi="GHEA Grapalat"/>
          <w:b/>
          <w:color w:val="000000"/>
          <w:u w:val="single"/>
          <w:lang w:val="hy-AM"/>
        </w:rPr>
      </w:pPr>
      <w:r w:rsidRPr="004747AA">
        <w:rPr>
          <w:rFonts w:ascii="GHEA Grapalat" w:hAnsi="GHEA Grapalat"/>
          <w:b/>
          <w:color w:val="000000"/>
          <w:u w:val="single"/>
          <w:lang w:val="en-US"/>
        </w:rPr>
        <w:t>3</w:t>
      </w:r>
      <w:r w:rsidRPr="004747AA">
        <w:rPr>
          <w:rFonts w:ascii="GHEA Grapalat" w:hAnsi="GHEA Grapalat"/>
          <w:b/>
          <w:color w:val="000000"/>
          <w:u w:val="single"/>
          <w:lang w:val="hy-AM"/>
        </w:rPr>
        <w:t>. Ակնկալվող արդյունքը</w:t>
      </w:r>
    </w:p>
    <w:p w:rsidR="00A35781" w:rsidRPr="004747AA" w:rsidRDefault="00A35781" w:rsidP="004747AA">
      <w:pPr>
        <w:pStyle w:val="a5"/>
        <w:numPr>
          <w:ilvl w:val="0"/>
          <w:numId w:val="3"/>
        </w:numPr>
        <w:spacing w:line="240" w:lineRule="auto"/>
        <w:ind w:left="0" w:firstLine="360"/>
        <w:jc w:val="both"/>
        <w:rPr>
          <w:rFonts w:ascii="GHEA Grapalat" w:eastAsia="Times New Roman" w:hAnsi="GHEA Grapalat" w:cs="Sylfaen"/>
          <w:sz w:val="24"/>
          <w:szCs w:val="24"/>
          <w:lang w:val="hy-AM"/>
        </w:rPr>
      </w:pPr>
      <w:r w:rsidRPr="004747AA">
        <w:rPr>
          <w:rFonts w:ascii="GHEA Grapalat" w:eastAsia="Times New Roman" w:hAnsi="GHEA Grapalat" w:cs="Sylfaen"/>
          <w:sz w:val="24"/>
          <w:szCs w:val="24"/>
          <w:lang w:val="hy-AM"/>
        </w:rPr>
        <w:t xml:space="preserve">Ներկայացված նախագծով նախատեսվող փոփոխության և լրացումների ընդունման արդյունքում կապահովվի </w:t>
      </w:r>
      <w:r w:rsidR="00FA546E">
        <w:rPr>
          <w:rFonts w:ascii="GHEA Grapalat" w:eastAsia="Times New Roman" w:hAnsi="GHEA Grapalat" w:cs="Sylfaen"/>
          <w:sz w:val="24"/>
          <w:szCs w:val="24"/>
          <w:lang w:val="hy-AM"/>
        </w:rPr>
        <w:t xml:space="preserve">սպանդանոցների կառուցման </w:t>
      </w:r>
      <w:r w:rsidRPr="004747AA">
        <w:rPr>
          <w:rFonts w:ascii="GHEA Grapalat" w:eastAsia="Times New Roman" w:hAnsi="GHEA Grapalat" w:cs="Sylfaen"/>
          <w:sz w:val="24"/>
          <w:szCs w:val="24"/>
          <w:lang w:val="hy-AM"/>
        </w:rPr>
        <w:t>համար վարչարարական ընթացակարգերի պարզեցումը, համապատասխան օրենսդրական գործիքակազմի կիրառման հնարավորությամբ:</w:t>
      </w:r>
    </w:p>
    <w:p w:rsidR="00A35781" w:rsidRPr="004747AA" w:rsidRDefault="00A35781" w:rsidP="004747AA">
      <w:pPr>
        <w:pStyle w:val="a5"/>
        <w:numPr>
          <w:ilvl w:val="0"/>
          <w:numId w:val="4"/>
        </w:numPr>
        <w:spacing w:line="240" w:lineRule="auto"/>
        <w:ind w:left="0" w:firstLine="360"/>
        <w:jc w:val="both"/>
        <w:rPr>
          <w:rFonts w:ascii="GHEA Grapalat" w:hAnsi="GHEA Grapalat"/>
          <w:sz w:val="24"/>
          <w:szCs w:val="24"/>
          <w:lang w:val="hy-AM"/>
        </w:rPr>
      </w:pPr>
      <w:r w:rsidRPr="004747AA">
        <w:rPr>
          <w:rFonts w:ascii="GHEA Grapalat" w:eastAsia="Times New Roman" w:hAnsi="GHEA Grapalat" w:cs="Sylfaen"/>
          <w:sz w:val="24"/>
          <w:szCs w:val="24"/>
          <w:lang w:val="hy-AM"/>
        </w:rPr>
        <w:t>Կապահովվի աճուրդով վաճառքի մեկնարկային գնի ստորին շեմ</w:t>
      </w:r>
      <w:r w:rsidR="007F162A" w:rsidRPr="00040EEE">
        <w:rPr>
          <w:rFonts w:ascii="GHEA Grapalat" w:eastAsia="Times New Roman" w:hAnsi="GHEA Grapalat" w:cs="Sylfaen"/>
          <w:sz w:val="24"/>
          <w:szCs w:val="24"/>
          <w:lang w:val="hy-AM"/>
        </w:rPr>
        <w:t>ի</w:t>
      </w:r>
      <w:r w:rsidR="007F162A" w:rsidRPr="004747AA">
        <w:rPr>
          <w:rFonts w:ascii="GHEA Grapalat" w:eastAsia="Times New Roman" w:hAnsi="GHEA Grapalat" w:cs="Sylfaen"/>
          <w:sz w:val="24"/>
          <w:szCs w:val="24"/>
          <w:lang w:val="hy-AM"/>
        </w:rPr>
        <w:t xml:space="preserve"> </w:t>
      </w:r>
      <w:r w:rsidRPr="004747AA">
        <w:rPr>
          <w:rFonts w:ascii="GHEA Grapalat" w:eastAsia="Times New Roman" w:hAnsi="GHEA Grapalat" w:cs="Sylfaen"/>
          <w:sz w:val="24"/>
          <w:szCs w:val="24"/>
          <w:lang w:val="hy-AM"/>
        </w:rPr>
        <w:t>բարձրա</w:t>
      </w:r>
      <w:r w:rsidR="007F162A" w:rsidRPr="00040EEE">
        <w:rPr>
          <w:rFonts w:ascii="GHEA Grapalat" w:eastAsia="Times New Roman" w:hAnsi="GHEA Grapalat" w:cs="Sylfaen"/>
          <w:sz w:val="24"/>
          <w:szCs w:val="24"/>
          <w:lang w:val="hy-AM"/>
        </w:rPr>
        <w:t>ցումը</w:t>
      </w:r>
      <w:r w:rsidRPr="004747AA">
        <w:rPr>
          <w:rFonts w:ascii="GHEA Grapalat" w:eastAsia="Times New Roman" w:hAnsi="GHEA Grapalat" w:cs="Sylfaen"/>
          <w:sz w:val="24"/>
          <w:szCs w:val="24"/>
          <w:lang w:val="hy-AM"/>
        </w:rPr>
        <w:t xml:space="preserve">, որի արդյունքում կավելանան համայնքի սեփական եկամուտները, կապահովվի բաց դասական եղանակով աճուրդ կազմակերպելու և անցկացնելու հնարավորությունը, աճուրդին մասնակցելու ցանկություն ունեցող անձանց կտրվի հնարավորություն հստակ  նախավճարը վճարելու, մասնավորապես՝  տվյալ հողամասի մեկնարկային գնի 5 տոկոսի չափով, և նրանց այդ կապակցությամբ կտրվի  մասնակցի վկայական, կազմակերպչի կողմից հրապարակման ենթակա տեղեկություններում տեղ կգտնեն նաև նախավճարի և քայլի չափի մասին տեղեկությունները: </w:t>
      </w:r>
    </w:p>
    <w:p w:rsidR="00A35781" w:rsidRPr="004747AA" w:rsidRDefault="00A35781" w:rsidP="008C6BFF">
      <w:pPr>
        <w:numPr>
          <w:ilvl w:val="0"/>
          <w:numId w:val="4"/>
        </w:numPr>
        <w:ind w:left="0" w:firstLine="360"/>
        <w:rPr>
          <w:rFonts w:ascii="GHEA Grapalat" w:hAnsi="GHEA Grapalat"/>
          <w:b/>
          <w:color w:val="000000"/>
          <w:u w:val="single"/>
          <w:lang w:val="hy-AM"/>
        </w:rPr>
      </w:pPr>
      <w:r w:rsidRPr="004747AA">
        <w:rPr>
          <w:rFonts w:ascii="GHEA Grapalat" w:hAnsi="GHEA Grapalat"/>
          <w:b/>
          <w:color w:val="000000"/>
          <w:u w:val="single"/>
          <w:lang w:val="hy-AM"/>
        </w:rPr>
        <w:t>4. Նախագծի մշակման գործընթացում ներգրավված ինստիտուտները և անձինք:</w:t>
      </w:r>
    </w:p>
    <w:p w:rsidR="00A35781" w:rsidRPr="004747AA" w:rsidRDefault="001E470E" w:rsidP="004747AA">
      <w:pPr>
        <w:ind w:firstLine="360"/>
        <w:jc w:val="both"/>
        <w:rPr>
          <w:rFonts w:ascii="GHEA Grapalat" w:hAnsi="GHEA Grapalat"/>
          <w:lang w:val="hy-AM"/>
        </w:rPr>
      </w:pPr>
      <w:r>
        <w:rPr>
          <w:rFonts w:ascii="GHEA Grapalat" w:hAnsi="GHEA Grapalat"/>
          <w:lang w:val="hy-AM"/>
        </w:rPr>
        <w:t xml:space="preserve">Նախագիծը մշակվել է </w:t>
      </w:r>
      <w:r w:rsidR="00A35781" w:rsidRPr="004747AA">
        <w:rPr>
          <w:rFonts w:ascii="GHEA Grapalat" w:hAnsi="GHEA Grapalat"/>
          <w:lang w:val="hy-AM"/>
        </w:rPr>
        <w:t>Հանրապետության տարածքային կառավարման և ենթակառուցվածքների նախարարության աշխատակազմի կողմից:</w:t>
      </w:r>
    </w:p>
    <w:p w:rsidR="00855B0B" w:rsidRPr="00040EEE" w:rsidRDefault="00855B0B" w:rsidP="004747AA">
      <w:pPr>
        <w:tabs>
          <w:tab w:val="left" w:pos="630"/>
        </w:tabs>
        <w:jc w:val="both"/>
        <w:rPr>
          <w:rFonts w:ascii="GHEA Grapalat" w:hAnsi="GHEA Grapalat"/>
          <w:lang w:val="hy-AM"/>
        </w:rPr>
      </w:pPr>
    </w:p>
    <w:p w:rsidR="00855B0B" w:rsidRPr="00040EEE" w:rsidRDefault="00855B0B" w:rsidP="00FA546E">
      <w:pPr>
        <w:rPr>
          <w:rFonts w:ascii="GHEA Grapalat" w:hAnsi="GHEA Grapalat"/>
          <w:b/>
          <w:bCs/>
          <w:color w:val="000000"/>
          <w:lang w:val="hy-AM"/>
        </w:rPr>
      </w:pPr>
    </w:p>
    <w:p w:rsidR="00855B0B" w:rsidRPr="00040EEE" w:rsidRDefault="00855B0B" w:rsidP="004747AA">
      <w:pPr>
        <w:ind w:firstLine="400"/>
        <w:jc w:val="center"/>
        <w:rPr>
          <w:rFonts w:ascii="GHEA Grapalat" w:hAnsi="GHEA Grapalat"/>
          <w:b/>
          <w:bCs/>
          <w:color w:val="000000"/>
          <w:lang w:val="hy-AM"/>
        </w:rPr>
      </w:pPr>
    </w:p>
    <w:p w:rsidR="00855B0B" w:rsidRPr="00040EEE" w:rsidRDefault="00855B0B" w:rsidP="004747AA">
      <w:pPr>
        <w:ind w:firstLine="400"/>
        <w:jc w:val="center"/>
        <w:rPr>
          <w:rFonts w:ascii="GHEA Grapalat" w:hAnsi="GHEA Grapalat"/>
          <w:b/>
          <w:bCs/>
          <w:color w:val="000000"/>
          <w:lang w:val="hy-AM"/>
        </w:rPr>
      </w:pPr>
    </w:p>
    <w:p w:rsidR="00855B0B" w:rsidRPr="00040EEE" w:rsidRDefault="00855B0B" w:rsidP="004747AA">
      <w:pPr>
        <w:ind w:firstLine="400"/>
        <w:jc w:val="center"/>
        <w:rPr>
          <w:rFonts w:ascii="GHEA Grapalat" w:hAnsi="GHEA Grapalat"/>
          <w:b/>
          <w:bCs/>
          <w:color w:val="000000"/>
          <w:lang w:val="hy-AM"/>
        </w:rPr>
      </w:pPr>
    </w:p>
    <w:p w:rsidR="00855B0B" w:rsidRPr="00040EEE" w:rsidRDefault="00855B0B" w:rsidP="004747AA">
      <w:pPr>
        <w:ind w:firstLine="400"/>
        <w:jc w:val="center"/>
        <w:rPr>
          <w:rFonts w:ascii="GHEA Grapalat" w:hAnsi="GHEA Grapalat"/>
          <w:b/>
          <w:bCs/>
          <w:color w:val="000000"/>
          <w:lang w:val="hy-AM"/>
        </w:rPr>
      </w:pPr>
    </w:p>
    <w:p w:rsidR="00855B0B" w:rsidRPr="00040EEE" w:rsidRDefault="00855B0B" w:rsidP="004747AA">
      <w:pPr>
        <w:ind w:firstLine="400"/>
        <w:jc w:val="center"/>
        <w:rPr>
          <w:rFonts w:ascii="GHEA Grapalat" w:hAnsi="GHEA Grapalat"/>
          <w:b/>
          <w:bCs/>
          <w:color w:val="000000"/>
          <w:lang w:val="hy-AM"/>
        </w:rPr>
      </w:pPr>
    </w:p>
    <w:p w:rsidR="00855B0B" w:rsidRPr="00040EEE" w:rsidRDefault="00855B0B" w:rsidP="004747AA">
      <w:pPr>
        <w:ind w:firstLine="400"/>
        <w:jc w:val="center"/>
        <w:rPr>
          <w:rFonts w:ascii="GHEA Grapalat" w:hAnsi="GHEA Grapalat"/>
          <w:b/>
          <w:bCs/>
          <w:color w:val="000000"/>
          <w:lang w:val="hy-AM"/>
        </w:rPr>
      </w:pPr>
      <w:r w:rsidRPr="004747AA">
        <w:rPr>
          <w:rFonts w:ascii="GHEA Grapalat" w:hAnsi="GHEA Grapalat"/>
          <w:b/>
          <w:bCs/>
          <w:color w:val="000000"/>
          <w:lang w:val="hy-AM"/>
        </w:rPr>
        <w:t xml:space="preserve">ՏԵՂԵԿԱՆՔ </w:t>
      </w:r>
      <w:r w:rsidRPr="00040EEE">
        <w:rPr>
          <w:rFonts w:ascii="GHEA Grapalat" w:hAnsi="GHEA Grapalat"/>
          <w:b/>
          <w:bCs/>
          <w:color w:val="000000"/>
          <w:lang w:val="hy-AM"/>
        </w:rPr>
        <w:t>N 1</w:t>
      </w:r>
    </w:p>
    <w:p w:rsidR="00855B0B" w:rsidRPr="00040EEE" w:rsidRDefault="00855B0B" w:rsidP="004747AA">
      <w:pPr>
        <w:autoSpaceDE w:val="0"/>
        <w:autoSpaceDN w:val="0"/>
        <w:adjustRightInd w:val="0"/>
        <w:ind w:firstLine="400"/>
        <w:jc w:val="center"/>
        <w:rPr>
          <w:rFonts w:ascii="GHEA Grapalat" w:hAnsi="GHEA Grapalat" w:cs="Sylfaen"/>
          <w:b/>
          <w:color w:val="000000"/>
          <w:lang w:val="hy-AM"/>
        </w:rPr>
      </w:pPr>
      <w:r w:rsidRPr="00040EEE">
        <w:rPr>
          <w:rFonts w:ascii="GHEA Grapalat" w:hAnsi="GHEA Grapalat" w:cs="Sylfaen"/>
          <w:b/>
          <w:noProof/>
          <w:color w:val="000000"/>
          <w:lang w:val="hy-AM"/>
        </w:rPr>
        <w:t>«</w:t>
      </w:r>
      <w:r w:rsidRPr="004747AA">
        <w:rPr>
          <w:rFonts w:ascii="GHEA Grapalat" w:hAnsi="GHEA Grapalat" w:cs="Sylfaen"/>
          <w:b/>
          <w:noProof/>
          <w:color w:val="000000"/>
          <w:lang w:val="hy-AM"/>
        </w:rPr>
        <w:t xml:space="preserve">ՀԱՅԱՍՏԱՆԻ ՀԱՆՐԱՊԵՏՈՒԹՅԱՆ </w:t>
      </w:r>
      <w:r w:rsidRPr="00040EEE">
        <w:rPr>
          <w:rFonts w:ascii="GHEA Grapalat" w:hAnsi="GHEA Grapalat" w:cs="AK Courier"/>
          <w:b/>
          <w:color w:val="000000"/>
          <w:lang w:val="hy-AM"/>
        </w:rPr>
        <w:t>ՀՈՂԱՅԻՆ</w:t>
      </w:r>
      <w:r w:rsidRPr="004747AA">
        <w:rPr>
          <w:rFonts w:ascii="GHEA Grapalat" w:hAnsi="GHEA Grapalat" w:cs="Sylfaen"/>
          <w:b/>
          <w:noProof/>
          <w:color w:val="000000"/>
          <w:lang w:val="hy-AM"/>
        </w:rPr>
        <w:t xml:space="preserve"> ՕՐԵՆՍԳՐՔՈՒՄ ՓՈՓՈԽՈՒԹՅՈՒՆ</w:t>
      </w:r>
      <w:r w:rsidR="004747AA" w:rsidRPr="00040EEE">
        <w:rPr>
          <w:rFonts w:ascii="GHEA Grapalat" w:hAnsi="GHEA Grapalat" w:cs="Sylfaen"/>
          <w:b/>
          <w:noProof/>
          <w:color w:val="000000"/>
          <w:lang w:val="hy-AM"/>
        </w:rPr>
        <w:t>ՆԵՐ</w:t>
      </w:r>
      <w:r w:rsidRPr="004747AA">
        <w:rPr>
          <w:rFonts w:ascii="GHEA Grapalat" w:hAnsi="GHEA Grapalat" w:cs="Sylfaen"/>
          <w:b/>
          <w:noProof/>
          <w:color w:val="000000"/>
          <w:lang w:val="hy-AM"/>
        </w:rPr>
        <w:t xml:space="preserve"> </w:t>
      </w:r>
      <w:r w:rsidRPr="00040EEE">
        <w:rPr>
          <w:rFonts w:ascii="GHEA Grapalat" w:hAnsi="GHEA Grapalat" w:cs="Sylfaen"/>
          <w:b/>
          <w:noProof/>
          <w:color w:val="000000"/>
          <w:lang w:val="hy-AM"/>
        </w:rPr>
        <w:t>ԵՎ</w:t>
      </w:r>
      <w:r w:rsidRPr="004747AA">
        <w:rPr>
          <w:rFonts w:ascii="GHEA Grapalat" w:hAnsi="GHEA Grapalat" w:cs="Sylfaen"/>
          <w:b/>
          <w:noProof/>
          <w:color w:val="000000"/>
          <w:lang w:val="hy-AM"/>
        </w:rPr>
        <w:t xml:space="preserve"> </w:t>
      </w:r>
      <w:r w:rsidRPr="00040EEE">
        <w:rPr>
          <w:rFonts w:ascii="GHEA Grapalat" w:hAnsi="GHEA Grapalat" w:cs="AK Courier"/>
          <w:b/>
          <w:color w:val="000000"/>
          <w:lang w:val="hy-AM"/>
        </w:rPr>
        <w:t xml:space="preserve">ԼՐԱՑՈՒՄՆԵՐ </w:t>
      </w:r>
      <w:r w:rsidRPr="004747AA">
        <w:rPr>
          <w:rFonts w:ascii="GHEA Grapalat" w:hAnsi="GHEA Grapalat" w:cs="Sylfaen"/>
          <w:b/>
          <w:noProof/>
          <w:color w:val="000000"/>
          <w:lang w:val="hy-AM"/>
        </w:rPr>
        <w:t>ԿԱՏԱՐԵԼՈՒ ՄԱՍԻՆ</w:t>
      </w:r>
      <w:r w:rsidRPr="00040EEE">
        <w:rPr>
          <w:rFonts w:ascii="GHEA Grapalat" w:hAnsi="GHEA Grapalat" w:cs="Sylfaen"/>
          <w:b/>
          <w:noProof/>
          <w:color w:val="000000"/>
          <w:lang w:val="hy-AM"/>
        </w:rPr>
        <w:t>»</w:t>
      </w:r>
      <w:r w:rsidRPr="00040EEE">
        <w:rPr>
          <w:rFonts w:ascii="GHEA Grapalat" w:hAnsi="GHEA Grapalat" w:cs="AK Courier"/>
          <w:b/>
          <w:color w:val="000000"/>
          <w:lang w:val="hy-AM"/>
        </w:rPr>
        <w:t xml:space="preserve"> </w:t>
      </w:r>
      <w:r w:rsidRPr="004747AA">
        <w:rPr>
          <w:rStyle w:val="a6"/>
          <w:rFonts w:ascii="GHEA Grapalat" w:hAnsi="GHEA Grapalat" w:cs="GHEA Mariam"/>
          <w:color w:val="000000"/>
          <w:shd w:val="clear" w:color="auto" w:fill="FFFFFF"/>
          <w:lang w:val="hy-AM"/>
        </w:rPr>
        <w:t xml:space="preserve">ՀԱՅԱՍՏԱՆԻ ՀԱՆՐԱՊԵՏՈՒԹՅԱՆ </w:t>
      </w:r>
      <w:r w:rsidRPr="004747AA">
        <w:rPr>
          <w:rFonts w:ascii="GHEA Grapalat" w:hAnsi="GHEA Grapalat" w:cs="GHEA Mariam"/>
          <w:b/>
          <w:bCs/>
          <w:color w:val="000000"/>
          <w:lang w:val="hy-AM"/>
        </w:rPr>
        <w:t xml:space="preserve">ՕՐԵՆՔԻ </w:t>
      </w:r>
      <w:r w:rsidRPr="00040EEE">
        <w:rPr>
          <w:rFonts w:ascii="GHEA Grapalat" w:hAnsi="GHEA Grapalat" w:cs="GHEA Mariam"/>
          <w:b/>
          <w:bCs/>
          <w:color w:val="000000"/>
          <w:lang w:val="hy-AM"/>
        </w:rPr>
        <w:t xml:space="preserve">ՆԱԽԱԳԾԻ </w:t>
      </w:r>
      <w:r w:rsidRPr="00040EEE">
        <w:rPr>
          <w:rFonts w:ascii="GHEA Grapalat" w:hAnsi="GHEA Grapalat"/>
          <w:b/>
          <w:color w:val="000000"/>
          <w:lang w:val="hy-AM"/>
        </w:rPr>
        <w:t xml:space="preserve">ԸՆԴՈՒՆՄԱՆ ԿԱՊԱԿՑՈՒԹՅԱՄԲ </w:t>
      </w:r>
      <w:r w:rsidRPr="004747AA">
        <w:rPr>
          <w:rFonts w:ascii="GHEA Grapalat" w:hAnsi="GHEA Grapalat" w:cs="Sylfaen"/>
          <w:b/>
          <w:color w:val="000000"/>
          <w:lang w:val="hy-AM"/>
        </w:rPr>
        <w:t>ԱՅԼ ԻՐԱՎԱԿԱՆ ԱԿՏԵՐԻ ԸՆԴՈՒՆՄԱՆ ԿԱՄ ԱՅԼ ԻՐԱՎԱԿԱՆ ԱԿՏԵՐՈՒՄ ՓՈՓՈԽՈՒԹՅՈՒՆՆԵՐ ԵՎ ԼՐԱՑՈՒՄՆԵՐ ԿԱՏԱՐԵԼՈՒ ԱՆՀՐԱԺԵՇՏՈՒԹՅԱՆ ԱՌԿԱՅՈՒԹՅԱՆ ԿԱՄ ԲԱՑԱԿԱՅՈՒԹՅԱՆ ՄԱՍԻՆ</w:t>
      </w:r>
    </w:p>
    <w:p w:rsidR="00855B0B" w:rsidRPr="00040EEE" w:rsidRDefault="00855B0B" w:rsidP="004747AA">
      <w:pPr>
        <w:autoSpaceDE w:val="0"/>
        <w:autoSpaceDN w:val="0"/>
        <w:adjustRightInd w:val="0"/>
        <w:ind w:firstLine="400"/>
        <w:jc w:val="center"/>
        <w:rPr>
          <w:rFonts w:ascii="GHEA Grapalat" w:hAnsi="GHEA Grapalat" w:cs="Sylfaen"/>
          <w:b/>
          <w:color w:val="000000"/>
          <w:lang w:val="hy-AM"/>
        </w:rPr>
      </w:pPr>
    </w:p>
    <w:p w:rsidR="00855B0B" w:rsidRPr="00040EEE" w:rsidRDefault="00855B0B" w:rsidP="004747AA">
      <w:pPr>
        <w:ind w:firstLine="400"/>
        <w:jc w:val="both"/>
        <w:rPr>
          <w:rFonts w:ascii="GHEA Grapalat" w:hAnsi="GHEA Grapalat"/>
          <w:color w:val="000000"/>
          <w:lang w:val="hy-AM"/>
        </w:rPr>
      </w:pPr>
      <w:r w:rsidRPr="00040EEE">
        <w:rPr>
          <w:rFonts w:ascii="GHEA Grapalat" w:hAnsi="GHEA Grapalat"/>
          <w:color w:val="000000"/>
          <w:lang w:val="hy-AM"/>
        </w:rPr>
        <w:t>«Հայաստանի Հանրապետության հողային օրենսգրքում փոփոխություն</w:t>
      </w:r>
      <w:r w:rsidR="004747AA" w:rsidRPr="00040EEE">
        <w:rPr>
          <w:rFonts w:ascii="GHEA Grapalat" w:hAnsi="GHEA Grapalat"/>
          <w:color w:val="000000"/>
          <w:lang w:val="hy-AM"/>
        </w:rPr>
        <w:t>ներ</w:t>
      </w:r>
      <w:r w:rsidRPr="00040EEE">
        <w:rPr>
          <w:rFonts w:ascii="GHEA Grapalat" w:hAnsi="GHEA Grapalat"/>
          <w:color w:val="000000"/>
          <w:lang w:val="hy-AM"/>
        </w:rPr>
        <w:t xml:space="preserve"> և լրացումներ կատարելու մասին» Հայաստանի Հանրապետության օրենքի </w:t>
      </w:r>
      <w:r w:rsidRPr="004747AA">
        <w:rPr>
          <w:rFonts w:ascii="GHEA Grapalat" w:hAnsi="GHEA Grapalat"/>
          <w:bCs/>
          <w:color w:val="000000"/>
          <w:lang w:val="hy-AM"/>
        </w:rPr>
        <w:t>նախագծի</w:t>
      </w:r>
      <w:r w:rsidRPr="004747AA">
        <w:rPr>
          <w:rFonts w:ascii="GHEA Grapalat" w:hAnsi="GHEA Grapalat" w:cs="Sylfaen"/>
          <w:color w:val="000000"/>
          <w:lang w:val="hy-AM"/>
        </w:rPr>
        <w:t xml:space="preserve"> </w:t>
      </w:r>
      <w:r w:rsidRPr="004747AA">
        <w:rPr>
          <w:rFonts w:ascii="GHEA Grapalat" w:hAnsi="GHEA Grapalat"/>
          <w:color w:val="000000"/>
          <w:lang w:val="hy-AM"/>
        </w:rPr>
        <w:t xml:space="preserve">ընդունման կապակցությամբ </w:t>
      </w:r>
      <w:r w:rsidRPr="00040EEE">
        <w:rPr>
          <w:rFonts w:ascii="GHEA Grapalat" w:hAnsi="GHEA Grapalat"/>
          <w:color w:val="000000"/>
          <w:lang w:val="hy-AM"/>
        </w:rPr>
        <w:t>այլ իրավական ակտերի ընդունման անհրաժեշտություն չի առաջանում:</w:t>
      </w:r>
    </w:p>
    <w:p w:rsidR="00855B0B" w:rsidRPr="00040EEE" w:rsidRDefault="00855B0B" w:rsidP="004747AA">
      <w:pPr>
        <w:ind w:firstLine="400"/>
        <w:jc w:val="both"/>
        <w:rPr>
          <w:rFonts w:ascii="GHEA Grapalat" w:hAnsi="GHEA Grapalat"/>
          <w:color w:val="000000"/>
          <w:lang w:val="hy-AM"/>
        </w:rPr>
      </w:pPr>
    </w:p>
    <w:p w:rsidR="00855B0B" w:rsidRPr="00040EEE" w:rsidRDefault="00855B0B" w:rsidP="004747AA">
      <w:pPr>
        <w:ind w:firstLine="400"/>
        <w:jc w:val="both"/>
        <w:rPr>
          <w:rFonts w:ascii="GHEA Grapalat" w:hAnsi="GHEA Grapalat"/>
          <w:color w:val="000000"/>
          <w:lang w:val="hy-AM"/>
        </w:rPr>
      </w:pPr>
    </w:p>
    <w:p w:rsidR="00855B0B" w:rsidRPr="00040EEE" w:rsidRDefault="00855B0B" w:rsidP="004747AA">
      <w:pPr>
        <w:ind w:firstLine="400"/>
        <w:jc w:val="both"/>
        <w:rPr>
          <w:rFonts w:ascii="GHEA Grapalat" w:hAnsi="GHEA Grapalat"/>
          <w:color w:val="000000"/>
          <w:lang w:val="hy-AM"/>
        </w:rPr>
      </w:pPr>
    </w:p>
    <w:p w:rsidR="00855B0B" w:rsidRPr="004747AA" w:rsidRDefault="00855B0B" w:rsidP="004747AA">
      <w:pPr>
        <w:tabs>
          <w:tab w:val="left" w:pos="7110"/>
        </w:tabs>
        <w:ind w:firstLine="400"/>
        <w:jc w:val="center"/>
        <w:rPr>
          <w:rFonts w:ascii="GHEA Grapalat" w:hAnsi="GHEA Grapalat"/>
          <w:bCs/>
          <w:color w:val="000000"/>
          <w:lang w:val="af-ZA"/>
        </w:rPr>
      </w:pPr>
      <w:r w:rsidRPr="00040EEE">
        <w:rPr>
          <w:rFonts w:ascii="GHEA Grapalat" w:hAnsi="GHEA Grapalat"/>
          <w:b/>
          <w:bCs/>
          <w:color w:val="000000"/>
          <w:lang w:val="hy-AM"/>
        </w:rPr>
        <w:t>ՏԵՂԵԿԱՆՔ N 2</w:t>
      </w:r>
    </w:p>
    <w:p w:rsidR="00855B0B" w:rsidRPr="00040EEE" w:rsidRDefault="00855B0B" w:rsidP="004747AA">
      <w:pPr>
        <w:autoSpaceDE w:val="0"/>
        <w:autoSpaceDN w:val="0"/>
        <w:adjustRightInd w:val="0"/>
        <w:ind w:firstLine="400"/>
        <w:jc w:val="center"/>
        <w:rPr>
          <w:rFonts w:ascii="GHEA Grapalat" w:hAnsi="GHEA Grapalat" w:cs="Sylfaen"/>
          <w:b/>
          <w:color w:val="000000"/>
          <w:lang w:val="hy-AM"/>
        </w:rPr>
      </w:pPr>
      <w:r w:rsidRPr="00040EEE">
        <w:rPr>
          <w:rFonts w:ascii="GHEA Grapalat" w:hAnsi="GHEA Grapalat" w:cs="Sylfaen"/>
          <w:b/>
          <w:noProof/>
          <w:color w:val="000000"/>
          <w:lang w:val="hy-AM"/>
        </w:rPr>
        <w:t>«</w:t>
      </w:r>
      <w:r w:rsidRPr="004747AA">
        <w:rPr>
          <w:rFonts w:ascii="GHEA Grapalat" w:hAnsi="GHEA Grapalat" w:cs="Sylfaen"/>
          <w:b/>
          <w:noProof/>
          <w:color w:val="000000"/>
          <w:lang w:val="hy-AM"/>
        </w:rPr>
        <w:t xml:space="preserve">ՀԱՅԱՍՏԱՆԻ ՀԱՆՐԱՊԵՏՈՒԹՅԱՆ </w:t>
      </w:r>
      <w:r w:rsidRPr="00040EEE">
        <w:rPr>
          <w:rFonts w:ascii="GHEA Grapalat" w:hAnsi="GHEA Grapalat" w:cs="AK Courier"/>
          <w:b/>
          <w:color w:val="000000"/>
          <w:lang w:val="hy-AM"/>
        </w:rPr>
        <w:t>ՀՈՂԱՅԻՆ</w:t>
      </w:r>
      <w:r w:rsidRPr="004747AA">
        <w:rPr>
          <w:rFonts w:ascii="GHEA Grapalat" w:hAnsi="GHEA Grapalat" w:cs="Sylfaen"/>
          <w:b/>
          <w:noProof/>
          <w:color w:val="000000"/>
          <w:lang w:val="hy-AM"/>
        </w:rPr>
        <w:t xml:space="preserve"> ՕՐԵՆՍԳՐՔՈՒՄ ՓՈՓՈԽՈՒԹՅՈՒՆ</w:t>
      </w:r>
      <w:r w:rsidR="008C6BFF" w:rsidRPr="00040EEE">
        <w:rPr>
          <w:rFonts w:ascii="GHEA Grapalat" w:hAnsi="GHEA Grapalat" w:cs="Sylfaen"/>
          <w:b/>
          <w:noProof/>
          <w:color w:val="000000"/>
          <w:lang w:val="hy-AM"/>
        </w:rPr>
        <w:t>ՆԵՐ</w:t>
      </w:r>
      <w:r w:rsidRPr="004747AA">
        <w:rPr>
          <w:rFonts w:ascii="GHEA Grapalat" w:hAnsi="GHEA Grapalat" w:cs="Sylfaen"/>
          <w:b/>
          <w:noProof/>
          <w:color w:val="000000"/>
          <w:lang w:val="hy-AM"/>
        </w:rPr>
        <w:t xml:space="preserve"> </w:t>
      </w:r>
      <w:r w:rsidRPr="00040EEE">
        <w:rPr>
          <w:rFonts w:ascii="GHEA Grapalat" w:hAnsi="GHEA Grapalat" w:cs="Sylfaen"/>
          <w:b/>
          <w:noProof/>
          <w:color w:val="000000"/>
          <w:lang w:val="hy-AM"/>
        </w:rPr>
        <w:t>ԵՎ</w:t>
      </w:r>
      <w:r w:rsidRPr="004747AA">
        <w:rPr>
          <w:rFonts w:ascii="GHEA Grapalat" w:hAnsi="GHEA Grapalat" w:cs="Sylfaen"/>
          <w:b/>
          <w:noProof/>
          <w:color w:val="000000"/>
          <w:lang w:val="hy-AM"/>
        </w:rPr>
        <w:t xml:space="preserve"> </w:t>
      </w:r>
      <w:r w:rsidRPr="00040EEE">
        <w:rPr>
          <w:rFonts w:ascii="GHEA Grapalat" w:hAnsi="GHEA Grapalat" w:cs="AK Courier"/>
          <w:b/>
          <w:color w:val="000000"/>
          <w:lang w:val="hy-AM"/>
        </w:rPr>
        <w:t xml:space="preserve">ԼՐԱՑՈՒՄՆԵՐ </w:t>
      </w:r>
      <w:r w:rsidRPr="004747AA">
        <w:rPr>
          <w:rFonts w:ascii="GHEA Grapalat" w:hAnsi="GHEA Grapalat" w:cs="Sylfaen"/>
          <w:b/>
          <w:noProof/>
          <w:color w:val="000000"/>
          <w:lang w:val="hy-AM"/>
        </w:rPr>
        <w:t>ԿԱՏԱՐԵԼՈՒ ՄԱՍԻՆ</w:t>
      </w:r>
      <w:r w:rsidRPr="00040EEE">
        <w:rPr>
          <w:rFonts w:ascii="GHEA Grapalat" w:hAnsi="GHEA Grapalat" w:cs="Sylfaen"/>
          <w:b/>
          <w:noProof/>
          <w:color w:val="000000"/>
          <w:lang w:val="hy-AM"/>
        </w:rPr>
        <w:t>»</w:t>
      </w:r>
      <w:r w:rsidRPr="00040EEE">
        <w:rPr>
          <w:rFonts w:ascii="GHEA Grapalat" w:hAnsi="GHEA Grapalat" w:cs="AK Courier"/>
          <w:b/>
          <w:color w:val="000000"/>
          <w:lang w:val="hy-AM"/>
        </w:rPr>
        <w:t xml:space="preserve"> </w:t>
      </w:r>
      <w:r w:rsidRPr="004747AA">
        <w:rPr>
          <w:rStyle w:val="a6"/>
          <w:rFonts w:ascii="GHEA Grapalat" w:hAnsi="GHEA Grapalat" w:cs="GHEA Mariam"/>
          <w:color w:val="000000"/>
          <w:shd w:val="clear" w:color="auto" w:fill="FFFFFF"/>
          <w:lang w:val="hy-AM"/>
        </w:rPr>
        <w:t xml:space="preserve">ՀԱՅԱՍՏԱՆԻ ՀԱՆՐԱՊԵՏՈՒԹՅԱՆ </w:t>
      </w:r>
      <w:r w:rsidRPr="004747AA">
        <w:rPr>
          <w:rFonts w:ascii="GHEA Grapalat" w:hAnsi="GHEA Grapalat" w:cs="GHEA Mariam"/>
          <w:b/>
          <w:bCs/>
          <w:color w:val="000000"/>
          <w:lang w:val="hy-AM"/>
        </w:rPr>
        <w:t xml:space="preserve">ՕՐԵՆՔԻ </w:t>
      </w:r>
      <w:r w:rsidRPr="00040EEE">
        <w:rPr>
          <w:rFonts w:ascii="GHEA Grapalat" w:hAnsi="GHEA Grapalat" w:cs="GHEA Mariam"/>
          <w:b/>
          <w:bCs/>
          <w:color w:val="000000"/>
          <w:lang w:val="hy-AM"/>
        </w:rPr>
        <w:t xml:space="preserve">ՆԱԽԱԳԾԻ </w:t>
      </w:r>
      <w:r w:rsidRPr="00040EEE">
        <w:rPr>
          <w:rFonts w:ascii="GHEA Grapalat" w:hAnsi="GHEA Grapalat"/>
          <w:b/>
          <w:color w:val="000000"/>
          <w:lang w:val="hy-AM"/>
        </w:rPr>
        <w:t xml:space="preserve">ԸՆԴՈՒՆՄԱՆ ԿԱՊԱԿՑՈՒԹՅԱՄԲ </w:t>
      </w:r>
      <w:r w:rsidRPr="004747AA">
        <w:rPr>
          <w:rFonts w:ascii="GHEA Grapalat" w:hAnsi="GHEA Grapalat" w:cs="Sylfaen"/>
          <w:b/>
          <w:color w:val="000000"/>
          <w:lang w:val="hy-AM"/>
        </w:rPr>
        <w:t>ՊԵՏԱԿԱՆ ԿԱՄ ՏԵՂԱԿԱՆ ԻՆՔՆԱԿԱՌԱՎԱՐՄԱՆ ՄԱՐՄՆԻ ԲՅՈՒՋԵՈՒՄ ԾԱԽՍԵՐԻ ԵՎ ԵԿԱՄՈՒՏՆԵՐԻ ԷԱԿԱՆ ԱՎԵԼԱՑՄԱՆ ԿԱՄ ՆՎԱԶԵՑՄԱՆ ՄԱՍԻՆ</w:t>
      </w:r>
    </w:p>
    <w:p w:rsidR="00855B0B" w:rsidRPr="00040EEE" w:rsidRDefault="00855B0B" w:rsidP="004747AA">
      <w:pPr>
        <w:autoSpaceDE w:val="0"/>
        <w:autoSpaceDN w:val="0"/>
        <w:adjustRightInd w:val="0"/>
        <w:ind w:firstLine="400"/>
        <w:jc w:val="center"/>
        <w:rPr>
          <w:rFonts w:ascii="GHEA Grapalat" w:hAnsi="GHEA Grapalat" w:cs="Sylfaen"/>
          <w:b/>
          <w:color w:val="000000"/>
          <w:lang w:val="hy-AM"/>
        </w:rPr>
      </w:pPr>
    </w:p>
    <w:p w:rsidR="00855B0B" w:rsidRPr="00040EEE" w:rsidRDefault="00855B0B" w:rsidP="004747AA">
      <w:pPr>
        <w:ind w:firstLine="400"/>
        <w:jc w:val="both"/>
        <w:rPr>
          <w:rFonts w:ascii="GHEA Grapalat" w:hAnsi="GHEA Grapalat"/>
          <w:color w:val="000000"/>
          <w:lang w:val="hy-AM"/>
        </w:rPr>
      </w:pPr>
      <w:r w:rsidRPr="00040EEE">
        <w:rPr>
          <w:rFonts w:ascii="GHEA Grapalat" w:hAnsi="GHEA Grapalat"/>
          <w:color w:val="000000"/>
          <w:lang w:val="hy-AM"/>
        </w:rPr>
        <w:t>«Հայաստանի Հանրապետության հողային օրենսգրքում փոփոխություն</w:t>
      </w:r>
      <w:r w:rsidR="008C6BFF" w:rsidRPr="00040EEE">
        <w:rPr>
          <w:rFonts w:ascii="GHEA Grapalat" w:hAnsi="GHEA Grapalat"/>
          <w:color w:val="000000"/>
          <w:lang w:val="hy-AM"/>
        </w:rPr>
        <w:t>ներ</w:t>
      </w:r>
      <w:r w:rsidRPr="00040EEE">
        <w:rPr>
          <w:rFonts w:ascii="GHEA Grapalat" w:hAnsi="GHEA Grapalat"/>
          <w:color w:val="000000"/>
          <w:lang w:val="hy-AM"/>
        </w:rPr>
        <w:t xml:space="preserve"> և լրացումներ կատարելու մասին» Հայաստանի Հանրապետության օրենքի </w:t>
      </w:r>
      <w:r w:rsidRPr="004747AA">
        <w:rPr>
          <w:rFonts w:ascii="GHEA Grapalat" w:hAnsi="GHEA Grapalat"/>
          <w:bCs/>
          <w:color w:val="000000"/>
          <w:lang w:val="hy-AM"/>
        </w:rPr>
        <w:t>նախագծի</w:t>
      </w:r>
      <w:r w:rsidRPr="004747AA">
        <w:rPr>
          <w:rFonts w:ascii="GHEA Grapalat" w:hAnsi="GHEA Grapalat"/>
          <w:color w:val="000000"/>
          <w:lang w:val="hy-AM"/>
        </w:rPr>
        <w:t xml:space="preserve"> </w:t>
      </w:r>
      <w:r w:rsidRPr="004747AA">
        <w:rPr>
          <w:rFonts w:ascii="GHEA Grapalat" w:hAnsi="GHEA Grapalat" w:cs="Sylfaen"/>
          <w:color w:val="000000"/>
          <w:lang w:val="hy-AM"/>
        </w:rPr>
        <w:t xml:space="preserve">ընդունման </w:t>
      </w:r>
      <w:r w:rsidRPr="004747AA">
        <w:rPr>
          <w:rFonts w:ascii="GHEA Grapalat" w:hAnsi="GHEA Grapalat"/>
          <w:color w:val="000000"/>
          <w:lang w:val="hy-AM"/>
        </w:rPr>
        <w:t xml:space="preserve">կապակցությամբ </w:t>
      </w:r>
      <w:r w:rsidRPr="004747AA">
        <w:rPr>
          <w:rFonts w:ascii="GHEA Grapalat" w:hAnsi="GHEA Grapalat" w:cs="Times Armenian"/>
          <w:color w:val="000000"/>
          <w:lang w:val="hy-AM"/>
        </w:rPr>
        <w:t xml:space="preserve">պետական կամ տեղական ինքնակառավարման </w:t>
      </w:r>
      <w:r w:rsidRPr="004747AA">
        <w:rPr>
          <w:rFonts w:ascii="GHEA Grapalat" w:hAnsi="GHEA Grapalat" w:cs="Times Armenian"/>
          <w:color w:val="000000"/>
          <w:lang w:val="hy-AM"/>
        </w:rPr>
        <w:lastRenderedPageBreak/>
        <w:t>մարմնի բյուջեում եկամուտների և ծախսերի ավելացում կամ նվազեցում չի նախատեսվում</w:t>
      </w:r>
      <w:r w:rsidRPr="004747AA">
        <w:rPr>
          <w:rFonts w:ascii="GHEA Grapalat" w:hAnsi="GHEA Grapalat"/>
          <w:color w:val="000000"/>
          <w:lang w:val="hy-AM"/>
        </w:rPr>
        <w:t xml:space="preserve">: </w:t>
      </w:r>
    </w:p>
    <w:sectPr w:rsidR="00855B0B" w:rsidRPr="00040EEE" w:rsidSect="000107D6">
      <w:pgSz w:w="11906" w:h="16838"/>
      <w:pgMar w:top="81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Mariam">
    <w:altName w:val="Arial"/>
    <w:panose1 w:val="00000000000000000000"/>
    <w:charset w:val="00"/>
    <w:family w:val="modern"/>
    <w:notTrueType/>
    <w:pitch w:val="variable"/>
    <w:sig w:usb0="A00006AF" w:usb1="5000204B"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K Courier">
    <w:charset w:val="CC"/>
    <w:family w:val="modern"/>
    <w:pitch w:val="fixed"/>
    <w:sig w:usb0="E0002EFF" w:usb1="C0007843" w:usb2="00000009" w:usb3="00000000" w:csb0="000001FF" w:csb1="00000000"/>
  </w:font>
  <w:font w:name="Times Armenian">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0D177B"/>
    <w:multiLevelType w:val="hybridMultilevel"/>
    <w:tmpl w:val="37BA5744"/>
    <w:lvl w:ilvl="0" w:tplc="0409000F">
      <w:start w:val="1"/>
      <w:numFmt w:val="decimal"/>
      <w:lvlText w:val="%1."/>
      <w:lvlJc w:val="left"/>
      <w:pPr>
        <w:ind w:left="2790" w:hanging="360"/>
      </w:pPr>
    </w:lvl>
    <w:lvl w:ilvl="1" w:tplc="04090019">
      <w:start w:val="1"/>
      <w:numFmt w:val="lowerLetter"/>
      <w:lvlText w:val="%2."/>
      <w:lvlJc w:val="left"/>
      <w:pPr>
        <w:ind w:left="3510" w:hanging="360"/>
      </w:pPr>
    </w:lvl>
    <w:lvl w:ilvl="2" w:tplc="0409001B">
      <w:start w:val="1"/>
      <w:numFmt w:val="lowerRoman"/>
      <w:lvlText w:val="%3."/>
      <w:lvlJc w:val="right"/>
      <w:pPr>
        <w:ind w:left="4230" w:hanging="180"/>
      </w:pPr>
    </w:lvl>
    <w:lvl w:ilvl="3" w:tplc="0409000F">
      <w:start w:val="1"/>
      <w:numFmt w:val="decimal"/>
      <w:lvlText w:val="%4."/>
      <w:lvlJc w:val="left"/>
      <w:pPr>
        <w:ind w:left="4950" w:hanging="360"/>
      </w:pPr>
    </w:lvl>
    <w:lvl w:ilvl="4" w:tplc="04090019">
      <w:start w:val="1"/>
      <w:numFmt w:val="lowerLetter"/>
      <w:lvlText w:val="%5."/>
      <w:lvlJc w:val="left"/>
      <w:pPr>
        <w:ind w:left="5670" w:hanging="360"/>
      </w:pPr>
    </w:lvl>
    <w:lvl w:ilvl="5" w:tplc="0409001B">
      <w:start w:val="1"/>
      <w:numFmt w:val="lowerRoman"/>
      <w:lvlText w:val="%6."/>
      <w:lvlJc w:val="right"/>
      <w:pPr>
        <w:ind w:left="6390" w:hanging="180"/>
      </w:pPr>
    </w:lvl>
    <w:lvl w:ilvl="6" w:tplc="0409000F">
      <w:start w:val="1"/>
      <w:numFmt w:val="decimal"/>
      <w:lvlText w:val="%7."/>
      <w:lvlJc w:val="left"/>
      <w:pPr>
        <w:ind w:left="7110" w:hanging="360"/>
      </w:pPr>
    </w:lvl>
    <w:lvl w:ilvl="7" w:tplc="04090019">
      <w:start w:val="1"/>
      <w:numFmt w:val="lowerLetter"/>
      <w:lvlText w:val="%8."/>
      <w:lvlJc w:val="left"/>
      <w:pPr>
        <w:ind w:left="7830" w:hanging="360"/>
      </w:pPr>
    </w:lvl>
    <w:lvl w:ilvl="8" w:tplc="0409001B">
      <w:start w:val="1"/>
      <w:numFmt w:val="lowerRoman"/>
      <w:lvlText w:val="%9."/>
      <w:lvlJc w:val="right"/>
      <w:pPr>
        <w:ind w:left="8550" w:hanging="180"/>
      </w:pPr>
    </w:lvl>
  </w:abstractNum>
  <w:abstractNum w:abstractNumId="1" w15:restartNumberingAfterBreak="0">
    <w:nsid w:val="484710F2"/>
    <w:multiLevelType w:val="hybridMultilevel"/>
    <w:tmpl w:val="ACAE2082"/>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5B8B37AA"/>
    <w:multiLevelType w:val="hybridMultilevel"/>
    <w:tmpl w:val="535679FE"/>
    <w:lvl w:ilvl="0" w:tplc="3482E0D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73585959"/>
    <w:multiLevelType w:val="hybridMultilevel"/>
    <w:tmpl w:val="920412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4" w15:restartNumberingAfterBreak="0">
    <w:nsid w:val="7AEE4531"/>
    <w:multiLevelType w:val="hybridMultilevel"/>
    <w:tmpl w:val="470E42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87BF3"/>
    <w:rsid w:val="000107D6"/>
    <w:rsid w:val="00040EEE"/>
    <w:rsid w:val="00040F30"/>
    <w:rsid w:val="0011097B"/>
    <w:rsid w:val="00137FB7"/>
    <w:rsid w:val="00176182"/>
    <w:rsid w:val="001E470E"/>
    <w:rsid w:val="002F232E"/>
    <w:rsid w:val="00436991"/>
    <w:rsid w:val="004747AA"/>
    <w:rsid w:val="004934B0"/>
    <w:rsid w:val="004C48FB"/>
    <w:rsid w:val="00515844"/>
    <w:rsid w:val="00686CEF"/>
    <w:rsid w:val="006D381C"/>
    <w:rsid w:val="00706508"/>
    <w:rsid w:val="00707CD5"/>
    <w:rsid w:val="00787BF3"/>
    <w:rsid w:val="007F162A"/>
    <w:rsid w:val="008114AF"/>
    <w:rsid w:val="008117F7"/>
    <w:rsid w:val="008224FC"/>
    <w:rsid w:val="00855B0B"/>
    <w:rsid w:val="008C6BFF"/>
    <w:rsid w:val="00913BAA"/>
    <w:rsid w:val="00994AA2"/>
    <w:rsid w:val="00A35781"/>
    <w:rsid w:val="00AF54F8"/>
    <w:rsid w:val="00B16869"/>
    <w:rsid w:val="00BA789A"/>
    <w:rsid w:val="00CF62AB"/>
    <w:rsid w:val="00EF30A6"/>
    <w:rsid w:val="00FA5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78A7D"/>
  <w15:docId w15:val="{D3C2F216-B098-49B9-BE38-AB9AA7BF8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57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A35781"/>
    <w:pPr>
      <w:spacing w:line="360" w:lineRule="auto"/>
      <w:jc w:val="both"/>
    </w:pPr>
    <w:rPr>
      <w:rFonts w:ascii="GHEA Mariam" w:hAnsi="GHEA Mariam"/>
    </w:rPr>
  </w:style>
  <w:style w:type="character" w:customStyle="1" w:styleId="a4">
    <w:name w:val="Основной текст Знак"/>
    <w:basedOn w:val="a0"/>
    <w:link w:val="a3"/>
    <w:uiPriority w:val="99"/>
    <w:semiHidden/>
    <w:rsid w:val="00A35781"/>
    <w:rPr>
      <w:rFonts w:ascii="GHEA Mariam" w:eastAsia="Times New Roman" w:hAnsi="GHEA Mariam" w:cs="Times New Roman"/>
      <w:sz w:val="24"/>
      <w:szCs w:val="24"/>
    </w:rPr>
  </w:style>
  <w:style w:type="paragraph" w:styleId="a5">
    <w:name w:val="List Paragraph"/>
    <w:basedOn w:val="a"/>
    <w:uiPriority w:val="34"/>
    <w:qFormat/>
    <w:rsid w:val="00A35781"/>
    <w:pPr>
      <w:spacing w:after="200" w:line="276" w:lineRule="auto"/>
      <w:ind w:left="720"/>
      <w:contextualSpacing/>
    </w:pPr>
    <w:rPr>
      <w:rFonts w:ascii="Calibri" w:eastAsia="Calibri" w:hAnsi="Calibri"/>
      <w:sz w:val="22"/>
      <w:szCs w:val="22"/>
      <w:lang w:val="en-GB" w:eastAsia="en-US"/>
    </w:rPr>
  </w:style>
  <w:style w:type="character" w:customStyle="1" w:styleId="apple-converted-space">
    <w:name w:val="apple-converted-space"/>
    <w:basedOn w:val="a0"/>
    <w:rsid w:val="00A35781"/>
  </w:style>
  <w:style w:type="character" w:styleId="a6">
    <w:name w:val="Strong"/>
    <w:basedOn w:val="a0"/>
    <w:uiPriority w:val="22"/>
    <w:qFormat/>
    <w:rsid w:val="00855B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189902">
      <w:bodyDiv w:val="1"/>
      <w:marLeft w:val="0"/>
      <w:marRight w:val="0"/>
      <w:marTop w:val="0"/>
      <w:marBottom w:val="0"/>
      <w:divBdr>
        <w:top w:val="none" w:sz="0" w:space="0" w:color="auto"/>
        <w:left w:val="none" w:sz="0" w:space="0" w:color="auto"/>
        <w:bottom w:val="none" w:sz="0" w:space="0" w:color="auto"/>
        <w:right w:val="none" w:sz="0" w:space="0" w:color="auto"/>
      </w:divBdr>
    </w:div>
    <w:div w:id="1350716390">
      <w:bodyDiv w:val="1"/>
      <w:marLeft w:val="0"/>
      <w:marRight w:val="0"/>
      <w:marTop w:val="0"/>
      <w:marBottom w:val="0"/>
      <w:divBdr>
        <w:top w:val="none" w:sz="0" w:space="0" w:color="auto"/>
        <w:left w:val="none" w:sz="0" w:space="0" w:color="auto"/>
        <w:bottom w:val="none" w:sz="0" w:space="0" w:color="auto"/>
        <w:right w:val="none" w:sz="0" w:space="0" w:color="auto"/>
      </w:divBdr>
    </w:div>
    <w:div w:id="1516113793">
      <w:bodyDiv w:val="1"/>
      <w:marLeft w:val="0"/>
      <w:marRight w:val="0"/>
      <w:marTop w:val="0"/>
      <w:marBottom w:val="0"/>
      <w:divBdr>
        <w:top w:val="none" w:sz="0" w:space="0" w:color="auto"/>
        <w:left w:val="none" w:sz="0" w:space="0" w:color="auto"/>
        <w:bottom w:val="none" w:sz="0" w:space="0" w:color="auto"/>
        <w:right w:val="none" w:sz="0" w:space="0" w:color="auto"/>
      </w:divBdr>
    </w:div>
    <w:div w:id="1957716370">
      <w:bodyDiv w:val="1"/>
      <w:marLeft w:val="0"/>
      <w:marRight w:val="0"/>
      <w:marTop w:val="0"/>
      <w:marBottom w:val="0"/>
      <w:divBdr>
        <w:top w:val="none" w:sz="0" w:space="0" w:color="auto"/>
        <w:left w:val="none" w:sz="0" w:space="0" w:color="auto"/>
        <w:bottom w:val="none" w:sz="0" w:space="0" w:color="auto"/>
        <w:right w:val="none" w:sz="0" w:space="0" w:color="auto"/>
      </w:divBdr>
    </w:div>
    <w:div w:id="199243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1685</Words>
  <Characters>9609</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Levon</cp:lastModifiedBy>
  <cp:revision>24</cp:revision>
  <dcterms:created xsi:type="dcterms:W3CDTF">2019-07-25T11:55:00Z</dcterms:created>
  <dcterms:modified xsi:type="dcterms:W3CDTF">2020-04-08T09:17:00Z</dcterms:modified>
</cp:coreProperties>
</file>