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796" w:rsidRPr="00AD4B71" w:rsidRDefault="00605796" w:rsidP="00605796">
      <w:pPr>
        <w:spacing w:after="0" w:line="240" w:lineRule="auto"/>
        <w:jc w:val="right"/>
        <w:rPr>
          <w:rFonts w:ascii="GHEA Grapalat" w:hAnsi="GHEA Grapalat" w:cs="Arial"/>
        </w:rPr>
      </w:pPr>
      <w:r w:rsidRPr="00AD4B71">
        <w:rPr>
          <w:rFonts w:ascii="GHEA Grapalat" w:hAnsi="GHEA Grapalat" w:cs="Arial"/>
        </w:rPr>
        <w:t>Հավելված N 1</w:t>
      </w:r>
    </w:p>
    <w:p w:rsidR="00605796" w:rsidRPr="00AD4B71" w:rsidRDefault="00605796" w:rsidP="00605796">
      <w:pPr>
        <w:spacing w:after="0" w:line="240" w:lineRule="auto"/>
        <w:jc w:val="right"/>
        <w:rPr>
          <w:rFonts w:ascii="GHEA Grapalat" w:hAnsi="GHEA Grapalat" w:cs="Arial"/>
        </w:rPr>
      </w:pPr>
      <w:r w:rsidRPr="00AD4B71">
        <w:rPr>
          <w:rFonts w:ascii="GHEA Grapalat" w:hAnsi="GHEA Grapalat" w:cs="Arial"/>
        </w:rPr>
        <w:t xml:space="preserve">                                        </w:t>
      </w:r>
      <w:r w:rsidRPr="00AD4B71">
        <w:rPr>
          <w:rFonts w:ascii="GHEA Grapalat" w:hAnsi="GHEA Grapalat" w:cs="Arial"/>
        </w:rPr>
        <w:tab/>
      </w:r>
      <w:r w:rsidRPr="00AD4B71">
        <w:rPr>
          <w:rFonts w:ascii="GHEA Grapalat" w:hAnsi="GHEA Grapalat" w:cs="Arial"/>
        </w:rPr>
        <w:tab/>
      </w:r>
      <w:r w:rsidRPr="00AD4B71">
        <w:rPr>
          <w:rFonts w:ascii="GHEA Grapalat" w:hAnsi="GHEA Grapalat" w:cs="Arial"/>
        </w:rPr>
        <w:tab/>
      </w:r>
      <w:r w:rsidRPr="00AD4B71">
        <w:rPr>
          <w:rFonts w:ascii="GHEA Grapalat" w:hAnsi="GHEA Grapalat" w:cs="Arial"/>
        </w:rPr>
        <w:tab/>
      </w:r>
      <w:r w:rsidRPr="00AD4B71">
        <w:rPr>
          <w:rFonts w:ascii="GHEA Grapalat" w:hAnsi="GHEA Grapalat" w:cs="Arial"/>
        </w:rPr>
        <w:tab/>
      </w:r>
      <w:r w:rsidRPr="00AD4B71">
        <w:rPr>
          <w:rFonts w:ascii="GHEA Grapalat" w:hAnsi="GHEA Grapalat" w:cs="Arial"/>
        </w:rPr>
        <w:tab/>
      </w:r>
      <w:r w:rsidRPr="00AD4B71">
        <w:rPr>
          <w:rFonts w:ascii="GHEA Grapalat" w:hAnsi="GHEA Grapalat" w:cs="Arial"/>
        </w:rPr>
        <w:tab/>
      </w:r>
      <w:r w:rsidRPr="00AD4B71">
        <w:rPr>
          <w:rFonts w:ascii="GHEA Grapalat" w:hAnsi="GHEA Grapalat" w:cs="Arial"/>
        </w:rPr>
        <w:tab/>
        <w:t>ՀՀ կառավարության</w:t>
      </w:r>
      <w:r>
        <w:rPr>
          <w:rFonts w:ascii="GHEA Grapalat" w:hAnsi="GHEA Grapalat" w:cs="Arial"/>
        </w:rPr>
        <w:t xml:space="preserve"> 2020</w:t>
      </w:r>
      <w:r w:rsidRPr="00AD4B71">
        <w:rPr>
          <w:rFonts w:ascii="GHEA Grapalat" w:hAnsi="GHEA Grapalat" w:cs="Arial"/>
        </w:rPr>
        <w:t xml:space="preserve"> թվականի</w:t>
      </w:r>
    </w:p>
    <w:p w:rsidR="00605796" w:rsidRPr="00AD4B71" w:rsidRDefault="00605796" w:rsidP="00605796">
      <w:pPr>
        <w:spacing w:after="0" w:line="240" w:lineRule="auto"/>
        <w:jc w:val="right"/>
        <w:rPr>
          <w:rFonts w:ascii="GHEA Grapalat" w:hAnsi="GHEA Grapalat" w:cs="Arial"/>
        </w:rPr>
      </w:pPr>
      <w:r w:rsidRPr="00AD4B71">
        <w:rPr>
          <w:rFonts w:ascii="GHEA Grapalat" w:hAnsi="GHEA Grapalat" w:cs="Arial"/>
        </w:rPr>
        <w:tab/>
      </w:r>
      <w:r w:rsidRPr="00AD4B71">
        <w:rPr>
          <w:rFonts w:ascii="GHEA Grapalat" w:hAnsi="GHEA Grapalat" w:cs="Arial"/>
        </w:rPr>
        <w:tab/>
      </w:r>
      <w:r w:rsidRPr="00AD4B71">
        <w:rPr>
          <w:rFonts w:ascii="GHEA Grapalat" w:hAnsi="GHEA Grapalat" w:cs="Arial"/>
        </w:rPr>
        <w:tab/>
      </w:r>
      <w:r w:rsidRPr="00AD4B71">
        <w:rPr>
          <w:rFonts w:ascii="GHEA Grapalat" w:hAnsi="GHEA Grapalat" w:cs="Arial"/>
        </w:rPr>
        <w:tab/>
      </w:r>
      <w:r w:rsidRPr="00AD4B71">
        <w:rPr>
          <w:rFonts w:ascii="GHEA Grapalat" w:hAnsi="GHEA Grapalat" w:cs="Arial"/>
        </w:rPr>
        <w:tab/>
      </w:r>
      <w:r w:rsidRPr="00AD4B71">
        <w:rPr>
          <w:rFonts w:ascii="GHEA Grapalat" w:hAnsi="GHEA Grapalat" w:cs="Arial"/>
        </w:rPr>
        <w:tab/>
        <w:t xml:space="preserve">                                                     </w:t>
      </w:r>
      <w:r w:rsidRPr="00AD4B71">
        <w:rPr>
          <w:rFonts w:ascii="GHEA Grapalat" w:hAnsi="GHEA Grapalat" w:cs="Arial"/>
        </w:rPr>
        <w:tab/>
        <w:t>------    ------------  N   - Ն որոշման</w:t>
      </w:r>
    </w:p>
    <w:p w:rsidR="009B5E2A" w:rsidRDefault="009B5E2A" w:rsidP="00450AB2">
      <w:pPr>
        <w:rPr>
          <w:rFonts w:ascii="GHEA Grapalat" w:hAnsi="GHEA Grapalat"/>
          <w:sz w:val="24"/>
          <w:szCs w:val="24"/>
        </w:rPr>
      </w:pPr>
    </w:p>
    <w:p w:rsidR="00B67424" w:rsidRDefault="00EC3481" w:rsidP="00EC3481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en-US"/>
        </w:rPr>
        <w:t>ՑԱՆԿ</w:t>
      </w:r>
    </w:p>
    <w:p w:rsidR="009B5E2A" w:rsidRPr="009B5E2A" w:rsidRDefault="009B5E2A" w:rsidP="00EC3481">
      <w:pPr>
        <w:jc w:val="center"/>
        <w:rPr>
          <w:rFonts w:ascii="GHEA Grapalat" w:hAnsi="GHEA Grapalat"/>
          <w:sz w:val="24"/>
          <w:szCs w:val="24"/>
        </w:rPr>
      </w:pPr>
      <w:r w:rsidRPr="000B6B68">
        <w:rPr>
          <w:rFonts w:ascii="GHEA Grapalat" w:hAnsi="GHEA Grapalat" w:cs="GHEA Grapalat"/>
          <w:sz w:val="24"/>
          <w:szCs w:val="24"/>
          <w:lang w:val="hy-AM"/>
        </w:rPr>
        <w:t>ԱՄՐԱՑՎԱԾ</w:t>
      </w:r>
      <w:r w:rsidRPr="000B6B68">
        <w:rPr>
          <w:rFonts w:ascii="GHEA Grapalat" w:hAnsi="GHEA Grapalat" w:cs="GHEA Grapalat"/>
          <w:sz w:val="24"/>
          <w:szCs w:val="24"/>
          <w:lang w:val="tr-TR"/>
        </w:rPr>
        <w:t xml:space="preserve"> </w:t>
      </w:r>
      <w:r w:rsidRPr="000B6B68">
        <w:rPr>
          <w:rFonts w:ascii="GHEA Grapalat" w:hAnsi="GHEA Grapalat" w:cs="GHEA Grapalat"/>
          <w:sz w:val="24"/>
          <w:szCs w:val="24"/>
          <w:lang w:val="hy-AM"/>
        </w:rPr>
        <w:t>ԳՈՒՅՔԻ</w:t>
      </w:r>
      <w:r w:rsidRPr="000B6B68">
        <w:rPr>
          <w:rFonts w:ascii="GHEA Grapalat" w:hAnsi="GHEA Grapalat" w:cs="GHEA Grapalat"/>
          <w:sz w:val="24"/>
          <w:szCs w:val="24"/>
          <w:lang w:val="tr-TR"/>
        </w:rPr>
        <w:t xml:space="preserve"> </w:t>
      </w:r>
      <w:r w:rsidRPr="000B6B68">
        <w:rPr>
          <w:rFonts w:ascii="GHEA Grapalat" w:hAnsi="GHEA Grapalat" w:cs="GHEA Grapalat"/>
          <w:sz w:val="24"/>
          <w:szCs w:val="24"/>
          <w:lang w:val="hy-AM"/>
        </w:rPr>
        <w:t>ԿԱԶՄԻ</w:t>
      </w:r>
      <w:r w:rsidRPr="000B6B68">
        <w:rPr>
          <w:rFonts w:ascii="GHEA Grapalat" w:hAnsi="GHEA Grapalat" w:cs="GHEA Grapalat"/>
          <w:sz w:val="24"/>
          <w:szCs w:val="24"/>
          <w:lang w:val="tr-TR"/>
        </w:rPr>
        <w:t xml:space="preserve"> </w:t>
      </w:r>
      <w:r w:rsidRPr="000B6B68">
        <w:rPr>
          <w:rFonts w:ascii="GHEA Grapalat" w:hAnsi="GHEA Grapalat" w:cs="GHEA Grapalat"/>
          <w:sz w:val="24"/>
          <w:szCs w:val="24"/>
          <w:lang w:val="hy-AM"/>
        </w:rPr>
        <w:t>ՎԵՐԱԲԵՐՅԱԼ</w:t>
      </w:r>
    </w:p>
    <w:p w:rsidR="00EC3481" w:rsidRPr="009B5E2A" w:rsidRDefault="00EC3481" w:rsidP="00EC3481">
      <w:pPr>
        <w:jc w:val="both"/>
        <w:rPr>
          <w:rFonts w:ascii="GHEA Grapalat" w:hAnsi="GHEA Grapalat"/>
          <w:sz w:val="24"/>
          <w:szCs w:val="24"/>
        </w:rPr>
      </w:pPr>
    </w:p>
    <w:p w:rsidR="00EC3481" w:rsidRPr="009B5E2A" w:rsidRDefault="00EC3481" w:rsidP="00EC3481">
      <w:pPr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9B5E2A">
        <w:rPr>
          <w:rFonts w:ascii="GHEA Grapalat" w:hAnsi="GHEA Grapalat"/>
          <w:b/>
          <w:sz w:val="24"/>
          <w:szCs w:val="24"/>
          <w:lang w:val="en-US"/>
        </w:rPr>
        <w:t>Վկայական</w:t>
      </w:r>
      <w:proofErr w:type="spellEnd"/>
      <w:r w:rsidRPr="009B5E2A">
        <w:rPr>
          <w:rFonts w:ascii="GHEA Grapalat" w:hAnsi="GHEA Grapalat"/>
          <w:b/>
          <w:sz w:val="24"/>
          <w:szCs w:val="24"/>
        </w:rPr>
        <w:t xml:space="preserve"> </w:t>
      </w:r>
      <w:r w:rsidRPr="009B5E2A">
        <w:rPr>
          <w:rFonts w:ascii="GHEA Grapalat" w:hAnsi="GHEA Grapalat"/>
          <w:b/>
          <w:sz w:val="24"/>
          <w:szCs w:val="24"/>
          <w:lang w:val="hy-AM"/>
        </w:rPr>
        <w:t>N</w:t>
      </w:r>
      <w:r w:rsidRPr="009B5E2A">
        <w:rPr>
          <w:rFonts w:ascii="GHEA Grapalat" w:hAnsi="GHEA Grapalat"/>
          <w:b/>
          <w:sz w:val="24"/>
          <w:szCs w:val="24"/>
        </w:rPr>
        <w:t xml:space="preserve"> 2681941</w:t>
      </w:r>
    </w:p>
    <w:p w:rsidR="00EC3481" w:rsidRDefault="00EC3481" w:rsidP="00EC3481">
      <w:pPr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Հողամաս 1,1541 հա.</w:t>
      </w:r>
    </w:p>
    <w:p w:rsidR="00D15022" w:rsidRPr="009B5E2A" w:rsidRDefault="00D15022" w:rsidP="00D15022">
      <w:pPr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9B5E2A">
        <w:rPr>
          <w:rFonts w:ascii="GHEA Grapalat" w:hAnsi="GHEA Grapalat"/>
          <w:b/>
          <w:sz w:val="24"/>
          <w:szCs w:val="24"/>
          <w:lang w:val="en-US"/>
        </w:rPr>
        <w:t>Վկայական</w:t>
      </w:r>
      <w:proofErr w:type="spellEnd"/>
      <w:r w:rsidRPr="009B5E2A">
        <w:rPr>
          <w:rFonts w:ascii="GHEA Grapalat" w:hAnsi="GHEA Grapalat"/>
          <w:b/>
          <w:sz w:val="24"/>
          <w:szCs w:val="24"/>
        </w:rPr>
        <w:t xml:space="preserve"> </w:t>
      </w:r>
      <w:r w:rsidRPr="009B5E2A">
        <w:rPr>
          <w:rFonts w:ascii="GHEA Grapalat" w:hAnsi="GHEA Grapalat"/>
          <w:b/>
          <w:sz w:val="24"/>
          <w:szCs w:val="24"/>
          <w:lang w:val="hy-AM"/>
        </w:rPr>
        <w:t>N</w:t>
      </w:r>
      <w:r w:rsidRPr="009B5E2A">
        <w:rPr>
          <w:rFonts w:ascii="GHEA Grapalat" w:hAnsi="GHEA Grapalat"/>
          <w:b/>
          <w:sz w:val="24"/>
          <w:szCs w:val="24"/>
        </w:rPr>
        <w:t xml:space="preserve"> 2658342</w:t>
      </w:r>
    </w:p>
    <w:p w:rsidR="00D15022" w:rsidRDefault="00D15022" w:rsidP="00D15022">
      <w:pPr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Հողամաս 30,9 հա</w:t>
      </w:r>
    </w:p>
    <w:p w:rsidR="00492497" w:rsidRDefault="00D15022" w:rsidP="00D15022">
      <w:pPr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Շենքի տվյալները Մակերեսը 7145,7 ք.մ</w:t>
      </w:r>
    </w:p>
    <w:tbl>
      <w:tblPr>
        <w:tblStyle w:val="TableGrid"/>
        <w:tblW w:w="0" w:type="auto"/>
        <w:tblLook w:val="04A0"/>
      </w:tblPr>
      <w:tblGrid>
        <w:gridCol w:w="4785"/>
        <w:gridCol w:w="4786"/>
      </w:tblGrid>
      <w:tr w:rsidR="00492497" w:rsidTr="00492497">
        <w:tc>
          <w:tcPr>
            <w:tcW w:w="4785" w:type="dxa"/>
          </w:tcPr>
          <w:p w:rsidR="00492497" w:rsidRDefault="00492497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Հուշապատ դեկորատիվ</w:t>
            </w:r>
          </w:p>
        </w:tc>
        <w:tc>
          <w:tcPr>
            <w:tcW w:w="4786" w:type="dxa"/>
          </w:tcPr>
          <w:p w:rsidR="00492497" w:rsidRDefault="00492497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57 գծմ.</w:t>
            </w:r>
          </w:p>
        </w:tc>
      </w:tr>
      <w:tr w:rsidR="00492497" w:rsidTr="00492497">
        <w:tc>
          <w:tcPr>
            <w:tcW w:w="4785" w:type="dxa"/>
          </w:tcPr>
          <w:p w:rsidR="00492497" w:rsidRDefault="00492497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Զանգակատուն </w:t>
            </w:r>
          </w:p>
        </w:tc>
        <w:tc>
          <w:tcPr>
            <w:tcW w:w="4786" w:type="dxa"/>
          </w:tcPr>
          <w:p w:rsidR="00492497" w:rsidRDefault="00492497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99.0</w:t>
            </w:r>
          </w:p>
        </w:tc>
      </w:tr>
      <w:tr w:rsidR="00492497" w:rsidTr="00492497">
        <w:tc>
          <w:tcPr>
            <w:tcW w:w="4785" w:type="dxa"/>
          </w:tcPr>
          <w:p w:rsidR="00492497" w:rsidRDefault="00492497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Հուշարձան արծիվներ</w:t>
            </w:r>
          </w:p>
        </w:tc>
        <w:tc>
          <w:tcPr>
            <w:tcW w:w="4786" w:type="dxa"/>
          </w:tcPr>
          <w:p w:rsidR="00492497" w:rsidRDefault="00492497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5 հատ</w:t>
            </w:r>
          </w:p>
        </w:tc>
      </w:tr>
      <w:tr w:rsidR="00492497" w:rsidTr="00492497">
        <w:tc>
          <w:tcPr>
            <w:tcW w:w="4785" w:type="dxa"/>
          </w:tcPr>
          <w:p w:rsidR="00492497" w:rsidRDefault="00492497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Հուշարձան ցուլեր </w:t>
            </w:r>
          </w:p>
        </w:tc>
        <w:tc>
          <w:tcPr>
            <w:tcW w:w="4786" w:type="dxa"/>
          </w:tcPr>
          <w:p w:rsidR="00492497" w:rsidRDefault="00492497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 հատ</w:t>
            </w:r>
          </w:p>
        </w:tc>
      </w:tr>
      <w:tr w:rsidR="00492497" w:rsidTr="00492497">
        <w:tc>
          <w:tcPr>
            <w:tcW w:w="4785" w:type="dxa"/>
          </w:tcPr>
          <w:p w:rsidR="00492497" w:rsidRDefault="00492497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Առևտրի կետեր</w:t>
            </w:r>
          </w:p>
        </w:tc>
        <w:tc>
          <w:tcPr>
            <w:tcW w:w="4786" w:type="dxa"/>
          </w:tcPr>
          <w:p w:rsidR="00492497" w:rsidRDefault="00492497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43,5</w:t>
            </w:r>
          </w:p>
        </w:tc>
      </w:tr>
      <w:tr w:rsidR="00492497" w:rsidTr="00492497">
        <w:tc>
          <w:tcPr>
            <w:tcW w:w="4785" w:type="dxa"/>
          </w:tcPr>
          <w:p w:rsidR="00492497" w:rsidRDefault="00492497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կաթսայատուն</w:t>
            </w:r>
          </w:p>
        </w:tc>
        <w:tc>
          <w:tcPr>
            <w:tcW w:w="4786" w:type="dxa"/>
          </w:tcPr>
          <w:p w:rsidR="00492497" w:rsidRDefault="00492497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64.3</w:t>
            </w:r>
          </w:p>
        </w:tc>
      </w:tr>
      <w:tr w:rsidR="00492497" w:rsidTr="00492497">
        <w:tc>
          <w:tcPr>
            <w:tcW w:w="4785" w:type="dxa"/>
          </w:tcPr>
          <w:p w:rsidR="00492497" w:rsidRDefault="00492497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ճաշարան</w:t>
            </w:r>
          </w:p>
        </w:tc>
        <w:tc>
          <w:tcPr>
            <w:tcW w:w="4786" w:type="dxa"/>
          </w:tcPr>
          <w:p w:rsidR="00492497" w:rsidRDefault="00492497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15,5</w:t>
            </w:r>
          </w:p>
        </w:tc>
      </w:tr>
      <w:tr w:rsidR="00492497" w:rsidTr="00492497">
        <w:tc>
          <w:tcPr>
            <w:tcW w:w="4785" w:type="dxa"/>
          </w:tcPr>
          <w:p w:rsidR="00492497" w:rsidRDefault="00492497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Պահակատուն </w:t>
            </w:r>
          </w:p>
        </w:tc>
        <w:tc>
          <w:tcPr>
            <w:tcW w:w="4786" w:type="dxa"/>
          </w:tcPr>
          <w:p w:rsidR="00492497" w:rsidRDefault="00892059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46.5</w:t>
            </w:r>
          </w:p>
        </w:tc>
      </w:tr>
      <w:tr w:rsidR="00492497" w:rsidTr="00492497">
        <w:tc>
          <w:tcPr>
            <w:tcW w:w="4785" w:type="dxa"/>
          </w:tcPr>
          <w:p w:rsidR="00492497" w:rsidRDefault="00892059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Վառելանյութի պահեստ </w:t>
            </w:r>
          </w:p>
        </w:tc>
        <w:tc>
          <w:tcPr>
            <w:tcW w:w="4786" w:type="dxa"/>
          </w:tcPr>
          <w:p w:rsidR="00492497" w:rsidRDefault="00892059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19.5</w:t>
            </w:r>
          </w:p>
        </w:tc>
      </w:tr>
      <w:tr w:rsidR="00892059" w:rsidTr="00492497">
        <w:tc>
          <w:tcPr>
            <w:tcW w:w="4785" w:type="dxa"/>
          </w:tcPr>
          <w:p w:rsidR="00892059" w:rsidRDefault="00892059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կիսակառույց</w:t>
            </w:r>
          </w:p>
        </w:tc>
        <w:tc>
          <w:tcPr>
            <w:tcW w:w="4786" w:type="dxa"/>
          </w:tcPr>
          <w:p w:rsidR="00892059" w:rsidRDefault="00892059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-</w:t>
            </w:r>
          </w:p>
        </w:tc>
      </w:tr>
      <w:tr w:rsidR="00892059" w:rsidTr="00492497">
        <w:tc>
          <w:tcPr>
            <w:tcW w:w="4785" w:type="dxa"/>
          </w:tcPr>
          <w:p w:rsidR="00892059" w:rsidRDefault="00892059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Խորքային հոր </w:t>
            </w:r>
          </w:p>
        </w:tc>
        <w:tc>
          <w:tcPr>
            <w:tcW w:w="4786" w:type="dxa"/>
          </w:tcPr>
          <w:p w:rsidR="00892059" w:rsidRDefault="00892059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11.6</w:t>
            </w:r>
          </w:p>
        </w:tc>
      </w:tr>
      <w:tr w:rsidR="00892059" w:rsidTr="00492497">
        <w:tc>
          <w:tcPr>
            <w:tcW w:w="4785" w:type="dxa"/>
          </w:tcPr>
          <w:p w:rsidR="00892059" w:rsidRDefault="00892059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ջրամբար</w:t>
            </w:r>
          </w:p>
        </w:tc>
        <w:tc>
          <w:tcPr>
            <w:tcW w:w="4786" w:type="dxa"/>
          </w:tcPr>
          <w:p w:rsidR="00892059" w:rsidRDefault="00892059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100.0</w:t>
            </w:r>
          </w:p>
        </w:tc>
      </w:tr>
      <w:tr w:rsidR="00892059" w:rsidTr="00492497">
        <w:tc>
          <w:tcPr>
            <w:tcW w:w="4785" w:type="dxa"/>
          </w:tcPr>
          <w:p w:rsidR="00892059" w:rsidRDefault="00892059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պոմպակայան</w:t>
            </w:r>
          </w:p>
        </w:tc>
        <w:tc>
          <w:tcPr>
            <w:tcW w:w="4786" w:type="dxa"/>
          </w:tcPr>
          <w:p w:rsidR="00892059" w:rsidRDefault="00892059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6,0</w:t>
            </w:r>
          </w:p>
        </w:tc>
      </w:tr>
      <w:tr w:rsidR="00892059" w:rsidTr="00492497">
        <w:tc>
          <w:tcPr>
            <w:tcW w:w="4785" w:type="dxa"/>
          </w:tcPr>
          <w:p w:rsidR="00892059" w:rsidRDefault="00892059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Սան հանգույց </w:t>
            </w:r>
          </w:p>
        </w:tc>
        <w:tc>
          <w:tcPr>
            <w:tcW w:w="4786" w:type="dxa"/>
          </w:tcPr>
          <w:p w:rsidR="00892059" w:rsidRDefault="00892059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127.3</w:t>
            </w:r>
          </w:p>
        </w:tc>
      </w:tr>
      <w:tr w:rsidR="00892059" w:rsidTr="00492497">
        <w:tc>
          <w:tcPr>
            <w:tcW w:w="4785" w:type="dxa"/>
          </w:tcPr>
          <w:p w:rsidR="00892059" w:rsidRDefault="00892059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Փայտյա տնակ</w:t>
            </w:r>
          </w:p>
        </w:tc>
        <w:tc>
          <w:tcPr>
            <w:tcW w:w="4786" w:type="dxa"/>
          </w:tcPr>
          <w:p w:rsidR="00892059" w:rsidRDefault="00892059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-</w:t>
            </w:r>
          </w:p>
        </w:tc>
      </w:tr>
      <w:tr w:rsidR="00892059" w:rsidTr="00492497">
        <w:tc>
          <w:tcPr>
            <w:tcW w:w="4785" w:type="dxa"/>
          </w:tcPr>
          <w:p w:rsidR="00892059" w:rsidRDefault="00892059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հուշարձան</w:t>
            </w:r>
          </w:p>
        </w:tc>
        <w:tc>
          <w:tcPr>
            <w:tcW w:w="4786" w:type="dxa"/>
          </w:tcPr>
          <w:p w:rsidR="00892059" w:rsidRDefault="00892059" w:rsidP="00D1502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-</w:t>
            </w:r>
          </w:p>
        </w:tc>
      </w:tr>
    </w:tbl>
    <w:p w:rsidR="00D15022" w:rsidRDefault="00D15022" w:rsidP="00D15022">
      <w:pPr>
        <w:jc w:val="both"/>
        <w:rPr>
          <w:rFonts w:ascii="GHEA Grapalat" w:hAnsi="GHEA Grapalat"/>
          <w:sz w:val="24"/>
          <w:szCs w:val="24"/>
        </w:rPr>
      </w:pPr>
    </w:p>
    <w:p w:rsidR="00A71F7B" w:rsidRPr="009B5E2A" w:rsidRDefault="00A71F7B" w:rsidP="00A71F7B">
      <w:pPr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9B5E2A">
        <w:rPr>
          <w:rFonts w:ascii="GHEA Grapalat" w:hAnsi="GHEA Grapalat"/>
          <w:b/>
          <w:sz w:val="24"/>
          <w:szCs w:val="24"/>
          <w:lang w:val="en-US"/>
        </w:rPr>
        <w:t>Վկայական</w:t>
      </w:r>
      <w:proofErr w:type="spellEnd"/>
      <w:r w:rsidRPr="009B5E2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9B5E2A">
        <w:rPr>
          <w:rFonts w:ascii="GHEA Grapalat" w:hAnsi="GHEA Grapalat"/>
          <w:b/>
          <w:sz w:val="24"/>
          <w:szCs w:val="24"/>
          <w:lang w:val="hy-AM"/>
        </w:rPr>
        <w:t>N</w:t>
      </w:r>
      <w:r w:rsidRPr="009B5E2A">
        <w:rPr>
          <w:rFonts w:ascii="GHEA Grapalat" w:hAnsi="GHEA Grapalat"/>
          <w:b/>
          <w:sz w:val="24"/>
          <w:szCs w:val="24"/>
        </w:rPr>
        <w:t xml:space="preserve"> 2681942</w:t>
      </w:r>
    </w:p>
    <w:p w:rsidR="00A71F7B" w:rsidRDefault="00A71F7B" w:rsidP="00A71F7B">
      <w:pPr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Հողամաս 5,4593 հա.</w:t>
      </w:r>
    </w:p>
    <w:p w:rsidR="00A71F7B" w:rsidRDefault="00A71F7B" w:rsidP="00A71F7B">
      <w:pPr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Շենքի տվյալները </w:t>
      </w:r>
    </w:p>
    <w:p w:rsidR="00A71F7B" w:rsidRDefault="00A71F7B" w:rsidP="00A71F7B">
      <w:pPr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1 շենք 92,6 / 145,3  ք.մ և 2-րդ շենք 136,2/ 189,2 ք.մ </w:t>
      </w:r>
    </w:p>
    <w:tbl>
      <w:tblPr>
        <w:tblStyle w:val="TableGrid"/>
        <w:tblW w:w="0" w:type="auto"/>
        <w:tblLook w:val="04A0"/>
      </w:tblPr>
      <w:tblGrid>
        <w:gridCol w:w="4785"/>
        <w:gridCol w:w="4786"/>
      </w:tblGrid>
      <w:tr w:rsidR="00D34335" w:rsidTr="00AC1196">
        <w:tc>
          <w:tcPr>
            <w:tcW w:w="4785" w:type="dxa"/>
          </w:tcPr>
          <w:p w:rsidR="00D34335" w:rsidRDefault="00D34335" w:rsidP="00AC1196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Ջրավազան </w:t>
            </w:r>
          </w:p>
        </w:tc>
        <w:tc>
          <w:tcPr>
            <w:tcW w:w="4786" w:type="dxa"/>
          </w:tcPr>
          <w:p w:rsidR="00D34335" w:rsidRDefault="00D34335" w:rsidP="00AC1196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46,0</w:t>
            </w:r>
          </w:p>
        </w:tc>
      </w:tr>
      <w:tr w:rsidR="00D34335" w:rsidTr="00AC1196">
        <w:tc>
          <w:tcPr>
            <w:tcW w:w="4785" w:type="dxa"/>
          </w:tcPr>
          <w:p w:rsidR="00D34335" w:rsidRDefault="00D34335" w:rsidP="00AC1196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Շատրվանով ջրավազան </w:t>
            </w:r>
          </w:p>
        </w:tc>
        <w:tc>
          <w:tcPr>
            <w:tcW w:w="4786" w:type="dxa"/>
          </w:tcPr>
          <w:p w:rsidR="00D34335" w:rsidRDefault="00D34335" w:rsidP="00AC1196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200.0</w:t>
            </w:r>
          </w:p>
        </w:tc>
      </w:tr>
      <w:tr w:rsidR="00D34335" w:rsidTr="00AC1196">
        <w:tc>
          <w:tcPr>
            <w:tcW w:w="4785" w:type="dxa"/>
          </w:tcPr>
          <w:p w:rsidR="00D34335" w:rsidRDefault="00D34335" w:rsidP="00AC1196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Էլ. Ենթակայան </w:t>
            </w:r>
          </w:p>
        </w:tc>
        <w:tc>
          <w:tcPr>
            <w:tcW w:w="4786" w:type="dxa"/>
          </w:tcPr>
          <w:p w:rsidR="00D34335" w:rsidRDefault="00D34335" w:rsidP="00AC1196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22,1</w:t>
            </w:r>
          </w:p>
        </w:tc>
      </w:tr>
      <w:tr w:rsidR="00D34335" w:rsidTr="00AC1196">
        <w:tc>
          <w:tcPr>
            <w:tcW w:w="4785" w:type="dxa"/>
          </w:tcPr>
          <w:p w:rsidR="00D34335" w:rsidRDefault="00D34335" w:rsidP="00AC1196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Պահեստ </w:t>
            </w:r>
          </w:p>
        </w:tc>
        <w:tc>
          <w:tcPr>
            <w:tcW w:w="4786" w:type="dxa"/>
          </w:tcPr>
          <w:p w:rsidR="00D34335" w:rsidRDefault="00D34335" w:rsidP="00AC1196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44,3</w:t>
            </w:r>
          </w:p>
        </w:tc>
      </w:tr>
      <w:tr w:rsidR="00D34335" w:rsidTr="00AC1196">
        <w:tc>
          <w:tcPr>
            <w:tcW w:w="4785" w:type="dxa"/>
          </w:tcPr>
          <w:p w:rsidR="00D34335" w:rsidRDefault="00D34335" w:rsidP="00AC1196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Պոմպակայան </w:t>
            </w:r>
          </w:p>
        </w:tc>
        <w:tc>
          <w:tcPr>
            <w:tcW w:w="4786" w:type="dxa"/>
          </w:tcPr>
          <w:p w:rsidR="00D34335" w:rsidRDefault="00D34335" w:rsidP="00AC1196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20.5</w:t>
            </w:r>
          </w:p>
        </w:tc>
      </w:tr>
      <w:tr w:rsidR="00D34335" w:rsidTr="00AC1196">
        <w:tc>
          <w:tcPr>
            <w:tcW w:w="4785" w:type="dxa"/>
          </w:tcPr>
          <w:p w:rsidR="00D34335" w:rsidRDefault="00D34335" w:rsidP="00AC1196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Ծածկաց զուգարան </w:t>
            </w:r>
          </w:p>
        </w:tc>
        <w:tc>
          <w:tcPr>
            <w:tcW w:w="4786" w:type="dxa"/>
          </w:tcPr>
          <w:p w:rsidR="00D34335" w:rsidRDefault="00A516E3" w:rsidP="00AC1196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77.2 24,6</w:t>
            </w:r>
          </w:p>
        </w:tc>
      </w:tr>
      <w:tr w:rsidR="00D34335" w:rsidTr="00AC1196">
        <w:tc>
          <w:tcPr>
            <w:tcW w:w="4785" w:type="dxa"/>
          </w:tcPr>
          <w:p w:rsidR="00D34335" w:rsidRDefault="00A516E3" w:rsidP="00AC1196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Պարիսպ </w:t>
            </w:r>
          </w:p>
        </w:tc>
        <w:tc>
          <w:tcPr>
            <w:tcW w:w="4786" w:type="dxa"/>
          </w:tcPr>
          <w:p w:rsidR="00D34335" w:rsidRDefault="00A516E3" w:rsidP="00AC1196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25,4</w:t>
            </w:r>
          </w:p>
        </w:tc>
      </w:tr>
    </w:tbl>
    <w:p w:rsidR="00A71F7B" w:rsidRDefault="00A71F7B" w:rsidP="00A71F7B">
      <w:pPr>
        <w:jc w:val="both"/>
        <w:rPr>
          <w:rFonts w:ascii="GHEA Grapalat" w:hAnsi="GHEA Grapalat"/>
          <w:sz w:val="24"/>
          <w:szCs w:val="24"/>
        </w:rPr>
      </w:pPr>
    </w:p>
    <w:p w:rsidR="009B5E2A" w:rsidRPr="009B5E2A" w:rsidRDefault="009B5E2A" w:rsidP="009B5E2A">
      <w:pPr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9B5E2A">
        <w:rPr>
          <w:rFonts w:ascii="GHEA Grapalat" w:hAnsi="GHEA Grapalat"/>
          <w:b/>
          <w:sz w:val="24"/>
          <w:szCs w:val="24"/>
          <w:lang w:val="en-US"/>
        </w:rPr>
        <w:t>Վկայական</w:t>
      </w:r>
      <w:proofErr w:type="spellEnd"/>
      <w:r w:rsidRPr="009B5E2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9B5E2A">
        <w:rPr>
          <w:rFonts w:ascii="GHEA Grapalat" w:hAnsi="GHEA Grapalat"/>
          <w:b/>
          <w:sz w:val="24"/>
          <w:szCs w:val="24"/>
          <w:lang w:val="hy-AM"/>
        </w:rPr>
        <w:t>N</w:t>
      </w:r>
      <w:r>
        <w:rPr>
          <w:rFonts w:ascii="GHEA Grapalat" w:hAnsi="GHEA Grapalat"/>
          <w:b/>
          <w:sz w:val="24"/>
          <w:szCs w:val="24"/>
        </w:rPr>
        <w:t xml:space="preserve"> 2681944</w:t>
      </w:r>
    </w:p>
    <w:p w:rsidR="009B5E2A" w:rsidRDefault="009B5E2A" w:rsidP="009B5E2A">
      <w:pPr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Հողամաս 1,5353 հա.</w:t>
      </w:r>
    </w:p>
    <w:p w:rsidR="00D15022" w:rsidRPr="00EC3481" w:rsidRDefault="00D15022" w:rsidP="00EC3481">
      <w:pPr>
        <w:jc w:val="both"/>
        <w:rPr>
          <w:rFonts w:ascii="GHEA Grapalat" w:hAnsi="GHEA Grapalat"/>
          <w:sz w:val="24"/>
          <w:szCs w:val="24"/>
        </w:rPr>
      </w:pPr>
    </w:p>
    <w:sectPr w:rsidR="00D15022" w:rsidRPr="00EC3481" w:rsidSect="00B67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EC3481"/>
    <w:rsid w:val="00065EDC"/>
    <w:rsid w:val="00450AB2"/>
    <w:rsid w:val="00492497"/>
    <w:rsid w:val="00605796"/>
    <w:rsid w:val="00892059"/>
    <w:rsid w:val="009B5E2A"/>
    <w:rsid w:val="00A516E3"/>
    <w:rsid w:val="00A71F7B"/>
    <w:rsid w:val="00B23577"/>
    <w:rsid w:val="00B67424"/>
    <w:rsid w:val="00D15022"/>
    <w:rsid w:val="00D34335"/>
    <w:rsid w:val="00EC3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74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24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https://mul-edu.gov.am/tasks/docs/attachment.php?id=333327&amp;fn=cank.docx&amp;out=1&amp;token=7c87ae3b3a56eb1ddc51</cp:keywords>
</cp:coreProperties>
</file>