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2DB" w:rsidRPr="005804FD" w:rsidRDefault="004542DB" w:rsidP="004542DB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5804FD">
        <w:rPr>
          <w:rFonts w:ascii="GHEA Grapalat" w:hAnsi="GHEA Grapalat"/>
          <w:sz w:val="24"/>
          <w:szCs w:val="24"/>
          <w:lang w:val="hy-AM"/>
        </w:rPr>
        <w:t>ՆԱԽԱԳԻԾ</w:t>
      </w:r>
    </w:p>
    <w:p w:rsidR="004542DB" w:rsidRPr="005804FD" w:rsidRDefault="004542DB" w:rsidP="004542DB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5804FD"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ԿԱՌԱՎԱՐՈՒԹՅՈՒՆ </w:t>
      </w:r>
    </w:p>
    <w:p w:rsidR="004542DB" w:rsidRPr="005804FD" w:rsidRDefault="004542DB" w:rsidP="004542DB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5804FD">
        <w:rPr>
          <w:rFonts w:ascii="GHEA Grapalat" w:hAnsi="GHEA Grapalat" w:cs="Arial"/>
          <w:sz w:val="24"/>
          <w:szCs w:val="24"/>
          <w:lang w:val="af-ZA"/>
        </w:rPr>
        <w:t>ՈՐՈՇՈՒՄ</w:t>
      </w:r>
    </w:p>
    <w:p w:rsidR="004542DB" w:rsidRPr="005804FD" w:rsidRDefault="004542DB" w:rsidP="004542DB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:rsidR="004542DB" w:rsidRPr="00D56624" w:rsidRDefault="004542DB" w:rsidP="004542DB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es-ES"/>
        </w:rPr>
      </w:pPr>
      <w:r w:rsidRPr="005804FD">
        <w:rPr>
          <w:rFonts w:ascii="GHEA Grapalat" w:hAnsi="GHEA Grapalat" w:cs="Sylfaen"/>
          <w:sz w:val="24"/>
          <w:szCs w:val="24"/>
          <w:lang w:val="es-ES"/>
        </w:rPr>
        <w:t>«____»  «______________ »  2020 թվականի  N _______ Ա</w:t>
      </w:r>
    </w:p>
    <w:p w:rsidR="004542DB" w:rsidRPr="005804FD" w:rsidRDefault="004542DB" w:rsidP="004542DB">
      <w:pPr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5804FD"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2020 ԹՎԱԿԱՆԻ ՊԵՏԱԿԱՆ ԲՅՈՒՋԵՈՎ </w:t>
      </w:r>
      <w:r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ՄԻՋՈՒԿԱՅԻՆ ԱՆՎՏԱՆԳՈՒԹՅԱՆ ԿԱՐԳԱՎՈՐՄԱՆ ԿՈՄԻՏԵԻ </w:t>
      </w:r>
      <w:r w:rsidRPr="005804FD">
        <w:rPr>
          <w:rFonts w:ascii="GHEA Grapalat" w:hAnsi="GHEA Grapalat" w:cs="Arial"/>
          <w:sz w:val="24"/>
          <w:szCs w:val="24"/>
          <w:lang w:val="af-ZA"/>
        </w:rPr>
        <w:t>ՀԱՄԱՐ ՆԱԽԱՏԵՍՎԱԾ ՀԱՏԿԱՑՈՒՄՆԵՐԻ ՀԱՇՎԻՆ ԲԱՆԿԱՅԻՆ ՎՃԱՐԱՅԻՆ ՔԱՐՏԵՐՈՎ ՇՐՋԱՆԱՌՎՈՂ ՄԻՋՈՑՆԵՐԻ ՉԱՓԱՔԱՆԱԿԸ ՀԱՍՏԱՏԵԼՈՒ  ՄԱՍԻՆ</w:t>
      </w:r>
    </w:p>
    <w:p w:rsidR="004542DB" w:rsidRPr="005804FD" w:rsidRDefault="004542DB" w:rsidP="004542DB">
      <w:pPr>
        <w:pStyle w:val="mechtex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5804FD">
        <w:rPr>
          <w:rFonts w:ascii="GHEA Grapalat" w:hAnsi="GHEA Grapalat" w:cs="Arial"/>
          <w:sz w:val="24"/>
          <w:szCs w:val="24"/>
          <w:lang w:val="af-ZA"/>
        </w:rPr>
        <w:t>--------------------------------------------------------------------------------------------------------------------</w:t>
      </w:r>
    </w:p>
    <w:p w:rsidR="004542DB" w:rsidRPr="005804FD" w:rsidRDefault="004542DB" w:rsidP="004542DB">
      <w:pPr>
        <w:spacing w:line="360" w:lineRule="auto"/>
        <w:jc w:val="both"/>
        <w:rPr>
          <w:rFonts w:ascii="GHEA Grapalat" w:eastAsia="Times New Roman" w:hAnsi="GHEA Grapalat" w:cs="Arial Armenian"/>
          <w:sz w:val="24"/>
          <w:szCs w:val="24"/>
          <w:lang w:val="af-ZA"/>
        </w:rPr>
      </w:pPr>
      <w:r w:rsidRPr="005804FD">
        <w:rPr>
          <w:rFonts w:ascii="GHEA Grapalat" w:eastAsia="Times New Roman" w:hAnsi="GHEA Grapalat" w:cs="Arial Armenian"/>
          <w:sz w:val="24"/>
          <w:szCs w:val="24"/>
          <w:lang w:val="af-ZA"/>
        </w:rPr>
        <w:t xml:space="preserve">    Հայաստանի Հանրապետության կառավարության 2018 թվականի հունիսի 15-ի  N 706-Ն որոշման 1-ին կետով հաստատված բյուջեների կատարման կարգի 58-րդ կետի՝ Հայաստանի Հանրապետության կառավարությունը ո ր ո շ ու մ  է.</w:t>
      </w:r>
    </w:p>
    <w:p w:rsidR="004542DB" w:rsidRDefault="004542DB" w:rsidP="004542DB">
      <w:pPr>
        <w:tabs>
          <w:tab w:val="left" w:pos="284"/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542DB">
        <w:rPr>
          <w:rFonts w:ascii="GHEA Grapalat" w:hAnsi="GHEA Grapalat" w:cs="Arial Armenian"/>
          <w:sz w:val="24"/>
          <w:szCs w:val="24"/>
          <w:lang w:val="af-ZA"/>
        </w:rPr>
        <w:t xml:space="preserve">1, </w:t>
      </w:r>
      <w:r w:rsidRPr="00C91E7A">
        <w:rPr>
          <w:rFonts w:ascii="GHEA Grapalat" w:hAnsi="GHEA Grapalat" w:cs="Arial Armenian"/>
          <w:sz w:val="24"/>
          <w:szCs w:val="24"/>
          <w:lang w:val="af-ZA"/>
        </w:rPr>
        <w:t xml:space="preserve">Հաստատել </w:t>
      </w:r>
      <w:r w:rsidRPr="00C91E7A">
        <w:rPr>
          <w:rFonts w:ascii="GHEA Grapalat" w:hAnsi="GHEA Grapalat" w:cs="Arial"/>
          <w:spacing w:val="-8"/>
          <w:sz w:val="24"/>
          <w:szCs w:val="24"/>
          <w:lang w:val="af-ZA"/>
        </w:rPr>
        <w:t>Հայաստանի</w:t>
      </w:r>
      <w:r w:rsidRPr="004542DB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Pr="00C91E7A">
        <w:rPr>
          <w:rFonts w:ascii="GHEA Grapalat" w:hAnsi="GHEA Grapalat" w:cs="Arial Armenian"/>
          <w:sz w:val="24"/>
          <w:szCs w:val="24"/>
          <w:lang w:val="af-ZA"/>
        </w:rPr>
        <w:t>Հանրապետության միջուկային անվտանգության կարգավորման կոմիտեի՝</w:t>
      </w:r>
      <w:r w:rsidRPr="004542D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C91E7A">
        <w:rPr>
          <w:rFonts w:ascii="GHEA Grapalat" w:hAnsi="GHEA Grapalat" w:cs="Arial Armenian"/>
          <w:sz w:val="24"/>
          <w:szCs w:val="24"/>
          <w:lang w:val="af-ZA"/>
        </w:rPr>
        <w:t xml:space="preserve">Հայաստանի Հանրապետության 2020 թվականի պետական բյուջեով նախատեսված հատկացումների հաշվին </w:t>
      </w:r>
      <w:r w:rsidRPr="00C91E7A">
        <w:rPr>
          <w:rFonts w:ascii="GHEA Grapalat" w:eastAsia="Times New Roman" w:hAnsi="GHEA Grapalat" w:cs="Sylfaen"/>
          <w:sz w:val="24"/>
          <w:szCs w:val="24"/>
        </w:rPr>
        <w:t>բանկային</w:t>
      </w:r>
      <w:r w:rsidRPr="004542D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C91E7A">
        <w:rPr>
          <w:rFonts w:ascii="GHEA Grapalat" w:eastAsia="Times New Roman" w:hAnsi="GHEA Grapalat" w:cs="Sylfaen"/>
          <w:sz w:val="24"/>
          <w:szCs w:val="24"/>
        </w:rPr>
        <w:t>վճարային</w:t>
      </w:r>
      <w:r w:rsidRPr="004542D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C91E7A">
        <w:rPr>
          <w:rFonts w:ascii="GHEA Grapalat" w:eastAsia="Times New Roman" w:hAnsi="GHEA Grapalat" w:cs="Sylfaen"/>
          <w:sz w:val="24"/>
          <w:szCs w:val="24"/>
        </w:rPr>
        <w:t>քարտերով</w:t>
      </w:r>
      <w:r w:rsidRPr="00C91E7A">
        <w:rPr>
          <w:rFonts w:ascii="GHEA Grapalat" w:hAnsi="GHEA Grapalat" w:cs="Arial Armenian"/>
          <w:sz w:val="24"/>
          <w:szCs w:val="24"/>
          <w:lang w:val="af-ZA"/>
        </w:rPr>
        <w:t xml:space="preserve"> շրջանառվող միջոցների չափաքանակը</w:t>
      </w:r>
      <w:r>
        <w:rPr>
          <w:rFonts w:ascii="GHEA Grapalat" w:hAnsi="GHEA Grapalat" w:cs="Arial Armenian"/>
          <w:sz w:val="24"/>
          <w:szCs w:val="24"/>
          <w:lang w:val="af-ZA"/>
        </w:rPr>
        <w:t>՝</w:t>
      </w:r>
      <w:r w:rsidRPr="00C91E7A">
        <w:rPr>
          <w:rFonts w:ascii="GHEA Grapalat" w:hAnsi="GHEA Grapalat" w:cs="Arial Armenian"/>
          <w:sz w:val="24"/>
          <w:szCs w:val="24"/>
          <w:lang w:val="af-ZA"/>
        </w:rPr>
        <w:t xml:space="preserve"> համաձայն հավելվածի:</w:t>
      </w:r>
    </w:p>
    <w:p w:rsidR="004542DB" w:rsidRDefault="004542DB" w:rsidP="004542DB">
      <w:pPr>
        <w:tabs>
          <w:tab w:val="left" w:pos="284"/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542DB" w:rsidRPr="00C91E7A" w:rsidRDefault="004542DB" w:rsidP="004542DB">
      <w:pPr>
        <w:tabs>
          <w:tab w:val="left" w:pos="284"/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542DB" w:rsidRPr="005804FD" w:rsidRDefault="004542DB" w:rsidP="004542DB">
      <w:pPr>
        <w:tabs>
          <w:tab w:val="left" w:pos="284"/>
        </w:tabs>
        <w:spacing w:after="0" w:line="360" w:lineRule="auto"/>
        <w:ind w:left="144"/>
        <w:jc w:val="both"/>
        <w:rPr>
          <w:rFonts w:ascii="GHEA Grapalat" w:hAnsi="GHEA Grapalat" w:cs="Arial Armenian"/>
          <w:sz w:val="24"/>
          <w:szCs w:val="24"/>
          <w:lang w:val="af-ZA"/>
        </w:rPr>
      </w:pPr>
    </w:p>
    <w:p w:rsidR="004542DB" w:rsidRPr="005804FD" w:rsidRDefault="004542DB" w:rsidP="004542DB">
      <w:pPr>
        <w:pStyle w:val="mechtex"/>
        <w:jc w:val="left"/>
        <w:rPr>
          <w:rFonts w:ascii="GHEA Grapalat" w:hAnsi="GHEA Grapalat" w:cs="Arial"/>
          <w:sz w:val="24"/>
          <w:szCs w:val="24"/>
          <w:lang w:val="af-ZA"/>
        </w:rPr>
      </w:pPr>
      <w:r w:rsidRPr="005804FD">
        <w:rPr>
          <w:rFonts w:ascii="GHEA Grapalat" w:hAnsi="GHEA Grapalat" w:cs="Arial"/>
          <w:sz w:val="24"/>
          <w:szCs w:val="24"/>
          <w:lang w:val="af-ZA"/>
        </w:rPr>
        <w:t>ՀԱՅԱՍՏԱՆԻ  ՀԱՆՐԱՊԵՏՈՒԹՅԱՆ</w:t>
      </w:r>
    </w:p>
    <w:p w:rsidR="004542DB" w:rsidRPr="005804FD" w:rsidRDefault="004542DB" w:rsidP="004542DB">
      <w:pPr>
        <w:pStyle w:val="mechtex"/>
        <w:ind w:firstLine="720"/>
        <w:jc w:val="left"/>
        <w:rPr>
          <w:rFonts w:ascii="GHEA Grapalat" w:hAnsi="GHEA Grapalat" w:cs="Arial"/>
          <w:sz w:val="24"/>
          <w:szCs w:val="24"/>
          <w:lang w:val="af-ZA"/>
        </w:rPr>
      </w:pPr>
      <w:r w:rsidRPr="005804FD">
        <w:rPr>
          <w:rFonts w:ascii="GHEA Grapalat" w:hAnsi="GHEA Grapalat" w:cs="Arial"/>
          <w:sz w:val="24"/>
          <w:szCs w:val="24"/>
          <w:lang w:val="af-ZA"/>
        </w:rPr>
        <w:t xml:space="preserve">     ՎԱՐՉԱՊԵՏ</w:t>
      </w:r>
      <w:r w:rsidRPr="005804FD">
        <w:rPr>
          <w:rFonts w:ascii="GHEA Grapalat" w:hAnsi="GHEA Grapalat" w:cs="Arial"/>
          <w:sz w:val="24"/>
          <w:szCs w:val="24"/>
          <w:lang w:val="af-ZA"/>
        </w:rPr>
        <w:tab/>
      </w:r>
      <w:r w:rsidRPr="005804FD">
        <w:rPr>
          <w:rFonts w:ascii="GHEA Grapalat" w:hAnsi="GHEA Grapalat" w:cs="Arial"/>
          <w:sz w:val="24"/>
          <w:szCs w:val="24"/>
          <w:lang w:val="af-ZA"/>
        </w:rPr>
        <w:tab/>
      </w:r>
      <w:r w:rsidRPr="005804FD">
        <w:rPr>
          <w:rFonts w:ascii="GHEA Grapalat" w:hAnsi="GHEA Grapalat" w:cs="Arial"/>
          <w:sz w:val="24"/>
          <w:szCs w:val="24"/>
          <w:lang w:val="af-ZA"/>
        </w:rPr>
        <w:tab/>
      </w:r>
      <w:r w:rsidRPr="005804FD">
        <w:rPr>
          <w:rFonts w:ascii="GHEA Grapalat" w:hAnsi="GHEA Grapalat" w:cs="Arial"/>
          <w:sz w:val="24"/>
          <w:szCs w:val="24"/>
          <w:lang w:val="af-ZA"/>
        </w:rPr>
        <w:tab/>
      </w:r>
      <w:r w:rsidRPr="005804FD">
        <w:rPr>
          <w:rFonts w:ascii="GHEA Grapalat" w:hAnsi="GHEA Grapalat" w:cs="Arial"/>
          <w:sz w:val="24"/>
          <w:szCs w:val="24"/>
          <w:lang w:val="af-ZA"/>
        </w:rPr>
        <w:tab/>
        <w:t xml:space="preserve">                  Ն. ՓԱՇԻՆՅԱՆ</w:t>
      </w:r>
    </w:p>
    <w:p w:rsidR="004542DB" w:rsidRPr="005804FD" w:rsidRDefault="004542DB" w:rsidP="004542DB">
      <w:pPr>
        <w:rPr>
          <w:rFonts w:ascii="GHEA Grapalat" w:hAnsi="GHEA Grapalat" w:cs="Arial"/>
          <w:sz w:val="24"/>
          <w:szCs w:val="24"/>
          <w:lang w:val="af-ZA"/>
        </w:rPr>
      </w:pPr>
      <w:r w:rsidRPr="005804FD">
        <w:rPr>
          <w:rFonts w:ascii="GHEA Grapalat" w:hAnsi="GHEA Grapalat" w:cs="Arial"/>
          <w:sz w:val="24"/>
          <w:szCs w:val="24"/>
          <w:lang w:val="af-ZA"/>
        </w:rPr>
        <w:tab/>
        <w:t xml:space="preserve">          2020 թ. ___________</w:t>
      </w:r>
    </w:p>
    <w:p w:rsidR="004542DB" w:rsidRPr="00831237" w:rsidRDefault="004542DB" w:rsidP="004542DB">
      <w:pPr>
        <w:pStyle w:val="mechtex"/>
        <w:jc w:val="left"/>
        <w:rPr>
          <w:rFonts w:ascii="GHEA Grapalat" w:hAnsi="GHEA Grapalat" w:cs="Arial"/>
          <w:sz w:val="24"/>
          <w:szCs w:val="24"/>
          <w:lang w:val="af-ZA"/>
        </w:rPr>
      </w:pPr>
      <w:r w:rsidRPr="005804FD">
        <w:rPr>
          <w:rFonts w:ascii="GHEA Grapalat" w:hAnsi="GHEA Grapalat" w:cs="Arial"/>
          <w:sz w:val="24"/>
          <w:szCs w:val="24"/>
          <w:lang w:val="af-ZA"/>
        </w:rPr>
        <w:tab/>
      </w:r>
      <w:r w:rsidRPr="005804FD">
        <w:rPr>
          <w:rFonts w:ascii="GHEA Grapalat" w:hAnsi="GHEA Grapalat" w:cs="Arial"/>
          <w:sz w:val="24"/>
          <w:szCs w:val="24"/>
          <w:lang w:val="af-ZA"/>
        </w:rPr>
        <w:tab/>
        <w:t xml:space="preserve">      Երև</w:t>
      </w:r>
      <w:r>
        <w:rPr>
          <w:rFonts w:ascii="GHEA Grapalat" w:hAnsi="GHEA Grapalat" w:cs="Arial"/>
          <w:sz w:val="24"/>
          <w:szCs w:val="24"/>
          <w:lang w:val="af-ZA"/>
        </w:rPr>
        <w:t>ան</w:t>
      </w:r>
    </w:p>
    <w:p w:rsidR="004542DB" w:rsidRDefault="004542DB" w:rsidP="004542DB">
      <w:pPr>
        <w:spacing w:after="0" w:line="360" w:lineRule="auto"/>
        <w:rPr>
          <w:rFonts w:ascii="GHEA Grapalat" w:hAnsi="GHEA Grapalat" w:cs="Sylfaen"/>
          <w:sz w:val="24"/>
          <w:szCs w:val="24"/>
        </w:rPr>
      </w:pPr>
    </w:p>
    <w:p w:rsidR="004542DB" w:rsidRDefault="004542DB" w:rsidP="004542DB">
      <w:pPr>
        <w:spacing w:after="0" w:line="360" w:lineRule="auto"/>
        <w:rPr>
          <w:rFonts w:ascii="GHEA Grapalat" w:hAnsi="GHEA Grapalat" w:cs="Sylfaen"/>
          <w:sz w:val="24"/>
          <w:szCs w:val="24"/>
        </w:rPr>
      </w:pPr>
    </w:p>
    <w:p w:rsidR="004542DB" w:rsidRDefault="004542DB" w:rsidP="004542DB">
      <w:pPr>
        <w:spacing w:after="0"/>
        <w:jc w:val="center"/>
        <w:rPr>
          <w:rFonts w:ascii="GHEA Grapalat" w:eastAsia="Times New Roman" w:hAnsi="GHEA Grapalat" w:cs="Sylfaen"/>
          <w:sz w:val="24"/>
          <w:szCs w:val="24"/>
        </w:rPr>
      </w:pPr>
      <w:r w:rsidRPr="004542D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</w:p>
    <w:p w:rsidR="004542DB" w:rsidRDefault="004542DB" w:rsidP="004542DB">
      <w:pPr>
        <w:spacing w:after="0"/>
        <w:jc w:val="center"/>
        <w:rPr>
          <w:rFonts w:ascii="GHEA Grapalat" w:eastAsia="Times New Roman" w:hAnsi="GHEA Grapalat" w:cs="Sylfaen"/>
          <w:sz w:val="24"/>
          <w:szCs w:val="24"/>
        </w:rPr>
      </w:pPr>
    </w:p>
    <w:p w:rsidR="004542DB" w:rsidRDefault="004542DB" w:rsidP="004542DB">
      <w:pPr>
        <w:spacing w:after="0"/>
        <w:jc w:val="center"/>
        <w:rPr>
          <w:rFonts w:ascii="GHEA Grapalat" w:eastAsia="Times New Roman" w:hAnsi="GHEA Grapalat" w:cs="Sylfaen"/>
          <w:sz w:val="24"/>
          <w:szCs w:val="24"/>
        </w:rPr>
      </w:pPr>
    </w:p>
    <w:p w:rsidR="004542DB" w:rsidRDefault="004542DB" w:rsidP="004542DB">
      <w:pPr>
        <w:spacing w:after="0"/>
        <w:jc w:val="center"/>
        <w:rPr>
          <w:rFonts w:ascii="GHEA Grapalat" w:eastAsia="Times New Roman" w:hAnsi="GHEA Grapalat" w:cs="Sylfaen"/>
          <w:sz w:val="24"/>
          <w:szCs w:val="24"/>
        </w:rPr>
      </w:pPr>
    </w:p>
    <w:p w:rsidR="004542DB" w:rsidRDefault="004542DB" w:rsidP="004542DB">
      <w:pPr>
        <w:spacing w:after="0"/>
        <w:jc w:val="center"/>
        <w:rPr>
          <w:rFonts w:ascii="GHEA Grapalat" w:eastAsia="Times New Roman" w:hAnsi="GHEA Grapalat" w:cs="Sylfaen"/>
          <w:sz w:val="24"/>
          <w:szCs w:val="24"/>
        </w:rPr>
      </w:pPr>
    </w:p>
    <w:p w:rsidR="004542DB" w:rsidRDefault="004542DB" w:rsidP="004542DB">
      <w:pPr>
        <w:spacing w:after="0"/>
        <w:jc w:val="center"/>
        <w:rPr>
          <w:rFonts w:ascii="GHEA Grapalat" w:eastAsia="Times New Roman" w:hAnsi="GHEA Grapalat" w:cs="Sylfaen"/>
          <w:sz w:val="24"/>
          <w:szCs w:val="24"/>
        </w:rPr>
      </w:pPr>
    </w:p>
    <w:p w:rsidR="004542DB" w:rsidRDefault="004542DB" w:rsidP="004542DB">
      <w:pPr>
        <w:spacing w:after="0"/>
        <w:jc w:val="center"/>
        <w:rPr>
          <w:rFonts w:ascii="GHEA Grapalat" w:eastAsia="Times New Roman" w:hAnsi="GHEA Grapalat" w:cs="Sylfaen"/>
          <w:sz w:val="24"/>
          <w:szCs w:val="24"/>
        </w:rPr>
      </w:pPr>
    </w:p>
    <w:p w:rsidR="004542DB" w:rsidRDefault="004542DB" w:rsidP="004542DB">
      <w:pPr>
        <w:spacing w:after="0"/>
        <w:jc w:val="center"/>
        <w:rPr>
          <w:rFonts w:ascii="GHEA Grapalat" w:hAnsi="GHEA Grapalat" w:cs="Sylfaen"/>
          <w:sz w:val="24"/>
          <w:szCs w:val="24"/>
        </w:rPr>
      </w:pPr>
      <w:r w:rsidRPr="005804FD">
        <w:rPr>
          <w:rFonts w:ascii="GHEA Grapalat" w:hAnsi="GHEA Grapalat" w:cs="Sylfaen"/>
          <w:sz w:val="24"/>
          <w:szCs w:val="24"/>
        </w:rPr>
        <w:t>ՏԵՂԵԿԱՆՔ</w:t>
      </w:r>
    </w:p>
    <w:p w:rsidR="004542DB" w:rsidRPr="005B6A95" w:rsidRDefault="004542DB" w:rsidP="004542DB">
      <w:pPr>
        <w:spacing w:after="0"/>
        <w:jc w:val="center"/>
        <w:rPr>
          <w:rFonts w:ascii="GHEA Grapalat" w:hAnsi="GHEA Grapalat" w:cs="Sylfaen"/>
          <w:sz w:val="24"/>
          <w:szCs w:val="24"/>
        </w:rPr>
      </w:pPr>
    </w:p>
    <w:p w:rsidR="004542DB" w:rsidRPr="005804FD" w:rsidRDefault="004542DB" w:rsidP="004542DB">
      <w:pPr>
        <w:spacing w:after="0"/>
        <w:rPr>
          <w:rFonts w:ascii="GHEA Grapalat" w:hAnsi="GHEA Grapalat" w:cs="Sylfaen"/>
          <w:sz w:val="24"/>
          <w:szCs w:val="24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5"/>
        <w:gridCol w:w="9293"/>
      </w:tblGrid>
      <w:tr w:rsidR="004542DB" w:rsidRPr="005804FD" w:rsidTr="00D64755">
        <w:trPr>
          <w:trHeight w:val="557"/>
        </w:trPr>
        <w:tc>
          <w:tcPr>
            <w:tcW w:w="9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804FD">
              <w:rPr>
                <w:rFonts w:ascii="GHEA Grapalat" w:hAnsi="GHEA Grapalat"/>
                <w:b/>
                <w:sz w:val="24"/>
                <w:szCs w:val="24"/>
              </w:rPr>
              <w:t>Իրավական ակտի հիմնավորումը</w:t>
            </w:r>
          </w:p>
        </w:tc>
      </w:tr>
      <w:tr w:rsidR="004542DB" w:rsidRPr="005804FD" w:rsidTr="00D64755">
        <w:trPr>
          <w:trHeight w:val="34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5804FD">
              <w:rPr>
                <w:rFonts w:ascii="GHEA Grapalat" w:hAnsi="GHEA Grapalat"/>
                <w:b/>
                <w:bCs/>
                <w:sz w:val="24"/>
                <w:szCs w:val="24"/>
              </w:rPr>
              <w:t>Անհրաժեշտությունը</w:t>
            </w:r>
          </w:p>
        </w:tc>
      </w:tr>
      <w:tr w:rsidR="004542DB" w:rsidRPr="005804FD" w:rsidTr="00D64755">
        <w:trPr>
          <w:trHeight w:val="5534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2DB" w:rsidRPr="005804FD" w:rsidRDefault="004542DB" w:rsidP="00D64755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tabs>
                <w:tab w:val="left" w:pos="197"/>
              </w:tabs>
              <w:spacing w:after="0"/>
              <w:ind w:left="148" w:hanging="144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5804FD">
              <w:rPr>
                <w:rFonts w:ascii="GHEA Grapalat" w:hAnsi="GHEA Grapalat" w:cs="GHEA Grapalat"/>
                <w:sz w:val="24"/>
                <w:szCs w:val="24"/>
              </w:rPr>
              <w:t xml:space="preserve">    Հարցի կարգավորմանն ուղղված քայլերը պայմանավորված են ՀՀ 2020 թվականի պետական բյուջեով նախատեսված՝ </w:t>
            </w:r>
            <w:r>
              <w:rPr>
                <w:rFonts w:ascii="GHEA Grapalat" w:hAnsi="GHEA Grapalat" w:cs="GHEA Grapalat"/>
                <w:sz w:val="24"/>
                <w:szCs w:val="24"/>
              </w:rPr>
              <w:t xml:space="preserve">ՀՀ միջուկային անվտանգության կարգավորման  կոմիտեի </w:t>
            </w:r>
            <w:r w:rsidRPr="005804FD">
              <w:rPr>
                <w:rFonts w:ascii="GHEA Grapalat" w:hAnsi="GHEA Grapalat" w:cs="GHEA Grapalat"/>
                <w:sz w:val="24"/>
                <w:szCs w:val="24"/>
              </w:rPr>
              <w:t xml:space="preserve">հատկացումների հաշվին, </w:t>
            </w:r>
            <w:r>
              <w:rPr>
                <w:rFonts w:ascii="GHEA Grapalat" w:hAnsi="GHEA Grapalat" w:cs="GHEA Grapalat"/>
                <w:sz w:val="24"/>
                <w:szCs w:val="24"/>
              </w:rPr>
              <w:t>նրա</w:t>
            </w:r>
            <w:r w:rsidRPr="005804FD">
              <w:rPr>
                <w:rFonts w:ascii="GHEA Grapalat" w:hAnsi="GHEA Grapalat" w:cs="GHEA Grapalat"/>
                <w:sz w:val="24"/>
                <w:szCs w:val="24"/>
              </w:rPr>
              <w:t xml:space="preserve"> կարիքների համար </w:t>
            </w:r>
            <w:r w:rsidRPr="005804FD">
              <w:rPr>
                <w:rFonts w:ascii="GHEA Grapalat" w:eastAsia="Times New Roman" w:hAnsi="GHEA Grapalat" w:cs="Sylfaen"/>
                <w:sz w:val="24"/>
                <w:szCs w:val="24"/>
              </w:rPr>
              <w:t>բանկային վճարային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5804FD">
              <w:rPr>
                <w:rFonts w:ascii="GHEA Grapalat" w:eastAsia="Times New Roman" w:hAnsi="GHEA Grapalat" w:cs="Sylfaen"/>
                <w:sz w:val="24"/>
                <w:szCs w:val="24"/>
              </w:rPr>
              <w:t>քարտերով</w:t>
            </w:r>
            <w:r w:rsidRPr="005804FD">
              <w:rPr>
                <w:rFonts w:ascii="GHEA Grapalat" w:hAnsi="GHEA Grapalat" w:cs="GHEA Grapalat"/>
                <w:sz w:val="24"/>
                <w:szCs w:val="24"/>
              </w:rPr>
              <w:t xml:space="preserve"> շրջանառվող միջոցների չափաքանակ սահմանելու անհրաժեշտությամբ՝ ի կատարումն ՀՀ վարչապետի 01.02.2020թ թիվ 02/16.10/2589-2020 հանձնարարականի և համաձայն ՀՀ կառավարության 15.06.2018թ «Բյուջեների կատարման կարգը հաստատելու և Հայաստանի Հանրապետության կառավարության մի շարք որոշումներ ուժը կորցրած ճանաչելու մասին» N 706 որոշման: </w:t>
            </w:r>
          </w:p>
          <w:p w:rsidR="004542DB" w:rsidRDefault="004542DB" w:rsidP="00D64755">
            <w:pPr>
              <w:tabs>
                <w:tab w:val="left" w:pos="197"/>
              </w:tabs>
              <w:spacing w:after="0"/>
              <w:ind w:left="148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5804FD">
              <w:rPr>
                <w:rFonts w:ascii="GHEA Grapalat" w:hAnsi="GHEA Grapalat" w:cs="GHEA Grapalat"/>
                <w:sz w:val="24"/>
                <w:szCs w:val="24"/>
              </w:rPr>
              <w:t xml:space="preserve">   ՀՀ կառավարության քննարկմանը ներկայացված </w:t>
            </w:r>
            <w:r>
              <w:rPr>
                <w:rFonts w:ascii="GHEA Grapalat" w:hAnsi="GHEA Grapalat" w:cs="GHEA Grapalat"/>
                <w:sz w:val="24"/>
                <w:szCs w:val="24"/>
              </w:rPr>
              <w:t xml:space="preserve">ՀՀ միջուկային անվտանգության կարգավորման կոմիտեի </w:t>
            </w:r>
            <w:r w:rsidRPr="005804FD">
              <w:rPr>
                <w:rFonts w:ascii="GHEA Grapalat" w:hAnsi="GHEA Grapalat" w:cs="GHEA Grapalat"/>
                <w:sz w:val="24"/>
                <w:szCs w:val="24"/>
              </w:rPr>
              <w:t>համապատասխան գրությ</w:t>
            </w:r>
            <w:r>
              <w:rPr>
                <w:rFonts w:ascii="GHEA Grapalat" w:hAnsi="GHEA Grapalat" w:cs="GHEA Grapalat"/>
                <w:sz w:val="24"/>
                <w:szCs w:val="24"/>
              </w:rPr>
              <w:t>ուններով</w:t>
            </w:r>
            <w:r w:rsidRPr="005804FD">
              <w:rPr>
                <w:rFonts w:ascii="GHEA Grapalat" w:hAnsi="GHEA Grapalat" w:cs="GHEA Grapalat"/>
                <w:sz w:val="24"/>
                <w:szCs w:val="24"/>
              </w:rPr>
              <w:t>` ՀՀ ֆինանսների նախարարություն ներկայացված</w:t>
            </w:r>
            <w:r>
              <w:rPr>
                <w:rFonts w:ascii="GHEA Grapalat" w:hAnsi="GHEA Grapalat" w:cs="GHEA Grapalat"/>
                <w:sz w:val="24"/>
                <w:szCs w:val="24"/>
              </w:rPr>
              <w:t>՝</w:t>
            </w:r>
            <w:r w:rsidRPr="005804FD">
              <w:rPr>
                <w:rFonts w:ascii="GHEA Grapalat" w:hAnsi="GHEA Grapalat" w:cs="GHEA Grapalat"/>
                <w:sz w:val="24"/>
                <w:szCs w:val="24"/>
              </w:rPr>
              <w:t xml:space="preserve"> ՀՀ վարչապետի </w:t>
            </w:r>
            <w:r w:rsidRPr="005804FD">
              <w:rPr>
                <w:rFonts w:ascii="GHEA Grapalat" w:hAnsi="GHEA Grapalat" w:cs="Sylfaen"/>
                <w:sz w:val="24"/>
                <w:szCs w:val="24"/>
              </w:rPr>
              <w:t xml:space="preserve"> 05.03.2020թ թիվ </w:t>
            </w:r>
            <w:r w:rsidRPr="005804FD">
              <w:rPr>
                <w:rFonts w:ascii="GHEA Grapalat" w:hAnsi="GHEA Grapalat"/>
                <w:sz w:val="24"/>
                <w:szCs w:val="24"/>
                <w:lang w:val="hy-AM"/>
              </w:rPr>
              <w:t>02/16.4/8436-2020</w:t>
            </w:r>
            <w:r w:rsidRPr="005804FD">
              <w:rPr>
                <w:rFonts w:ascii="GHEA Grapalat" w:hAnsi="GHEA Grapalat" w:cs="Sylfaen"/>
                <w:sz w:val="24"/>
                <w:szCs w:val="24"/>
              </w:rPr>
              <w:t xml:space="preserve"> և թիվ </w:t>
            </w:r>
            <w:r w:rsidRPr="005804FD">
              <w:rPr>
                <w:rFonts w:ascii="GHEA Grapalat" w:hAnsi="GHEA Grapalat"/>
                <w:sz w:val="24"/>
                <w:szCs w:val="24"/>
                <w:lang w:val="hy-AM"/>
              </w:rPr>
              <w:t>02/16.4/8439-2020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804FD">
              <w:rPr>
                <w:rFonts w:ascii="GHEA Grapalat" w:hAnsi="GHEA Grapalat" w:cs="Sylfaen"/>
                <w:sz w:val="24"/>
                <w:szCs w:val="24"/>
              </w:rPr>
              <w:t>հանձնարարականների</w:t>
            </w:r>
            <w:r w:rsidRPr="005804FD">
              <w:rPr>
                <w:rFonts w:ascii="GHEA Grapalat" w:eastAsia="Times New Roman" w:hAnsi="GHEA Grapalat"/>
                <w:sz w:val="24"/>
                <w:szCs w:val="24"/>
              </w:rPr>
              <w:t xml:space="preserve"> կատարման արդյունքներով ձևավորված լրամշակված </w:t>
            </w:r>
            <w:r w:rsidRPr="005804FD">
              <w:rPr>
                <w:rFonts w:ascii="GHEA Grapalat" w:hAnsi="GHEA Grapalat" w:cs="GHEA Grapalat"/>
                <w:sz w:val="24"/>
                <w:szCs w:val="24"/>
              </w:rPr>
              <w:t>առաջարկը:</w:t>
            </w:r>
          </w:p>
          <w:p w:rsidR="004542DB" w:rsidRDefault="004542DB" w:rsidP="00D64755">
            <w:pPr>
              <w:tabs>
                <w:tab w:val="left" w:pos="197"/>
              </w:tabs>
              <w:spacing w:after="0"/>
              <w:ind w:left="148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</w:p>
          <w:p w:rsidR="004542DB" w:rsidRPr="005804FD" w:rsidRDefault="004542DB" w:rsidP="00D64755">
            <w:pPr>
              <w:tabs>
                <w:tab w:val="left" w:pos="197"/>
              </w:tabs>
              <w:spacing w:after="0"/>
              <w:ind w:left="148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</w:p>
        </w:tc>
      </w:tr>
      <w:tr w:rsidR="004542DB" w:rsidRPr="005804FD" w:rsidTr="00D64755">
        <w:trPr>
          <w:trHeight w:val="35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rPr>
                <w:rStyle w:val="a3"/>
                <w:rFonts w:ascii="GHEA Grapalat" w:hAnsi="GHEA Grapalat"/>
                <w:b/>
                <w:bCs/>
                <w:sz w:val="24"/>
                <w:szCs w:val="24"/>
              </w:rPr>
            </w:pPr>
            <w:r w:rsidRPr="005804FD">
              <w:rPr>
                <w:rFonts w:ascii="GHEA Grapalat" w:hAnsi="GHEA Grapalat"/>
                <w:b/>
                <w:bCs/>
                <w:sz w:val="24"/>
                <w:szCs w:val="24"/>
              </w:rPr>
              <w:t>Ընթացիկ իրավիճակը և խնդիրները</w:t>
            </w:r>
          </w:p>
        </w:tc>
      </w:tr>
      <w:tr w:rsidR="004542DB" w:rsidRPr="00AA4AE2" w:rsidTr="00D64755">
        <w:trPr>
          <w:trHeight w:val="3419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2DB" w:rsidRPr="005804FD" w:rsidRDefault="004542DB" w:rsidP="00D64755">
            <w:pPr>
              <w:spacing w:after="0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EF678C" w:rsidRDefault="004542DB" w:rsidP="00D6475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542DB" w:rsidRPr="005804FD" w:rsidRDefault="004542DB" w:rsidP="00D6475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>Ներկայացվող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նախագծով</w:t>
            </w:r>
            <w:r w:rsidRPr="005804FD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2020 թվականի համար </w:t>
            </w:r>
            <w:r w:rsidRPr="005804FD">
              <w:rPr>
                <w:rFonts w:ascii="GHEA Grapalat" w:hAnsi="GHEA Grapalat"/>
                <w:sz w:val="24"/>
                <w:szCs w:val="24"/>
              </w:rPr>
              <w:t>առաջարկվող՝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eastAsia="Times New Roman" w:hAnsi="GHEA Grapalat" w:cs="Sylfaen"/>
                <w:sz w:val="24"/>
                <w:szCs w:val="24"/>
              </w:rPr>
              <w:t>բանկային</w:t>
            </w:r>
            <w:r w:rsidRPr="004542DB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eastAsia="Times New Roman" w:hAnsi="GHEA Grapalat" w:cs="Sylfaen"/>
                <w:sz w:val="24"/>
                <w:szCs w:val="24"/>
              </w:rPr>
              <w:t>վճարային</w:t>
            </w:r>
            <w:r w:rsidRPr="004542DB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eastAsia="Times New Roman" w:hAnsi="GHEA Grapalat" w:cs="Sylfaen"/>
                <w:sz w:val="24"/>
                <w:szCs w:val="24"/>
              </w:rPr>
              <w:t>քարտերով</w:t>
            </w:r>
            <w:r w:rsidRPr="005804FD">
              <w:rPr>
                <w:rFonts w:ascii="GHEA Grapalat" w:hAnsi="GHEA Grapalat"/>
                <w:sz w:val="24"/>
                <w:szCs w:val="24"/>
                <w:lang w:val="af-ZA"/>
              </w:rPr>
              <w:t xml:space="preserve"> շրջանառվող միջոցների </w:t>
            </w:r>
            <w:r w:rsidRPr="005804FD">
              <w:rPr>
                <w:rFonts w:ascii="GHEA Grapalat" w:hAnsi="GHEA Grapalat"/>
                <w:sz w:val="24"/>
                <w:szCs w:val="24"/>
              </w:rPr>
              <w:t>չափաքանակը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նպատակ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է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հետապնդում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կարգավորել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նախագծում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ընդգրկված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մարմ</w:t>
            </w:r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Pr="005804FD">
              <w:rPr>
                <w:rFonts w:ascii="GHEA Grapalat" w:hAnsi="GHEA Grapalat"/>
                <w:sz w:val="24"/>
                <w:szCs w:val="24"/>
              </w:rPr>
              <w:t>ի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բյուջ</w:t>
            </w:r>
            <w:r>
              <w:rPr>
                <w:rFonts w:ascii="GHEA Grapalat" w:hAnsi="GHEA Grapalat"/>
                <w:sz w:val="24"/>
                <w:szCs w:val="24"/>
              </w:rPr>
              <w:t>ետային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ծախսերի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կատարման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գործընթացը</w:t>
            </w:r>
            <w:r w:rsidRPr="005804FD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4542DB" w:rsidRPr="00EF678C" w:rsidRDefault="004542DB" w:rsidP="00D6475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val="af-ZA"/>
              </w:rPr>
              <w:t xml:space="preserve">2019 </w:t>
            </w:r>
            <w:r w:rsidRPr="005804FD">
              <w:rPr>
                <w:rFonts w:ascii="GHEA Grapalat" w:hAnsi="GHEA Grapalat"/>
                <w:sz w:val="24"/>
                <w:szCs w:val="24"/>
              </w:rPr>
              <w:t>թվականի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համեմատությամբ</w:t>
            </w:r>
            <w:r w:rsidRPr="00EF678C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լրամշակված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տարբերակով</w:t>
            </w:r>
            <w:r w:rsidRPr="00EF678C"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  <w:r w:rsidRPr="005804FD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2020 </w:t>
            </w:r>
            <w:r w:rsidRPr="005804FD">
              <w:rPr>
                <w:rFonts w:ascii="GHEA Grapalat" w:hAnsi="GHEA Grapalat"/>
                <w:sz w:val="24"/>
                <w:szCs w:val="24"/>
              </w:rPr>
              <w:t>թվականի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ա</w:t>
            </w:r>
            <w:r w:rsidRPr="001E75FF">
              <w:rPr>
                <w:rFonts w:ascii="GHEA Grapalat" w:hAnsi="GHEA Grapalat"/>
                <w:sz w:val="24"/>
                <w:szCs w:val="24"/>
                <w:lang w:val="af-ZA"/>
              </w:rPr>
              <w:t>րտասահմանյան պաշտոնական գործուղումներ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ով </w:t>
            </w:r>
            <w:r w:rsidRPr="005804FD">
              <w:rPr>
                <w:rFonts w:ascii="GHEA Grapalat" w:hAnsi="GHEA Grapalat"/>
                <w:sz w:val="24"/>
                <w:szCs w:val="24"/>
              </w:rPr>
              <w:t>առաջարկվող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eastAsia="Times New Roman" w:hAnsi="GHEA Grapalat" w:cs="Sylfaen"/>
                <w:sz w:val="24"/>
                <w:szCs w:val="24"/>
              </w:rPr>
              <w:t>բանկային</w:t>
            </w:r>
            <w:r w:rsidRPr="004542DB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eastAsia="Times New Roman" w:hAnsi="GHEA Grapalat" w:cs="Sylfaen"/>
                <w:sz w:val="24"/>
                <w:szCs w:val="24"/>
              </w:rPr>
              <w:t>վճարային</w:t>
            </w:r>
            <w:r w:rsidRPr="004542DB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eastAsia="Times New Roman" w:hAnsi="GHEA Grapalat" w:cs="Sylfaen"/>
                <w:sz w:val="24"/>
                <w:szCs w:val="24"/>
              </w:rPr>
              <w:t>քարտերով</w:t>
            </w:r>
            <w:r w:rsidRPr="005804FD">
              <w:rPr>
                <w:rFonts w:ascii="GHEA Grapalat" w:hAnsi="GHEA Grapalat"/>
                <w:sz w:val="24"/>
                <w:szCs w:val="24"/>
                <w:lang w:val="af-ZA"/>
              </w:rPr>
              <w:t xml:space="preserve"> շրջանառվող միջոցների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չափաքանակ</w:t>
            </w:r>
            <w:r>
              <w:rPr>
                <w:rFonts w:ascii="GHEA Grapalat" w:hAnsi="GHEA Grapalat"/>
                <w:sz w:val="24"/>
                <w:szCs w:val="24"/>
              </w:rPr>
              <w:t>ը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նվազ</w:t>
            </w:r>
            <w:r w:rsidRPr="005804FD">
              <w:rPr>
                <w:rFonts w:ascii="GHEA Grapalat" w:hAnsi="GHEA Grapalat"/>
                <w:sz w:val="24"/>
                <w:szCs w:val="24"/>
              </w:rPr>
              <w:t>ել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է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F678C">
              <w:rPr>
                <w:rFonts w:ascii="GHEA Grapalat" w:hAnsi="GHEA Grapalat"/>
                <w:sz w:val="24"/>
                <w:szCs w:val="24"/>
                <w:lang w:val="af-ZA"/>
              </w:rPr>
              <w:t>1.0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մլն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դրամով</w:t>
            </w:r>
            <w:r w:rsidRPr="00EF678C">
              <w:rPr>
                <w:rFonts w:ascii="GHEA Grapalat" w:hAnsi="GHEA Grapalat"/>
                <w:sz w:val="24"/>
                <w:szCs w:val="24"/>
                <w:lang w:val="af-ZA"/>
              </w:rPr>
              <w:t>, 3.0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մլն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դրամից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դառնալով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F678C">
              <w:rPr>
                <w:rFonts w:ascii="GHEA Grapalat" w:hAnsi="GHEA Grapalat"/>
                <w:sz w:val="24"/>
                <w:szCs w:val="24"/>
                <w:lang w:val="af-ZA"/>
              </w:rPr>
              <w:t>2.0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մլն</w:t>
            </w:r>
            <w:r w:rsidRPr="004542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>դրամ</w:t>
            </w:r>
            <w:r w:rsidRPr="00EF678C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4542DB" w:rsidRPr="004542DB" w:rsidRDefault="004542DB" w:rsidP="00D64755">
            <w:pPr>
              <w:tabs>
                <w:tab w:val="left" w:pos="471"/>
                <w:tab w:val="left" w:pos="613"/>
              </w:tabs>
              <w:spacing w:after="0"/>
              <w:jc w:val="both"/>
              <w:rPr>
                <w:rFonts w:ascii="GHEA Grapalat" w:hAnsi="GHEA Grapalat" w:cs="Arial Armenian"/>
                <w:sz w:val="24"/>
                <w:szCs w:val="24"/>
                <w:lang w:val="af-ZA"/>
              </w:rPr>
            </w:pPr>
            <w:r w:rsidRPr="004542DB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</w:p>
        </w:tc>
      </w:tr>
      <w:tr w:rsidR="004542DB" w:rsidRPr="005804FD" w:rsidTr="00D64755">
        <w:trPr>
          <w:trHeight w:val="16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>3.</w:t>
            </w:r>
          </w:p>
        </w:tc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>Տվյալ  բնագավառում իրականացվող քաղաքականությունը</w:t>
            </w:r>
          </w:p>
        </w:tc>
      </w:tr>
      <w:tr w:rsidR="004542DB" w:rsidRPr="005804FD" w:rsidTr="00D64755">
        <w:trPr>
          <w:trHeight w:val="795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2DB" w:rsidRPr="005804FD" w:rsidRDefault="004542DB" w:rsidP="00D64755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Default="004542DB" w:rsidP="00D64755">
            <w:pPr>
              <w:spacing w:after="0"/>
              <w:ind w:left="93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 xml:space="preserve">Տվյալ բնագավառում ներկայումս տարվում է անկանխիկ շրջանառության ավելացման, կանխիկի շրջանառության կրճատման կամ դրանք հնարավորինս  </w:t>
            </w:r>
            <w:r w:rsidRPr="005804FD">
              <w:rPr>
                <w:rFonts w:ascii="GHEA Grapalat" w:eastAsia="Times New Roman" w:hAnsi="GHEA Grapalat" w:cs="Sylfaen"/>
                <w:sz w:val="24"/>
                <w:szCs w:val="24"/>
              </w:rPr>
              <w:t>բանկային վճարային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5804FD">
              <w:rPr>
                <w:rFonts w:ascii="GHEA Grapalat" w:eastAsia="Times New Roman" w:hAnsi="GHEA Grapalat" w:cs="Sylfaen"/>
                <w:sz w:val="24"/>
                <w:szCs w:val="24"/>
              </w:rPr>
              <w:t>քարտերով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5804FD">
              <w:rPr>
                <w:rFonts w:ascii="GHEA Grapalat" w:hAnsi="GHEA Grapalat"/>
                <w:sz w:val="24"/>
                <w:szCs w:val="24"/>
              </w:rPr>
              <w:t xml:space="preserve">շրջանառելու քաղաքականություն: </w:t>
            </w:r>
          </w:p>
          <w:p w:rsidR="004542DB" w:rsidRPr="005804FD" w:rsidRDefault="004542DB" w:rsidP="00D64755">
            <w:pPr>
              <w:spacing w:after="0"/>
              <w:ind w:left="93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4542DB" w:rsidRPr="005804FD" w:rsidTr="00D64755">
        <w:trPr>
          <w:trHeight w:val="16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>4.</w:t>
            </w:r>
          </w:p>
        </w:tc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>Կարգավորման նպատակը և բնույթը</w:t>
            </w:r>
          </w:p>
        </w:tc>
      </w:tr>
      <w:tr w:rsidR="004542DB" w:rsidRPr="005804FD" w:rsidTr="00D64755">
        <w:trPr>
          <w:trHeight w:val="1067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2DB" w:rsidRPr="005804FD" w:rsidRDefault="004542DB" w:rsidP="00D64755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Default="004542DB" w:rsidP="00D64755">
            <w:pPr>
              <w:spacing w:after="0"/>
              <w:ind w:left="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>Կարգավորման նպատակը բյուջետային ծախսերի լիարժեք և արդյունավետ կատարումն է, ինչպես նաև բյուջետային ռեսուրսների խնայողությանն ուղղված քայլերի հետևողական իրականացումը:</w:t>
            </w:r>
          </w:p>
          <w:p w:rsidR="004542DB" w:rsidRPr="005804FD" w:rsidRDefault="004542DB" w:rsidP="00D64755">
            <w:pPr>
              <w:spacing w:after="0"/>
              <w:ind w:left="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4542DB" w:rsidRPr="005804FD" w:rsidTr="00D64755">
        <w:trPr>
          <w:trHeight w:val="16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>5.</w:t>
            </w:r>
          </w:p>
        </w:tc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ind w:hanging="144"/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>Նախագծի մշակման գործընթացում ներգրավված ինստիտուտները և անձիք</w:t>
            </w:r>
          </w:p>
        </w:tc>
      </w:tr>
      <w:tr w:rsidR="004542DB" w:rsidRPr="005804FD" w:rsidTr="00D64755">
        <w:trPr>
          <w:trHeight w:val="742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2DB" w:rsidRPr="005804FD" w:rsidRDefault="004542DB" w:rsidP="00D6475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ind w:left="57" w:hanging="14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804FD">
              <w:rPr>
                <w:rFonts w:ascii="GHEA Grapalat" w:hAnsi="GHEA Grapalat" w:cs="GHEA Grapalat"/>
                <w:sz w:val="24"/>
                <w:szCs w:val="24"/>
              </w:rPr>
              <w:t xml:space="preserve">   ՀՀ ֆինանսների նախարարություն, </w:t>
            </w:r>
          </w:p>
        </w:tc>
      </w:tr>
      <w:tr w:rsidR="004542DB" w:rsidRPr="005804FD" w:rsidTr="00D64755">
        <w:trPr>
          <w:trHeight w:val="16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>6.</w:t>
            </w:r>
          </w:p>
        </w:tc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ind w:left="290" w:hanging="144"/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>Ակնկալվող արդյունքը</w:t>
            </w:r>
          </w:p>
        </w:tc>
      </w:tr>
      <w:tr w:rsidR="004542DB" w:rsidRPr="005804FD" w:rsidTr="00D64755">
        <w:trPr>
          <w:trHeight w:val="407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2DB" w:rsidRPr="005804FD" w:rsidRDefault="004542DB" w:rsidP="00D64755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ind w:left="57" w:hanging="14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 w:cs="GHEA Grapalat"/>
                <w:sz w:val="24"/>
                <w:szCs w:val="24"/>
              </w:rPr>
              <w:t>Բյուջեների արդյունավետ կատարման նպատակով` կարգավորման դաշտի ապահովում:</w:t>
            </w:r>
          </w:p>
        </w:tc>
      </w:tr>
      <w:tr w:rsidR="004542DB" w:rsidRPr="005804FD" w:rsidTr="00D64755">
        <w:trPr>
          <w:trHeight w:val="16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>7.</w:t>
            </w:r>
          </w:p>
        </w:tc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ind w:hanging="428"/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 xml:space="preserve">Այլ տեղեկություններ </w:t>
            </w:r>
            <w:r w:rsidRPr="005804FD">
              <w:rPr>
                <w:rFonts w:ascii="GHEA Grapalat" w:hAnsi="GHEA Grapalat" w:cs="Sylfaen"/>
                <w:bCs/>
                <w:sz w:val="24"/>
                <w:szCs w:val="24"/>
              </w:rPr>
              <w:t>(եթե այդպիսիք առկա են)</w:t>
            </w:r>
          </w:p>
        </w:tc>
      </w:tr>
      <w:tr w:rsidR="004542DB" w:rsidRPr="005804FD" w:rsidTr="00D64755">
        <w:trPr>
          <w:trHeight w:val="16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2DB" w:rsidRPr="005804FD" w:rsidRDefault="004542DB" w:rsidP="00D64755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ind w:hanging="144"/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>-</w:t>
            </w:r>
          </w:p>
        </w:tc>
      </w:tr>
    </w:tbl>
    <w:p w:rsidR="004542DB" w:rsidRPr="005804FD" w:rsidRDefault="004542DB" w:rsidP="004542DB">
      <w:pPr>
        <w:spacing w:after="0"/>
        <w:jc w:val="center"/>
        <w:rPr>
          <w:rFonts w:ascii="GHEA Grapalat" w:hAnsi="GHEA Grapalat" w:cs="Sylfaen"/>
          <w:sz w:val="24"/>
          <w:szCs w:val="24"/>
        </w:rPr>
      </w:pPr>
      <w:r w:rsidRPr="005804FD">
        <w:rPr>
          <w:rFonts w:ascii="GHEA Grapalat" w:hAnsi="GHEA Grapalat" w:cs="Sylfaen"/>
          <w:sz w:val="24"/>
          <w:szCs w:val="24"/>
        </w:rPr>
        <w:br w:type="page"/>
      </w:r>
      <w:r w:rsidRPr="005804FD">
        <w:rPr>
          <w:rFonts w:ascii="GHEA Grapalat" w:hAnsi="GHEA Grapalat" w:cs="Sylfaen"/>
          <w:sz w:val="24"/>
          <w:szCs w:val="24"/>
        </w:rPr>
        <w:lastRenderedPageBreak/>
        <w:t>ՏԵՂԵԿԱՆՔ</w:t>
      </w:r>
    </w:p>
    <w:p w:rsidR="004542DB" w:rsidRPr="005804FD" w:rsidRDefault="004542DB" w:rsidP="004542DB">
      <w:pPr>
        <w:spacing w:after="0"/>
        <w:jc w:val="both"/>
        <w:rPr>
          <w:rFonts w:ascii="GHEA Grapalat" w:hAnsi="GHEA Grapalat"/>
          <w:sz w:val="24"/>
          <w:szCs w:val="24"/>
        </w:rPr>
      </w:pPr>
    </w:p>
    <w:tbl>
      <w:tblPr>
        <w:tblW w:w="4882" w:type="pct"/>
        <w:tblInd w:w="-27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448"/>
        <w:gridCol w:w="1271"/>
        <w:gridCol w:w="1269"/>
        <w:gridCol w:w="1722"/>
        <w:gridCol w:w="1542"/>
        <w:gridCol w:w="1633"/>
      </w:tblGrid>
      <w:tr w:rsidR="004542DB" w:rsidRPr="005804FD" w:rsidTr="00D64755">
        <w:trPr>
          <w:trHeight w:val="575"/>
        </w:trPr>
        <w:tc>
          <w:tcPr>
            <w:tcW w:w="5000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spacing w:after="100" w:afterAutospacing="1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b/>
                <w:sz w:val="24"/>
                <w:szCs w:val="24"/>
              </w:rPr>
              <w:t>Պետական բյուջեում կամ տեղական ինքնակառավարման մարմինների բյուջեների վրա ազդեցությունը</w:t>
            </w:r>
          </w:p>
        </w:tc>
      </w:tr>
      <w:tr w:rsidR="004542DB" w:rsidRPr="005804FD" w:rsidTr="00D64755">
        <w:tc>
          <w:tcPr>
            <w:tcW w:w="123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5804FD" w:rsidRDefault="004542DB" w:rsidP="00D64755">
            <w:pPr>
              <w:spacing w:after="100" w:afterAutospacing="1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 xml:space="preserve">Ցուցանիշներ </w:t>
            </w:r>
          </w:p>
        </w:tc>
        <w:tc>
          <w:tcPr>
            <w:tcW w:w="1285" w:type="pct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5804FD" w:rsidRDefault="004542DB" w:rsidP="00D64755">
            <w:pPr>
              <w:spacing w:after="100" w:afterAutospacing="1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>Ընթացիկ (2020-րդ) տարի</w:t>
            </w:r>
          </w:p>
        </w:tc>
        <w:tc>
          <w:tcPr>
            <w:tcW w:w="2477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5804FD" w:rsidRDefault="004542DB" w:rsidP="00D64755">
            <w:pPr>
              <w:spacing w:after="100" w:afterAutospacing="1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Հաջորդող 3 տարիները </w:t>
            </w:r>
          </w:p>
        </w:tc>
      </w:tr>
      <w:tr w:rsidR="004542DB" w:rsidRPr="005804FD" w:rsidTr="00D64755">
        <w:tc>
          <w:tcPr>
            <w:tcW w:w="12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1285" w:type="pct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8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5804FD" w:rsidRDefault="004542DB" w:rsidP="00D64755">
            <w:pPr>
              <w:spacing w:after="100" w:afterAutospacing="1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 xml:space="preserve">2021 </w:t>
            </w:r>
          </w:p>
        </w:tc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5804FD" w:rsidRDefault="004542DB" w:rsidP="00D64755">
            <w:pPr>
              <w:spacing w:after="100" w:afterAutospacing="1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>2022</w:t>
            </w:r>
          </w:p>
        </w:tc>
        <w:tc>
          <w:tcPr>
            <w:tcW w:w="8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5804FD" w:rsidRDefault="004542DB" w:rsidP="00D64755">
            <w:pPr>
              <w:spacing w:after="100" w:afterAutospacing="1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  <w:t>2023</w:t>
            </w:r>
          </w:p>
        </w:tc>
      </w:tr>
      <w:tr w:rsidR="004542DB" w:rsidRPr="005804FD" w:rsidTr="00D64755">
        <w:trPr>
          <w:trHeight w:val="1443"/>
        </w:trPr>
        <w:tc>
          <w:tcPr>
            <w:tcW w:w="123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542DB" w:rsidRPr="00E913FA" w:rsidRDefault="004542DB" w:rsidP="00D64755">
            <w:pPr>
              <w:spacing w:after="100" w:afterAutospacing="1"/>
              <w:ind w:left="151"/>
              <w:jc w:val="both"/>
              <w:rPr>
                <w:rFonts w:ascii="GHEA Grapalat" w:hAnsi="GHEA Grapalat"/>
                <w:lang w:eastAsia="lv-LV"/>
              </w:rPr>
            </w:pPr>
          </w:p>
          <w:p w:rsidR="004542DB" w:rsidRPr="00E913FA" w:rsidRDefault="004542DB" w:rsidP="00D64755">
            <w:pPr>
              <w:spacing w:after="100" w:afterAutospacing="1"/>
              <w:ind w:left="151"/>
              <w:jc w:val="both"/>
              <w:rPr>
                <w:rFonts w:ascii="GHEA Grapalat" w:hAnsi="GHEA Grapalat"/>
                <w:lang w:eastAsia="lv-LV"/>
              </w:rPr>
            </w:pPr>
            <w:r w:rsidRPr="00E913FA">
              <w:rPr>
                <w:rFonts w:ascii="GHEA Grapalat" w:hAnsi="GHEA Grapalat"/>
                <w:lang w:eastAsia="lv-LV"/>
              </w:rPr>
              <w:t xml:space="preserve">Ըստ 2020-րդ տարվա պետական բյուջեի  </w:t>
            </w:r>
          </w:p>
          <w:p w:rsidR="004542DB" w:rsidRPr="00E913FA" w:rsidRDefault="004542DB" w:rsidP="00D64755">
            <w:pPr>
              <w:spacing w:after="100" w:afterAutospacing="1"/>
              <w:jc w:val="both"/>
              <w:rPr>
                <w:rFonts w:ascii="GHEA Grapalat" w:hAnsi="GHEA Grapalat"/>
                <w:lang w:eastAsia="lv-LV"/>
              </w:rPr>
            </w:pPr>
          </w:p>
        </w:tc>
        <w:tc>
          <w:tcPr>
            <w:tcW w:w="6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E913FA" w:rsidRDefault="004542DB" w:rsidP="00D64755">
            <w:pPr>
              <w:spacing w:after="100" w:afterAutospacing="1"/>
              <w:ind w:left="271" w:hanging="129"/>
              <w:jc w:val="both"/>
              <w:rPr>
                <w:rFonts w:ascii="GHEA Grapalat" w:hAnsi="GHEA Grapalat"/>
                <w:lang w:eastAsia="lv-LV"/>
              </w:rPr>
            </w:pPr>
            <w:r w:rsidRPr="00E913FA">
              <w:rPr>
                <w:rFonts w:ascii="GHEA Grapalat" w:hAnsi="GHEA Grapalat"/>
                <w:lang w:eastAsia="lv-LV"/>
              </w:rPr>
              <w:t>Փոփոխությունը  2020-րդ տարվա պետական բյուջեի  համեմատ</w:t>
            </w:r>
          </w:p>
        </w:tc>
        <w:tc>
          <w:tcPr>
            <w:tcW w:w="8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E913FA" w:rsidRDefault="004542DB" w:rsidP="00D64755">
            <w:pPr>
              <w:spacing w:after="100" w:afterAutospacing="1"/>
              <w:ind w:left="220" w:right="246" w:hanging="220"/>
              <w:jc w:val="both"/>
              <w:rPr>
                <w:rFonts w:ascii="GHEA Grapalat" w:hAnsi="GHEA Grapalat"/>
                <w:lang w:eastAsia="lv-LV"/>
              </w:rPr>
            </w:pPr>
            <w:r w:rsidRPr="00E913FA">
              <w:rPr>
                <w:rFonts w:ascii="GHEA Grapalat" w:hAnsi="GHEA Grapalat"/>
                <w:lang w:eastAsia="lv-LV"/>
              </w:rPr>
              <w:t xml:space="preserve">   Փոփոխությունն ընթացիկ տարվա համեմատ (2020) </w:t>
            </w:r>
          </w:p>
        </w:tc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E913FA" w:rsidRDefault="004542DB" w:rsidP="00D64755">
            <w:pPr>
              <w:spacing w:after="100" w:afterAutospacing="1"/>
              <w:ind w:left="220" w:right="246" w:hanging="220"/>
              <w:jc w:val="both"/>
              <w:rPr>
                <w:rFonts w:ascii="GHEA Grapalat" w:hAnsi="GHEA Grapalat"/>
                <w:lang w:eastAsia="lv-LV"/>
              </w:rPr>
            </w:pPr>
            <w:r w:rsidRPr="00E913FA">
              <w:rPr>
                <w:rFonts w:ascii="GHEA Grapalat" w:hAnsi="GHEA Grapalat"/>
                <w:lang w:eastAsia="lv-LV"/>
              </w:rPr>
              <w:t xml:space="preserve">  Փոփոխությունն ընթացիկ տարվա համեմատ (2020) </w:t>
            </w:r>
          </w:p>
        </w:tc>
        <w:tc>
          <w:tcPr>
            <w:tcW w:w="8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E913FA" w:rsidRDefault="004542DB" w:rsidP="00D64755">
            <w:pPr>
              <w:spacing w:after="100" w:afterAutospacing="1"/>
              <w:ind w:left="220" w:right="246" w:hanging="220"/>
              <w:jc w:val="both"/>
              <w:rPr>
                <w:rFonts w:ascii="GHEA Grapalat" w:hAnsi="GHEA Grapalat"/>
                <w:lang w:eastAsia="lv-LV"/>
              </w:rPr>
            </w:pPr>
            <w:r w:rsidRPr="00E913FA">
              <w:rPr>
                <w:rFonts w:ascii="GHEA Grapalat" w:hAnsi="GHEA Grapalat"/>
                <w:lang w:eastAsia="lv-LV"/>
              </w:rPr>
              <w:t xml:space="preserve">Փոփոխությունն ընթացիկ տարվա համեմատ (2020) </w:t>
            </w:r>
          </w:p>
        </w:tc>
      </w:tr>
      <w:tr w:rsidR="004542DB" w:rsidRPr="005804FD" w:rsidTr="00D64755">
        <w:trPr>
          <w:trHeight w:val="304"/>
        </w:trPr>
        <w:tc>
          <w:tcPr>
            <w:tcW w:w="12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5804FD" w:rsidRDefault="004542DB" w:rsidP="00D64755">
            <w:pPr>
              <w:spacing w:after="100" w:afterAutospacing="1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1 </w:t>
            </w: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5804FD" w:rsidRDefault="004542DB" w:rsidP="00D64755">
            <w:pPr>
              <w:spacing w:after="100" w:afterAutospacing="1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2 </w:t>
            </w:r>
          </w:p>
        </w:tc>
        <w:tc>
          <w:tcPr>
            <w:tcW w:w="6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5804FD" w:rsidRDefault="004542DB" w:rsidP="00D64755">
            <w:pPr>
              <w:spacing w:after="100" w:afterAutospacing="1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3 </w:t>
            </w:r>
          </w:p>
        </w:tc>
        <w:tc>
          <w:tcPr>
            <w:tcW w:w="8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5804FD" w:rsidRDefault="004542DB" w:rsidP="00D64755">
            <w:pPr>
              <w:spacing w:after="100" w:afterAutospacing="1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4 </w:t>
            </w:r>
          </w:p>
        </w:tc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5804FD" w:rsidRDefault="004542DB" w:rsidP="00D64755">
            <w:pPr>
              <w:spacing w:after="100" w:afterAutospacing="1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5 </w:t>
            </w:r>
          </w:p>
        </w:tc>
        <w:tc>
          <w:tcPr>
            <w:tcW w:w="8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5804FD" w:rsidRDefault="004542DB" w:rsidP="00D64755">
            <w:pPr>
              <w:spacing w:after="100" w:afterAutospacing="1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6 </w:t>
            </w:r>
          </w:p>
        </w:tc>
      </w:tr>
      <w:tr w:rsidR="004542DB" w:rsidRPr="005804FD" w:rsidTr="00D64755">
        <w:trPr>
          <w:trHeight w:val="271"/>
        </w:trPr>
        <w:tc>
          <w:tcPr>
            <w:tcW w:w="12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spacing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1.Եկամուտներ</w:t>
            </w: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6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8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8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</w:tr>
      <w:tr w:rsidR="004542DB" w:rsidRPr="005804FD" w:rsidTr="00D64755">
        <w:tc>
          <w:tcPr>
            <w:tcW w:w="12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spacing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1.1. պետական բյուջեի եկամուտներ </w:t>
            </w: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6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4542DB" w:rsidRPr="005804FD" w:rsidTr="00D64755">
        <w:tc>
          <w:tcPr>
            <w:tcW w:w="12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spacing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1.2. ՏԻՄ եկամուտներ </w:t>
            </w: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6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4542DB" w:rsidRPr="005804FD" w:rsidTr="00D64755">
        <w:tc>
          <w:tcPr>
            <w:tcW w:w="12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spacing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2. Ծախսեր</w:t>
            </w: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6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8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8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</w:tr>
      <w:tr w:rsidR="004542DB" w:rsidRPr="005804FD" w:rsidTr="00D64755">
        <w:trPr>
          <w:trHeight w:val="701"/>
        </w:trPr>
        <w:tc>
          <w:tcPr>
            <w:tcW w:w="12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spacing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2.1. պետական բյուջեի ծախսեր</w:t>
            </w: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ind w:left="166" w:hanging="166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6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4542DB" w:rsidRPr="005804FD" w:rsidTr="00D64755">
        <w:tc>
          <w:tcPr>
            <w:tcW w:w="12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spacing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 2.2. ՏԻՄ բյուջեի ծախսեր </w:t>
            </w: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6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4542DB" w:rsidRPr="005804FD" w:rsidTr="00D64755">
        <w:trPr>
          <w:trHeight w:val="679"/>
        </w:trPr>
        <w:tc>
          <w:tcPr>
            <w:tcW w:w="12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spacing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3. Ֆիսկալ ազդեցության գնահատական</w:t>
            </w: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6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8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  <w:tc>
          <w:tcPr>
            <w:tcW w:w="8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</w:tr>
      <w:tr w:rsidR="004542DB" w:rsidRPr="005804FD" w:rsidTr="00D64755">
        <w:tc>
          <w:tcPr>
            <w:tcW w:w="12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spacing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3.1. պետական բյուջե </w:t>
            </w: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6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4542DB" w:rsidRPr="005804FD" w:rsidTr="00D64755">
        <w:tc>
          <w:tcPr>
            <w:tcW w:w="12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spacing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3.3. ՏԻՄ բյուջե </w:t>
            </w:r>
          </w:p>
        </w:tc>
        <w:tc>
          <w:tcPr>
            <w:tcW w:w="64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6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  <w:tc>
          <w:tcPr>
            <w:tcW w:w="8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542DB" w:rsidRPr="005804FD" w:rsidRDefault="004542DB" w:rsidP="00D64755">
            <w:pPr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4542DB" w:rsidRPr="00EF678C" w:rsidTr="00D64755">
        <w:trPr>
          <w:trHeight w:val="1891"/>
        </w:trPr>
        <w:tc>
          <w:tcPr>
            <w:tcW w:w="12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spacing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4. Եկամուտների և ծախսերի հաշվարկների մանրամասն ներկայացում </w:t>
            </w: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lastRenderedPageBreak/>
              <w:t xml:space="preserve">(անհրաժեշտության դեպքում կարող է ներկայացվել հավելվածի տեսքով): </w:t>
            </w:r>
          </w:p>
        </w:tc>
        <w:tc>
          <w:tcPr>
            <w:tcW w:w="3762" w:type="pct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EF678C" w:rsidRDefault="004542DB" w:rsidP="00D64755">
            <w:pPr>
              <w:spacing w:after="100" w:afterAutospacing="1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val="af-ZA" w:eastAsia="lv-LV"/>
              </w:rPr>
            </w:pPr>
            <w:r>
              <w:rPr>
                <w:rFonts w:ascii="GHEA Grapalat" w:hAnsi="GHEA Grapalat" w:cs="Arial"/>
                <w:lang w:val="af-ZA"/>
              </w:rPr>
              <w:lastRenderedPageBreak/>
              <w:t>&lt;&lt;</w:t>
            </w:r>
            <w:r w:rsidRPr="00AB664D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Հայաստանի Հանրապետության 2020 թվականի պետական բյուջեով Հայաստանի Հանրապետության կառավարությանն առընթեր միջուկային անվտանգության կարգավորման պետական կոմիտեի համար նախատեսված հատկացումների հաշվին բանկային վճարային քարտերով շրջանառվող միջոցների </w:t>
            </w:r>
            <w:r w:rsidRPr="00AB664D">
              <w:rPr>
                <w:rFonts w:ascii="GHEA Grapalat" w:hAnsi="GHEA Grapalat" w:cs="Arial"/>
                <w:sz w:val="24"/>
                <w:szCs w:val="24"/>
                <w:lang w:val="af-ZA"/>
              </w:rPr>
              <w:lastRenderedPageBreak/>
              <w:t>չափաքանակը հաստատելու մասին</w:t>
            </w:r>
            <w:r>
              <w:rPr>
                <w:rFonts w:ascii="GHEA Grapalat" w:hAnsi="GHEA Grapalat" w:cs="Arial"/>
                <w:lang w:val="af-ZA"/>
              </w:rPr>
              <w:t>&gt;&gt;</w:t>
            </w: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ՀՀկառավարությանորոշմաննախագծիընդունմանկապակցությամբՀՀպետականբյուջեումեկամուտներիևծախսերիավելացումկամնվազեցումչինախատեսվում</w:t>
            </w:r>
            <w:r w:rsidRPr="00EF678C">
              <w:rPr>
                <w:rFonts w:ascii="GHEA Grapalat" w:hAnsi="GHEA Grapalat"/>
                <w:sz w:val="24"/>
                <w:szCs w:val="24"/>
                <w:lang w:val="af-ZA" w:eastAsia="lv-LV"/>
              </w:rPr>
              <w:t xml:space="preserve">: </w:t>
            </w:r>
          </w:p>
        </w:tc>
      </w:tr>
      <w:tr w:rsidR="004542DB" w:rsidRPr="005804FD" w:rsidTr="00D64755">
        <w:tc>
          <w:tcPr>
            <w:tcW w:w="12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spacing w:after="100" w:afterAutospacing="1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lastRenderedPageBreak/>
              <w:t>4.1. Եկամուտների գնահատում</w:t>
            </w:r>
          </w:p>
        </w:tc>
        <w:tc>
          <w:tcPr>
            <w:tcW w:w="3762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5804FD" w:rsidRDefault="004542DB" w:rsidP="00D64755">
            <w:pPr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4542DB" w:rsidRPr="005804FD" w:rsidTr="00D64755">
        <w:trPr>
          <w:trHeight w:val="154"/>
        </w:trPr>
        <w:tc>
          <w:tcPr>
            <w:tcW w:w="12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spacing w:after="100" w:afterAutospacing="1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4.2. Ծախսերի գնահատում </w:t>
            </w:r>
          </w:p>
        </w:tc>
        <w:tc>
          <w:tcPr>
            <w:tcW w:w="3762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542DB" w:rsidRPr="005804FD" w:rsidRDefault="004542DB" w:rsidP="00D64755">
            <w:pPr>
              <w:rPr>
                <w:rFonts w:ascii="GHEA Grapalat" w:hAnsi="GHEA Grapalat"/>
                <w:sz w:val="24"/>
                <w:szCs w:val="24"/>
                <w:lang w:eastAsia="lv-LV"/>
              </w:rPr>
            </w:pPr>
          </w:p>
        </w:tc>
      </w:tr>
      <w:tr w:rsidR="004542DB" w:rsidRPr="005804FD" w:rsidTr="00D64755">
        <w:tc>
          <w:tcPr>
            <w:tcW w:w="12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spacing w:after="100" w:afterAutospacing="1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 xml:space="preserve">5.  Այլ տեղեկություններ (եթե այդպիսիք առկա են) </w:t>
            </w:r>
          </w:p>
        </w:tc>
        <w:tc>
          <w:tcPr>
            <w:tcW w:w="3762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542DB" w:rsidRPr="005804FD" w:rsidRDefault="004542DB" w:rsidP="00D64755">
            <w:pPr>
              <w:spacing w:after="100" w:afterAutospacing="1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-</w:t>
            </w:r>
          </w:p>
        </w:tc>
      </w:tr>
    </w:tbl>
    <w:p w:rsidR="004542DB" w:rsidRPr="005804FD" w:rsidRDefault="004542DB" w:rsidP="004542DB">
      <w:pPr>
        <w:jc w:val="center"/>
        <w:rPr>
          <w:rFonts w:ascii="GHEA Grapalat" w:hAnsi="GHEA Grapalat" w:cs="Sylfaen"/>
          <w:sz w:val="24"/>
          <w:szCs w:val="24"/>
        </w:rPr>
      </w:pPr>
      <w:r w:rsidRPr="005804FD">
        <w:rPr>
          <w:rFonts w:ascii="GHEA Grapalat" w:hAnsi="GHEA Grapalat" w:cs="Sylfaen"/>
          <w:sz w:val="44"/>
          <w:szCs w:val="44"/>
        </w:rPr>
        <w:br w:type="page"/>
      </w:r>
      <w:r w:rsidRPr="005804FD">
        <w:rPr>
          <w:rFonts w:ascii="GHEA Grapalat" w:hAnsi="GHEA Grapalat" w:cs="Sylfaen"/>
          <w:sz w:val="24"/>
          <w:szCs w:val="24"/>
        </w:rPr>
        <w:lastRenderedPageBreak/>
        <w:t>ՏԵՂԵԿԱՆՔ</w:t>
      </w:r>
    </w:p>
    <w:p w:rsidR="004542DB" w:rsidRPr="005804FD" w:rsidRDefault="004542DB" w:rsidP="004542DB">
      <w:pPr>
        <w:spacing w:after="0"/>
        <w:jc w:val="center"/>
        <w:rPr>
          <w:rFonts w:ascii="GHEA Grapalat" w:hAnsi="GHEA Grapalat" w:cs="Sylfaen"/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9639"/>
      </w:tblGrid>
      <w:tr w:rsidR="004542DB" w:rsidRPr="005804FD" w:rsidTr="00D64755">
        <w:trPr>
          <w:trHeight w:val="765"/>
        </w:trPr>
        <w:tc>
          <w:tcPr>
            <w:tcW w:w="10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tabs>
                <w:tab w:val="left" w:pos="9356"/>
              </w:tabs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804FD">
              <w:rPr>
                <w:rFonts w:ascii="GHEA Grapalat" w:hAnsi="GHEA Grapalat"/>
                <w:b/>
                <w:sz w:val="24"/>
                <w:szCs w:val="24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4542DB" w:rsidRPr="005804FD" w:rsidTr="00D64755">
        <w:trPr>
          <w:trHeight w:val="40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100" w:afterAutospacing="1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Այլ իրավական ակտերում փոփոխությունների և (կամ) լրացումների անհրաժեշտությունը</w:t>
            </w:r>
          </w:p>
        </w:tc>
      </w:tr>
      <w:tr w:rsidR="004542DB" w:rsidRPr="005804FD" w:rsidTr="00D64755">
        <w:trPr>
          <w:trHeight w:val="197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2DB" w:rsidRPr="005804FD" w:rsidRDefault="004542DB" w:rsidP="00D64755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3A0832" w:rsidRDefault="004542DB" w:rsidP="00D64755">
            <w:pPr>
              <w:spacing w:after="100" w:afterAutospacing="1"/>
              <w:ind w:left="84" w:hanging="84"/>
              <w:jc w:val="both"/>
              <w:rPr>
                <w:rFonts w:ascii="GHEA Grapalat" w:hAnsi="GHEA Grapalat"/>
                <w:lang w:eastAsia="lv-LV"/>
              </w:rPr>
            </w:pPr>
            <w:r>
              <w:rPr>
                <w:rFonts w:ascii="GHEA Grapalat" w:hAnsi="GHEA Grapalat"/>
                <w:lang w:eastAsia="lv-LV"/>
              </w:rPr>
              <w:t>&lt;&lt;</w:t>
            </w:r>
            <w:r w:rsidRPr="00AB664D">
              <w:rPr>
                <w:rFonts w:ascii="GHEA Grapalat" w:hAnsi="GHEA Grapalat" w:cs="Arial"/>
                <w:sz w:val="24"/>
                <w:szCs w:val="24"/>
                <w:lang w:val="af-ZA"/>
              </w:rPr>
              <w:t>Հայաստանի Հանրապետության 2020 թվականի պետական բյուջեով Հայաստանի Հանրապետության կառավարությանն առընթեր միջուկային անվտանգության կարգավորման պետական կոմիտեի համար նախատեսված հատկացումների հաշվին բանկային վճարային քարտերով շրջանառվող միջոցների չափաքանակը հաստատելու մասին</w:t>
            </w:r>
            <w:r>
              <w:rPr>
                <w:rFonts w:ascii="GHEA Grapalat" w:hAnsi="GHEA Grapalat" w:cs="Arial"/>
                <w:lang w:val="af-ZA"/>
              </w:rPr>
              <w:t>&gt;&gt;</w:t>
            </w:r>
            <w:r w:rsidRPr="003A0832">
              <w:rPr>
                <w:rFonts w:ascii="GHEA Grapalat" w:hAnsi="GHEA Grapalat"/>
                <w:sz w:val="24"/>
                <w:szCs w:val="24"/>
                <w:lang w:eastAsia="lv-LV"/>
              </w:rPr>
              <w:t>ՀՀ կառավարության որոշման նախագծի ընդունմամբ այլ իրավական ակտերում փոփոխություններ և լրացումներ կատարելու անհրաժեշտություն չի առաջանում:</w:t>
            </w:r>
          </w:p>
        </w:tc>
      </w:tr>
      <w:tr w:rsidR="004542DB" w:rsidRPr="005804FD" w:rsidTr="00D64755">
        <w:trPr>
          <w:trHeight w:val="7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ind w:left="84" w:hanging="84"/>
              <w:rPr>
                <w:rFonts w:ascii="GHEA Grapalat" w:hAnsi="GHEA Grapalat"/>
                <w:sz w:val="24"/>
                <w:szCs w:val="24"/>
                <w:lang w:eastAsia="lv-LV"/>
              </w:rPr>
            </w:pP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Միջազգային պայմանագրերով ստանձնած պարտավորությունների հետ համապատասխանությունը</w:t>
            </w:r>
          </w:p>
        </w:tc>
      </w:tr>
      <w:tr w:rsidR="004542DB" w:rsidRPr="005804FD" w:rsidTr="00D64755">
        <w:trPr>
          <w:trHeight w:val="267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2DB" w:rsidRPr="005804FD" w:rsidRDefault="004542DB" w:rsidP="00D64755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spacing w:after="0"/>
              <w:ind w:left="84" w:hanging="84"/>
              <w:jc w:val="both"/>
              <w:rPr>
                <w:rFonts w:ascii="GHEA Grapalat" w:hAnsi="GHEA Grapalat"/>
                <w:sz w:val="24"/>
                <w:szCs w:val="24"/>
                <w:lang w:eastAsia="lv-LV"/>
              </w:rPr>
            </w:pPr>
            <w:r>
              <w:rPr>
                <w:rFonts w:ascii="GHEA Grapalat" w:hAnsi="GHEA Grapalat"/>
                <w:sz w:val="24"/>
                <w:szCs w:val="24"/>
                <w:lang w:eastAsia="lv-LV"/>
              </w:rPr>
              <w:t>&lt;&lt;</w:t>
            </w:r>
            <w:r w:rsidRPr="00AB664D">
              <w:rPr>
                <w:rFonts w:ascii="GHEA Grapalat" w:hAnsi="GHEA Grapalat" w:cs="Arial"/>
                <w:sz w:val="24"/>
                <w:szCs w:val="24"/>
                <w:lang w:val="af-ZA"/>
              </w:rPr>
              <w:t>Հայաստանի Հանրապետության 2020 թվականի պետական բյուջեով Հայաստանի Հանրապետության կառավարությանն առընթեր միջուկային անվտանգության կարգավորման պետական կոմիտեի համար նախատեսված հատկացումների հաշվին բանկային վճարային քարտերով շրջանառվող միջոցների չափաքանակը հաստատելու մասին</w:t>
            </w:r>
            <w:r>
              <w:rPr>
                <w:rFonts w:ascii="GHEA Grapalat" w:hAnsi="GHEA Grapalat" w:cs="Arial"/>
                <w:lang w:val="af-ZA"/>
              </w:rPr>
              <w:t>&gt;&gt;</w:t>
            </w:r>
            <w:r w:rsidRPr="005804FD">
              <w:rPr>
                <w:rFonts w:ascii="GHEA Grapalat" w:hAnsi="GHEA Grapalat"/>
                <w:sz w:val="24"/>
                <w:szCs w:val="24"/>
                <w:lang w:eastAsia="lv-LV"/>
              </w:rPr>
              <w:t>ՀՀ կառավարության որոշման նախագծի ընդունմամբ այլ իրավական ակտերում փոփոխություններ և լրացումներ կատարելու անհրաժեշտություն չի առաջանում:ՀՀ կառավարության որոշման նախագծի ընդունմամբ միջազգային պայմանագրերով ստանձնած պարտավորությունների անհրաժեշտություն չի առաջանում:</w:t>
            </w:r>
          </w:p>
        </w:tc>
      </w:tr>
      <w:tr w:rsidR="004542DB" w:rsidRPr="005804FD" w:rsidTr="00D64755">
        <w:trPr>
          <w:trHeight w:val="50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5804FD" w:rsidRDefault="004542DB" w:rsidP="00D64755">
            <w:pPr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 xml:space="preserve">Այլ տեղեկություններ </w:t>
            </w:r>
            <w:r w:rsidRPr="005804FD">
              <w:rPr>
                <w:rFonts w:ascii="GHEA Grapalat" w:hAnsi="GHEA Grapalat" w:cs="Sylfaen"/>
                <w:bCs/>
                <w:sz w:val="24"/>
                <w:szCs w:val="24"/>
              </w:rPr>
              <w:t>(եթե այդպիսիք առկա են)</w:t>
            </w:r>
          </w:p>
        </w:tc>
      </w:tr>
      <w:tr w:rsidR="004542DB" w:rsidRPr="00A4046A" w:rsidTr="00D6475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2DB" w:rsidRPr="005804FD" w:rsidRDefault="004542DB" w:rsidP="00D64755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2DB" w:rsidRPr="00A4046A" w:rsidRDefault="004542DB" w:rsidP="00D64755">
            <w:pPr>
              <w:rPr>
                <w:rFonts w:ascii="GHEA Grapalat" w:hAnsi="GHEA Grapalat"/>
                <w:sz w:val="24"/>
                <w:szCs w:val="24"/>
              </w:rPr>
            </w:pPr>
            <w:r w:rsidRPr="005804FD">
              <w:rPr>
                <w:rFonts w:ascii="GHEA Grapalat" w:hAnsi="GHEA Grapalat"/>
                <w:sz w:val="24"/>
                <w:szCs w:val="24"/>
              </w:rPr>
              <w:t>-</w:t>
            </w:r>
          </w:p>
        </w:tc>
      </w:tr>
    </w:tbl>
    <w:p w:rsidR="004542DB" w:rsidRPr="00A4046A" w:rsidRDefault="004542DB" w:rsidP="004542DB">
      <w:pPr>
        <w:rPr>
          <w:rFonts w:ascii="GHEA Grapalat" w:hAnsi="GHEA Grapalat"/>
          <w:sz w:val="24"/>
          <w:szCs w:val="24"/>
        </w:rPr>
      </w:pPr>
    </w:p>
    <w:p w:rsidR="004542DB" w:rsidRPr="00A4046A" w:rsidRDefault="004542DB" w:rsidP="004542DB">
      <w:pPr>
        <w:jc w:val="both"/>
        <w:rPr>
          <w:rFonts w:ascii="GHEA Grapalat" w:hAnsi="GHEA Grapalat"/>
          <w:sz w:val="24"/>
          <w:szCs w:val="24"/>
        </w:rPr>
      </w:pPr>
    </w:p>
    <w:p w:rsidR="004542DB" w:rsidRPr="00A4046A" w:rsidRDefault="004542DB" w:rsidP="004542DB">
      <w:pPr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4542DB" w:rsidRPr="00A4046A" w:rsidRDefault="004542DB" w:rsidP="004542DB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4542DB" w:rsidRPr="00A4046A" w:rsidRDefault="004542DB" w:rsidP="004542DB">
      <w:pPr>
        <w:pStyle w:val="6"/>
        <w:tabs>
          <w:tab w:val="left" w:pos="900"/>
          <w:tab w:val="left" w:pos="1440"/>
          <w:tab w:val="right" w:pos="10063"/>
        </w:tabs>
        <w:spacing w:before="0"/>
        <w:jc w:val="both"/>
        <w:rPr>
          <w:rFonts w:ascii="GHEA Grapalat" w:hAnsi="GHEA Grapalat" w:cs="Sylfaen"/>
          <w:i/>
          <w:sz w:val="24"/>
          <w:szCs w:val="24"/>
        </w:rPr>
      </w:pPr>
    </w:p>
    <w:p w:rsidR="004542DB" w:rsidRPr="00A4046A" w:rsidRDefault="004542DB" w:rsidP="004542DB">
      <w:pPr>
        <w:rPr>
          <w:rFonts w:ascii="GHEA Grapalat" w:hAnsi="GHEA Grapalat"/>
          <w:sz w:val="24"/>
          <w:szCs w:val="24"/>
          <w:lang w:val="es-ES"/>
        </w:rPr>
      </w:pPr>
    </w:p>
    <w:p w:rsidR="004542DB" w:rsidRPr="00A4046A" w:rsidRDefault="004542DB" w:rsidP="004542DB">
      <w:pPr>
        <w:rPr>
          <w:rFonts w:ascii="GHEA Grapalat" w:hAnsi="GHEA Grapalat"/>
          <w:sz w:val="24"/>
          <w:szCs w:val="24"/>
          <w:lang w:val="es-ES"/>
        </w:rPr>
      </w:pPr>
    </w:p>
    <w:p w:rsidR="004542DB" w:rsidRPr="00A4046A" w:rsidRDefault="004542DB" w:rsidP="004542DB">
      <w:pPr>
        <w:jc w:val="both"/>
        <w:rPr>
          <w:rFonts w:ascii="GHEA Grapalat" w:hAnsi="GHEA Grapalat" w:cs="Sylfaen"/>
          <w:sz w:val="24"/>
          <w:szCs w:val="24"/>
          <w:lang w:val="es-ES"/>
        </w:rPr>
      </w:pPr>
    </w:p>
    <w:p w:rsidR="004542DB" w:rsidRPr="00A4046A" w:rsidRDefault="004542DB" w:rsidP="004542DB">
      <w:pPr>
        <w:widowControl w:val="0"/>
        <w:overflowPunct w:val="0"/>
        <w:autoSpaceDE w:val="0"/>
        <w:autoSpaceDN w:val="0"/>
        <w:adjustRightInd w:val="0"/>
        <w:spacing w:after="0"/>
        <w:jc w:val="right"/>
        <w:textAlignment w:val="baseline"/>
        <w:rPr>
          <w:rFonts w:ascii="GHEA Grapalat" w:eastAsia="Times New Roman" w:hAnsi="GHEA Grapalat" w:cs="Sylfaen"/>
          <w:sz w:val="24"/>
          <w:szCs w:val="24"/>
        </w:rPr>
      </w:pPr>
    </w:p>
    <w:p w:rsidR="004542DB" w:rsidRDefault="004542DB" w:rsidP="004542DB"/>
    <w:p w:rsidR="00FA4CE8" w:rsidRDefault="00FA4CE8"/>
    <w:sectPr w:rsidR="00FA4CE8" w:rsidSect="00AB2621">
      <w:pgSz w:w="11907" w:h="16840" w:code="9"/>
      <w:pgMar w:top="1134" w:right="850" w:bottom="567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42DB"/>
    <w:rsid w:val="004542DB"/>
    <w:rsid w:val="00FA4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unhideWhenUsed/>
    <w:qFormat/>
    <w:rsid w:val="004542DB"/>
    <w:pPr>
      <w:spacing w:before="240" w:after="60" w:line="240" w:lineRule="auto"/>
      <w:ind w:left="576" w:hanging="576"/>
      <w:outlineLvl w:val="5"/>
    </w:pPr>
    <w:rPr>
      <w:rFonts w:ascii="Calibri" w:eastAsia="Times New Roman" w:hAnsi="Calibri" w:cs="Times New Roman"/>
      <w:b/>
      <w:bCs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542DB"/>
    <w:rPr>
      <w:rFonts w:ascii="Calibri" w:eastAsia="Times New Roman" w:hAnsi="Calibri" w:cs="Times New Roman"/>
      <w:b/>
      <w:bCs/>
      <w:lang w:val="en-US" w:eastAsia="en-US"/>
    </w:rPr>
  </w:style>
  <w:style w:type="paragraph" w:customStyle="1" w:styleId="mechtex">
    <w:name w:val="mechtex"/>
    <w:basedOn w:val="a"/>
    <w:link w:val="mechtexChar"/>
    <w:rsid w:val="004542DB"/>
    <w:pPr>
      <w:spacing w:after="0" w:line="240" w:lineRule="auto"/>
      <w:jc w:val="center"/>
    </w:pPr>
    <w:rPr>
      <w:rFonts w:ascii="Arial Armenian" w:eastAsia="Times New Roman" w:hAnsi="Arial Armenian" w:cs="Times New Roman"/>
      <w:lang w:val="en-US"/>
    </w:rPr>
  </w:style>
  <w:style w:type="character" w:customStyle="1" w:styleId="mechtexChar">
    <w:name w:val="mechtex Char"/>
    <w:link w:val="mechtex"/>
    <w:locked/>
    <w:rsid w:val="004542DB"/>
    <w:rPr>
      <w:rFonts w:ascii="Arial Armenian" w:eastAsia="Times New Roman" w:hAnsi="Arial Armenian" w:cs="Times New Roman"/>
      <w:lang w:val="en-US"/>
    </w:rPr>
  </w:style>
  <w:style w:type="character" w:styleId="a3">
    <w:name w:val="Emphasis"/>
    <w:uiPriority w:val="20"/>
    <w:qFormat/>
    <w:rsid w:val="004542D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863</Words>
  <Characters>4923</Characters>
  <Application>Microsoft Office Word</Application>
  <DocSecurity>0</DocSecurity>
  <Lines>41</Lines>
  <Paragraphs>11</Paragraphs>
  <ScaleCrop>false</ScaleCrop>
  <Company>Reanimator Extreme Edition</Company>
  <LinksUpToDate>false</LinksUpToDate>
  <CharactersWithSpaces>5775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2020-03-25T11:17:00Z</dcterms:created>
  <dcterms:modified xsi:type="dcterms:W3CDTF">2020-03-25T11:22:00Z</dcterms:modified>
</cp:coreProperties>
</file>