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D82" w:rsidRPr="00D84AD2" w:rsidRDefault="00FB0D82" w:rsidP="00FB0D8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84AD2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FB0D82" w:rsidRPr="00D84AD2" w:rsidRDefault="00FB0D82" w:rsidP="00FB0D8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84AD2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Ո Ր Ո Շ ՈՒ Մ</w:t>
      </w:r>
    </w:p>
    <w:p w:rsidR="00FB0D82" w:rsidRPr="00D84AD2" w:rsidRDefault="00C75BFA" w:rsidP="00FB0D8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20</w:t>
      </w:r>
      <w:r w:rsidRPr="00605B57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20</w:t>
      </w:r>
      <w:r w:rsidR="00FB0D82" w:rsidRPr="00D84AD2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թվականի N </w:t>
      </w:r>
    </w:p>
    <w:p w:rsidR="00FB0D82" w:rsidRPr="00D84AD2" w:rsidRDefault="00FB0D82" w:rsidP="00FB0D8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</w:p>
    <w:p w:rsidR="00FB0D82" w:rsidRPr="00FB0D82" w:rsidRDefault="00FB0D82" w:rsidP="00FB0D82">
      <w:pPr>
        <w:widowControl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0D82">
        <w:rPr>
          <w:rFonts w:ascii="GHEA Grapalat" w:hAnsi="GHEA Grapalat"/>
          <w:b/>
          <w:sz w:val="24"/>
          <w:szCs w:val="24"/>
          <w:lang w:val="hy-AM"/>
        </w:rPr>
        <w:t xml:space="preserve">«ՊԱՇՏՈՆԱԿԱՆ ՓԱՍՏԱԹՂԹԵՐԻ ՄԱՏՉԵԼԻՈՒԹՅԱՆ ՄԱՍԻՆ» ԵՎՐՈՊԱՅԻ ԽՈՐՀՐԴԻ ԿՈՆՎԵՆՑԻԱՅԻ </w:t>
      </w:r>
      <w:r w:rsidRPr="00FB0D82">
        <w:rPr>
          <w:rFonts w:ascii="GHEA Grapalat" w:hAnsi="GHEA Grapalat" w:cs="Arial"/>
          <w:b/>
          <w:sz w:val="24"/>
          <w:szCs w:val="24"/>
          <w:lang w:val="hy-AM"/>
        </w:rPr>
        <w:t>ՍՏՈՐԱԳՐՄԱՆ ԱՌԱՋԱՐԿՈՒԹՅԱՆԸ ՀԱՎԱՆՈՒԹՅՈՒՆ ՏԱԼՈՒ ՄԱՍԻՆ</w:t>
      </w:r>
    </w:p>
    <w:p w:rsidR="00FB0D82" w:rsidRPr="00D84AD2" w:rsidRDefault="00FB0D82" w:rsidP="00FB0D82">
      <w:pPr>
        <w:spacing w:after="0"/>
        <w:jc w:val="center"/>
        <w:rPr>
          <w:rFonts w:ascii="Sylfaen" w:hAnsi="Sylfaen"/>
          <w:color w:val="000000"/>
          <w:sz w:val="16"/>
          <w:szCs w:val="16"/>
          <w:shd w:val="clear" w:color="auto" w:fill="FFFFFF"/>
          <w:lang w:val="hy-AM"/>
        </w:rPr>
      </w:pPr>
    </w:p>
    <w:p w:rsidR="00FB0D82" w:rsidRPr="00D84AD2" w:rsidRDefault="00605B57" w:rsidP="00FB0D82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-----------------------------------------------------------</w:t>
      </w:r>
      <w:bookmarkStart w:id="0" w:name="_GoBack"/>
      <w:bookmarkEnd w:id="0"/>
    </w:p>
    <w:p w:rsidR="00FB0D82" w:rsidRPr="00D84AD2" w:rsidRDefault="00FB0D82" w:rsidP="00FB0D8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ab/>
      </w:r>
    </w:p>
    <w:p w:rsidR="00FB0D82" w:rsidRPr="00D84AD2" w:rsidRDefault="00FB0D82" w:rsidP="00C75BF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>Ղեկավարվելով «Միջազգային պայմանագրերի մասին»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AD2">
        <w:rPr>
          <w:rFonts w:ascii="GHEA Grapalat" w:hAnsi="GHEA Grapalat"/>
          <w:sz w:val="24"/>
          <w:szCs w:val="24"/>
          <w:lang w:val="hy-AM"/>
        </w:rPr>
        <w:t>Հայաստանի Հանրապետության օրենքի 7-րդ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AD2">
        <w:rPr>
          <w:rFonts w:ascii="GHEA Grapalat" w:hAnsi="GHEA Grapalat"/>
          <w:sz w:val="24"/>
          <w:szCs w:val="24"/>
          <w:lang w:val="hy-AM"/>
        </w:rPr>
        <w:t>հոդվածով՝ Հայաստանի Հանրապետության կառավարությունը որոշում է.</w:t>
      </w:r>
    </w:p>
    <w:p w:rsidR="00FB0D82" w:rsidRPr="00D84AD2" w:rsidRDefault="00FB0D82" w:rsidP="00605B5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>Հավանություն տալ</w:t>
      </w:r>
      <w:r w:rsidRPr="00FB0D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21C6">
        <w:rPr>
          <w:rFonts w:ascii="GHEA Grapalat" w:hAnsi="GHEA Grapalat"/>
          <w:sz w:val="24"/>
          <w:szCs w:val="24"/>
          <w:lang w:val="hy-AM"/>
        </w:rPr>
        <w:t>«Պաշտոնական փաս</w:t>
      </w:r>
      <w:r>
        <w:rPr>
          <w:rFonts w:ascii="GHEA Grapalat" w:hAnsi="GHEA Grapalat"/>
          <w:sz w:val="24"/>
          <w:szCs w:val="24"/>
          <w:lang w:val="hy-AM"/>
        </w:rPr>
        <w:t xml:space="preserve">տաթղթերի մատչելիության մասին»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</w:t>
      </w:r>
      <w:r w:rsidRPr="00F921C6">
        <w:rPr>
          <w:rFonts w:ascii="GHEA Grapalat" w:hAnsi="GHEA Grapalat"/>
          <w:sz w:val="24"/>
          <w:szCs w:val="24"/>
          <w:lang w:val="hy-AM"/>
        </w:rPr>
        <w:t>րոպայի</w:t>
      </w:r>
      <w:proofErr w:type="spellEnd"/>
      <w:r w:rsidRPr="00F921C6">
        <w:rPr>
          <w:rFonts w:ascii="GHEA Grapalat" w:hAnsi="GHEA Grapalat"/>
          <w:sz w:val="24"/>
          <w:szCs w:val="24"/>
          <w:lang w:val="hy-AM"/>
        </w:rPr>
        <w:t xml:space="preserve"> խորհրդի կոնվենցիա</w:t>
      </w:r>
      <w:r>
        <w:rPr>
          <w:rFonts w:ascii="GHEA Grapalat" w:hAnsi="GHEA Grapalat"/>
          <w:sz w:val="24"/>
          <w:szCs w:val="24"/>
          <w:lang w:val="hy-AM"/>
        </w:rPr>
        <w:t>յի</w:t>
      </w:r>
      <w:r w:rsidRPr="007109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4AD2">
        <w:rPr>
          <w:rFonts w:ascii="GHEA Grapalat" w:hAnsi="GHEA Grapalat"/>
          <w:sz w:val="24"/>
          <w:szCs w:val="24"/>
          <w:lang w:val="hy-AM"/>
        </w:rPr>
        <w:t>ստորագրման</w:t>
      </w:r>
      <w:r w:rsidR="00605B57" w:rsidRPr="00605B57">
        <w:rPr>
          <w:rFonts w:ascii="GHEA Grapalat" w:hAnsi="GHEA Grapalat"/>
          <w:sz w:val="24"/>
          <w:szCs w:val="24"/>
          <w:lang w:val="hy-AM"/>
        </w:rPr>
        <w:t xml:space="preserve"> </w:t>
      </w:r>
      <w:r w:rsidR="00605B57">
        <w:rPr>
          <w:rFonts w:ascii="GHEA Grapalat" w:hAnsi="GHEA Grapalat"/>
          <w:sz w:val="24"/>
          <w:szCs w:val="24"/>
          <w:lang w:val="hy-AM"/>
        </w:rPr>
        <w:t>առաջարկության</w:t>
      </w:r>
      <w:r w:rsidRPr="00D84AD2">
        <w:rPr>
          <w:rFonts w:ascii="GHEA Grapalat" w:hAnsi="GHEA Grapalat"/>
          <w:sz w:val="24"/>
          <w:szCs w:val="24"/>
          <w:lang w:val="hy-AM"/>
        </w:rPr>
        <w:t>ը:</w:t>
      </w:r>
    </w:p>
    <w:p w:rsidR="00FB0D82" w:rsidRPr="00D84AD2" w:rsidRDefault="00FB0D82" w:rsidP="00605B5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>Հայաստանի Հանրապետության արտաքին գործերի նախարարին և Հայաստանի Հանրապետության արդարադատության նախարարին՝ կազմակերպել միջազգային պայմանագրի ստորագրումը:</w:t>
      </w:r>
    </w:p>
    <w:p w:rsidR="00FB0D82" w:rsidRPr="00D84AD2" w:rsidRDefault="00FB0D82" w:rsidP="00FB0D82">
      <w:pPr>
        <w:rPr>
          <w:rFonts w:ascii="Sylfaen" w:hAnsi="Sylfaen"/>
          <w:lang w:val="hy-AM"/>
        </w:rPr>
      </w:pPr>
    </w:p>
    <w:p w:rsidR="00FB0D82" w:rsidRPr="00D84AD2" w:rsidRDefault="00FB0D82" w:rsidP="00FB0D8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D84AD2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FB0D82" w:rsidRPr="00D84AD2" w:rsidRDefault="00FB0D82" w:rsidP="00FB0D8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              ՎԱՐՉԱՊԵՏ                                                              Ն. ՓԱՇԻՆՅԱՆ</w:t>
      </w:r>
    </w:p>
    <w:p w:rsidR="00FB0D82" w:rsidRPr="00D84AD2" w:rsidRDefault="00FB0D82" w:rsidP="00FB0D8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FB0D82" w:rsidRPr="00D84AD2" w:rsidRDefault="00FB0D82" w:rsidP="00FB0D8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605B57" w:rsidRDefault="00605B57" w:rsidP="00C75BFA">
      <w:pPr>
        <w:spacing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605B57" w:rsidRDefault="00605B57" w:rsidP="00C75BFA">
      <w:pPr>
        <w:spacing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FB0D82" w:rsidRPr="00D84AD2" w:rsidRDefault="00FB0D82" w:rsidP="00FB0D82">
      <w:pPr>
        <w:rPr>
          <w:lang w:val="hy-AM"/>
        </w:rPr>
      </w:pPr>
    </w:p>
    <w:p w:rsidR="00551731" w:rsidRDefault="00551731"/>
    <w:sectPr w:rsidR="00551731" w:rsidSect="007B20D9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0D82"/>
    <w:rsid w:val="00297CF6"/>
    <w:rsid w:val="00551731"/>
    <w:rsid w:val="00605B57"/>
    <w:rsid w:val="009A2B87"/>
    <w:rsid w:val="00C75BFA"/>
    <w:rsid w:val="00FB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0C60D"/>
  <w15:docId w15:val="{87994A53-558A-4622-B526-056EF96D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D8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lastModifiedBy>Qristine Grigoryan</cp:lastModifiedBy>
  <cp:revision>3</cp:revision>
  <dcterms:created xsi:type="dcterms:W3CDTF">2020-01-14T05:43:00Z</dcterms:created>
  <dcterms:modified xsi:type="dcterms:W3CDTF">2020-03-20T07:55:00Z</dcterms:modified>
</cp:coreProperties>
</file>