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DE" w:rsidRPr="00C22A43" w:rsidRDefault="005A29DE" w:rsidP="005A29DE">
      <w:pPr>
        <w:spacing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tr-TR"/>
        </w:rPr>
      </w:pPr>
      <w:r w:rsidRPr="00C22A43">
        <w:rPr>
          <w:rFonts w:ascii="GHEA Grapalat" w:eastAsia="Times New Roman" w:hAnsi="GHEA Grapalat" w:cs="Times New Roman"/>
          <w:b/>
          <w:sz w:val="24"/>
          <w:szCs w:val="24"/>
          <w:lang w:val="tr-TR"/>
        </w:rPr>
        <w:t>ՆԱԽԱՀԱՇԻՎ</w:t>
      </w:r>
    </w:p>
    <w:tbl>
      <w:tblPr>
        <w:tblStyle w:val="TableGrid"/>
        <w:tblW w:w="0" w:type="auto"/>
        <w:tblLook w:val="04A0"/>
      </w:tblPr>
      <w:tblGrid>
        <w:gridCol w:w="1101"/>
        <w:gridCol w:w="5279"/>
        <w:gridCol w:w="3191"/>
      </w:tblGrid>
      <w:tr w:rsidR="005A29DE" w:rsidRPr="00C22A43" w:rsidTr="00645BAE">
        <w:tc>
          <w:tcPr>
            <w:tcW w:w="1101" w:type="dxa"/>
          </w:tcPr>
          <w:p w:rsidR="005A29DE" w:rsidRPr="00C22A43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</w:pPr>
            <w:r w:rsidRPr="00C22A43"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  <w:t>Հ/Հ</w:t>
            </w:r>
          </w:p>
        </w:tc>
        <w:tc>
          <w:tcPr>
            <w:tcW w:w="5279" w:type="dxa"/>
          </w:tcPr>
          <w:p w:rsidR="005A29DE" w:rsidRPr="00C22A43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</w:pPr>
            <w:r w:rsidRPr="00C22A43"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  <w:t>Ծախսատեսակի անվանումը</w:t>
            </w:r>
          </w:p>
        </w:tc>
        <w:tc>
          <w:tcPr>
            <w:tcW w:w="3191" w:type="dxa"/>
          </w:tcPr>
          <w:p w:rsidR="005A29DE" w:rsidRPr="00C22A43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</w:pPr>
            <w:r w:rsidRPr="00C22A43"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  <w:t>գումարը</w:t>
            </w:r>
          </w:p>
        </w:tc>
      </w:tr>
      <w:tr w:rsidR="005A29DE" w:rsidTr="00645BAE">
        <w:tc>
          <w:tcPr>
            <w:tcW w:w="1101" w:type="dxa"/>
          </w:tcPr>
          <w:p w:rsidR="005A29DE" w:rsidRPr="00C22A43" w:rsidRDefault="005A29DE" w:rsidP="005A29D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</w:p>
        </w:tc>
        <w:tc>
          <w:tcPr>
            <w:tcW w:w="5279" w:type="dxa"/>
          </w:tcPr>
          <w:p w:rsidR="005A29DE" w:rsidRDefault="005A29DE" w:rsidP="00645BAE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tr-TR"/>
              </w:rPr>
            </w:pPr>
            <w:r w:rsidRPr="007E6FE1">
              <w:rPr>
                <w:rFonts w:ascii="GHEA Grapalat" w:hAnsi="GHEA Grapalat"/>
                <w:sz w:val="24"/>
                <w:szCs w:val="24"/>
                <w:lang w:val="tr-TR"/>
              </w:rPr>
              <w:t>Հաղպատի վանական համալիրի Սուրբ Նշան եկեղեցու պատին ագուցված 1004թ. Ատոմ վերակացուի խաչքարի</w:t>
            </w:r>
            <w:r>
              <w:rPr>
                <w:rFonts w:ascii="GHEA Grapalat" w:hAnsi="GHEA Grapalat"/>
                <w:sz w:val="24"/>
                <w:szCs w:val="24"/>
                <w:lang w:val="tr-TR"/>
              </w:rPr>
              <w:t xml:space="preserve"> կրկնօրինակի պատրաստում</w:t>
            </w:r>
          </w:p>
          <w:p w:rsidR="005A29DE" w:rsidRPr="007D5B6F" w:rsidRDefault="005A29DE" w:rsidP="00645BAE">
            <w:pPr>
              <w:spacing w:line="360" w:lineRule="auto"/>
              <w:contextualSpacing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tr-TR"/>
              </w:rPr>
              <w:t xml:space="preserve"> </w:t>
            </w:r>
            <w:r w:rsidRPr="00E50F73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E50F73">
              <w:rPr>
                <w:rFonts w:ascii="GHEA Grapalat" w:hAnsi="GHEA Grapalat" w:cs="Sylfaen"/>
                <w:sz w:val="24"/>
                <w:szCs w:val="24"/>
                <w:lang w:val="hy-AM"/>
              </w:rPr>
              <w:t>խաչքար</w:t>
            </w:r>
            <w:r w:rsidRPr="00506084">
              <w:rPr>
                <w:rFonts w:ascii="GHEA Grapalat" w:hAnsi="GHEA Grapalat" w:cs="Sylfaen"/>
                <w:sz w:val="24"/>
                <w:szCs w:val="24"/>
                <w:lang w:val="hy-AM"/>
              </w:rPr>
              <w:t>ի չափսը</w:t>
            </w:r>
            <w:r>
              <w:rPr>
                <w:rFonts w:ascii="GHEA Grapalat" w:hAnsi="GHEA Grapalat" w:cs="Sylfaen"/>
                <w:sz w:val="24"/>
                <w:szCs w:val="24"/>
                <w:lang w:val="tr-TR"/>
              </w:rPr>
              <w:t xml:space="preserve">՝ </w:t>
            </w:r>
            <w:r w:rsidRPr="00506084">
              <w:rPr>
                <w:rFonts w:ascii="GHEA Grapalat" w:hAnsi="GHEA Grapalat"/>
                <w:sz w:val="24"/>
                <w:szCs w:val="24"/>
                <w:lang w:val="hy-AM"/>
              </w:rPr>
              <w:t xml:space="preserve">2 մ բարձրություն, </w:t>
            </w:r>
            <w:r>
              <w:rPr>
                <w:rFonts w:ascii="GHEA Grapalat" w:hAnsi="GHEA Grapalat"/>
                <w:sz w:val="24"/>
                <w:szCs w:val="24"/>
                <w:lang w:val="tr-TR"/>
              </w:rPr>
              <w:t xml:space="preserve">1 </w:t>
            </w:r>
            <w:r w:rsidRPr="00506084">
              <w:rPr>
                <w:rFonts w:ascii="GHEA Grapalat" w:hAnsi="GHEA Grapalat"/>
                <w:sz w:val="24"/>
                <w:szCs w:val="24"/>
                <w:lang w:val="hy-AM"/>
              </w:rPr>
              <w:t>մ լայնություն,</w:t>
            </w:r>
            <w:r>
              <w:rPr>
                <w:rFonts w:ascii="GHEA Grapalat" w:hAnsi="GHEA Grapalat"/>
                <w:sz w:val="24"/>
                <w:szCs w:val="24"/>
                <w:lang w:val="tr-TR"/>
              </w:rPr>
              <w:t xml:space="preserve"> 25 սմ. Հաստություն նյութը՝ տուֆ,</w:t>
            </w:r>
            <w:r w:rsidRPr="00E50F7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6084">
              <w:rPr>
                <w:rFonts w:ascii="GHEA Grapalat" w:hAnsi="GHEA Grapalat"/>
                <w:sz w:val="24"/>
                <w:szCs w:val="24"/>
                <w:lang w:val="hy-AM"/>
              </w:rPr>
              <w:t>պատվանդանը՝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tr-TR"/>
              </w:rPr>
              <w:t>75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սմ բարձրություն, </w:t>
            </w:r>
            <w:r>
              <w:rPr>
                <w:rFonts w:ascii="GHEA Grapalat" w:hAnsi="GHEA Grapalat"/>
                <w:sz w:val="24"/>
                <w:szCs w:val="24"/>
                <w:lang w:val="tr-TR"/>
              </w:rPr>
              <w:t>160 ս</w:t>
            </w:r>
            <w:r w:rsidRPr="00506084">
              <w:rPr>
                <w:rFonts w:ascii="GHEA Grapalat" w:hAnsi="GHEA Grapalat"/>
                <w:sz w:val="24"/>
                <w:szCs w:val="24"/>
                <w:lang w:val="hy-AM"/>
              </w:rPr>
              <w:t>մ լայնություն</w:t>
            </w:r>
            <w:r>
              <w:rPr>
                <w:rFonts w:ascii="GHEA Grapalat" w:hAnsi="GHEA Grapalat"/>
                <w:sz w:val="24"/>
                <w:szCs w:val="24"/>
                <w:lang w:val="tr-TR"/>
              </w:rPr>
              <w:t>: Ընդհանուրի կշիռը՝ մոտ 1 տոննա</w:t>
            </w:r>
            <w:r w:rsidRPr="00B12E0C">
              <w:rPr>
                <w:rFonts w:ascii="GHEA Grapalat" w:hAnsi="GHEA Grapalat"/>
                <w:sz w:val="24"/>
                <w:szCs w:val="24"/>
                <w:lang w:val="hy-AM"/>
              </w:rPr>
              <w:t>):</w:t>
            </w:r>
          </w:p>
        </w:tc>
        <w:tc>
          <w:tcPr>
            <w:tcW w:w="3191" w:type="dxa"/>
          </w:tcPr>
          <w:p w:rsidR="005A29DE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2.500.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 xml:space="preserve"> հազ. դրամ</w:t>
            </w:r>
          </w:p>
        </w:tc>
      </w:tr>
      <w:tr w:rsidR="005A29DE" w:rsidRPr="00996203" w:rsidTr="00645BAE">
        <w:tc>
          <w:tcPr>
            <w:tcW w:w="1101" w:type="dxa"/>
          </w:tcPr>
          <w:p w:rsidR="005A29DE" w:rsidRPr="00C22A43" w:rsidRDefault="005A29DE" w:rsidP="005A29DE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</w:p>
        </w:tc>
        <w:tc>
          <w:tcPr>
            <w:tcW w:w="5279" w:type="dxa"/>
          </w:tcPr>
          <w:p w:rsidR="005A29DE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Խաչքարի և պատվանդանի տեղափոխում</w:t>
            </w:r>
          </w:p>
          <w:p w:rsidR="005A29DE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1 կգ. Արժեքը 2450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 xml:space="preserve"> հազ.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դ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րամ</w:t>
            </w:r>
          </w:p>
          <w:p w:rsidR="005A29DE" w:rsidRPr="007D5B6F" w:rsidRDefault="005A29DE" w:rsidP="00645BAE">
            <w:pPr>
              <w:spacing w:line="360" w:lineRule="auto"/>
              <w:rPr>
                <w:rFonts w:ascii="GHEA Grapalat" w:eastAsia="Times New Roman" w:hAnsi="GHEA Grapalat" w:cs="Times New Roman"/>
                <w:lang w:val="hy-AM"/>
              </w:rPr>
            </w:pPr>
            <w:r w:rsidRPr="0099620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7D5B6F">
              <w:rPr>
                <w:rFonts w:ascii="GHEA Grapalat" w:eastAsia="Times New Roman" w:hAnsi="GHEA Grapalat" w:cs="Times New Roman"/>
                <w:lang w:val="hy-AM"/>
              </w:rPr>
              <w:t>(</w:t>
            </w:r>
            <w:r w:rsidRPr="007D5B6F">
              <w:rPr>
                <w:rFonts w:ascii="GHEA Grapalat" w:eastAsia="Times New Roman" w:hAnsi="GHEA Grapalat" w:cs="Times New Roman"/>
                <w:lang w:val="tr-TR"/>
              </w:rPr>
              <w:t>1 միավորի փաթեթավորումը</w:t>
            </w:r>
            <w:r w:rsidRPr="007D5B6F">
              <w:rPr>
                <w:rFonts w:ascii="GHEA Grapalat" w:eastAsia="Times New Roman" w:hAnsi="GHEA Grapalat" w:cs="Times New Roman"/>
                <w:lang w:val="hy-AM"/>
              </w:rPr>
              <w:t>)</w:t>
            </w:r>
            <w:r w:rsidRPr="007D5B6F">
              <w:rPr>
                <w:rFonts w:ascii="GHEA Grapalat" w:eastAsia="Times New Roman" w:hAnsi="GHEA Grapalat" w:cs="Times New Roman"/>
                <w:lang w:val="tr-TR"/>
              </w:rPr>
              <w:t xml:space="preserve"> 120</w:t>
            </w:r>
            <w:r w:rsidRPr="007D5B6F">
              <w:rPr>
                <w:rFonts w:ascii="GHEA Grapalat" w:eastAsia="Times New Roman" w:hAnsi="GHEA Grapalat" w:cs="Times New Roman"/>
                <w:lang w:val="hy-AM"/>
              </w:rPr>
              <w:t>.0</w:t>
            </w:r>
            <w:r w:rsidRPr="007D5B6F">
              <w:rPr>
                <w:rFonts w:ascii="GHEA Grapalat" w:eastAsia="Times New Roman" w:hAnsi="GHEA Grapalat" w:cs="Times New Roman"/>
                <w:lang w:val="tr-TR"/>
              </w:rPr>
              <w:t xml:space="preserve"> հազ. </w:t>
            </w:r>
            <w:r w:rsidRPr="007D5B6F">
              <w:rPr>
                <w:rFonts w:ascii="GHEA Grapalat" w:eastAsia="Times New Roman" w:hAnsi="GHEA Grapalat" w:cs="Times New Roman"/>
                <w:lang w:val="hy-AM"/>
              </w:rPr>
              <w:t>դ</w:t>
            </w:r>
            <w:r w:rsidRPr="007D5B6F">
              <w:rPr>
                <w:rFonts w:ascii="GHEA Grapalat" w:eastAsia="Times New Roman" w:hAnsi="GHEA Grapalat" w:cs="Times New Roman"/>
                <w:lang w:val="tr-TR"/>
              </w:rPr>
              <w:t>րամ</w:t>
            </w:r>
            <w:r w:rsidRPr="007D5B6F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</w:p>
          <w:p w:rsidR="005A29DE" w:rsidRPr="00996203" w:rsidRDefault="005A29DE" w:rsidP="00645BAE">
            <w:pPr>
              <w:spacing w:line="36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 միավոր × 120.0 հազ. դրամ՝ 240.0 հազ. դրամ</w:t>
            </w:r>
          </w:p>
          <w:p w:rsidR="005A29DE" w:rsidRPr="007D5B6F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 xml:space="preserve">Ապահովագրություն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50.0 հազ. դրամ</w:t>
            </w:r>
          </w:p>
        </w:tc>
        <w:tc>
          <w:tcPr>
            <w:tcW w:w="3191" w:type="dxa"/>
          </w:tcPr>
          <w:p w:rsidR="005A29DE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2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.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740.0 հազ. դրամ</w:t>
            </w:r>
          </w:p>
        </w:tc>
      </w:tr>
      <w:tr w:rsidR="005A29DE" w:rsidRPr="00996203" w:rsidTr="00645BAE">
        <w:tc>
          <w:tcPr>
            <w:tcW w:w="1101" w:type="dxa"/>
          </w:tcPr>
          <w:p w:rsidR="005A29DE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</w:p>
        </w:tc>
        <w:tc>
          <w:tcPr>
            <w:tcW w:w="5279" w:type="dxa"/>
          </w:tcPr>
          <w:p w:rsidR="005A29DE" w:rsidRPr="00C46DC5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  <w:r w:rsidRPr="00C46DC5"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Ընդամենը՝</w:t>
            </w:r>
          </w:p>
        </w:tc>
        <w:tc>
          <w:tcPr>
            <w:tcW w:w="3191" w:type="dxa"/>
          </w:tcPr>
          <w:p w:rsidR="005A29DE" w:rsidRPr="00C46DC5" w:rsidRDefault="005A29DE" w:rsidP="00C46DC5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  <w:r w:rsidRPr="00C46DC5"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>5.240.0 հազ. դրամ</w:t>
            </w:r>
          </w:p>
        </w:tc>
      </w:tr>
      <w:tr w:rsidR="005A29DE" w:rsidRPr="00996203" w:rsidTr="00645BAE">
        <w:tc>
          <w:tcPr>
            <w:tcW w:w="1101" w:type="dxa"/>
          </w:tcPr>
          <w:p w:rsidR="005A29DE" w:rsidRDefault="005A29DE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</w:p>
        </w:tc>
        <w:tc>
          <w:tcPr>
            <w:tcW w:w="5279" w:type="dxa"/>
          </w:tcPr>
          <w:p w:rsidR="005A29DE" w:rsidRPr="00C46DC5" w:rsidRDefault="00C46DC5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6DC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ԱԱՀ</w:t>
            </w:r>
          </w:p>
        </w:tc>
        <w:tc>
          <w:tcPr>
            <w:tcW w:w="3191" w:type="dxa"/>
          </w:tcPr>
          <w:p w:rsidR="005A29DE" w:rsidRPr="00C46DC5" w:rsidRDefault="00C46DC5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46DC5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1.048.0</w:t>
            </w:r>
            <w:r w:rsidRPr="00C46DC5"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  <w:t xml:space="preserve"> հազ. դրամ</w:t>
            </w:r>
          </w:p>
        </w:tc>
      </w:tr>
      <w:tr w:rsidR="00C46DC5" w:rsidRPr="00996203" w:rsidTr="00645BAE">
        <w:tc>
          <w:tcPr>
            <w:tcW w:w="1101" w:type="dxa"/>
          </w:tcPr>
          <w:p w:rsidR="00C46DC5" w:rsidRDefault="00C46DC5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tr-TR"/>
              </w:rPr>
            </w:pPr>
          </w:p>
        </w:tc>
        <w:tc>
          <w:tcPr>
            <w:tcW w:w="5279" w:type="dxa"/>
          </w:tcPr>
          <w:p w:rsidR="00C46DC5" w:rsidRPr="00C46DC5" w:rsidRDefault="00C46DC5" w:rsidP="00645BAE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</w:pPr>
            <w:r w:rsidRPr="00C46DC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3191" w:type="dxa"/>
          </w:tcPr>
          <w:p w:rsidR="00C46DC5" w:rsidRPr="00C46DC5" w:rsidRDefault="00C46DC5" w:rsidP="00C46DC5">
            <w:pPr>
              <w:spacing w:line="360" w:lineRule="auto"/>
              <w:jc w:val="both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6</w:t>
            </w:r>
            <w:r w:rsidRPr="00C46DC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.</w:t>
            </w:r>
            <w:r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28</w:t>
            </w:r>
            <w:r w:rsidRPr="00C46DC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8.0</w:t>
            </w:r>
            <w:r w:rsidRPr="00C46DC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tr-TR"/>
              </w:rPr>
              <w:t xml:space="preserve"> հազ. դրամ</w:t>
            </w:r>
          </w:p>
        </w:tc>
      </w:tr>
    </w:tbl>
    <w:p w:rsidR="005A29DE" w:rsidRPr="000742F4" w:rsidRDefault="005A29DE" w:rsidP="005A29DE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tr-TR"/>
        </w:rPr>
      </w:pPr>
    </w:p>
    <w:p w:rsidR="004D0B96" w:rsidRDefault="004D0B96"/>
    <w:sectPr w:rsidR="004D0B96" w:rsidSect="004D0B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720A4"/>
    <w:multiLevelType w:val="hybridMultilevel"/>
    <w:tmpl w:val="9386E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29DE"/>
    <w:rsid w:val="004D0B96"/>
    <w:rsid w:val="005A29DE"/>
    <w:rsid w:val="009A113B"/>
    <w:rsid w:val="00C46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9DE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9DE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2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2020-02-12T13:43:00Z</dcterms:created>
  <dcterms:modified xsi:type="dcterms:W3CDTF">2020-02-13T07:20:00Z</dcterms:modified>
</cp:coreProperties>
</file>