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314" w:rsidRDefault="000C6314" w:rsidP="000C6314">
      <w:pPr>
        <w:jc w:val="right"/>
        <w:rPr>
          <w:rFonts w:ascii="GHEA Grapalat" w:hAnsi="GHEA Grapalat" w:cs="Sylfaen"/>
          <w:b/>
          <w:sz w:val="24"/>
          <w:szCs w:val="24"/>
          <w:lang w:val="hy-AM"/>
        </w:rPr>
      </w:pPr>
      <w:r>
        <w:rPr>
          <w:rFonts w:ascii="GHEA Grapalat" w:hAnsi="GHEA Grapalat" w:cs="Sylfaen"/>
          <w:b/>
          <w:sz w:val="24"/>
          <w:szCs w:val="24"/>
          <w:lang w:val="hy-AM"/>
        </w:rPr>
        <w:t>ՆԱԽԱԳԻԾ</w:t>
      </w:r>
    </w:p>
    <w:p w:rsidR="000C6314" w:rsidRDefault="000C6314" w:rsidP="000C6314">
      <w:pPr>
        <w:jc w:val="right"/>
        <w:rPr>
          <w:rFonts w:ascii="GHEA Grapalat" w:hAnsi="GHEA Grapalat" w:cs="IRTEK Courier"/>
          <w:b/>
          <w:sz w:val="24"/>
          <w:szCs w:val="24"/>
          <w:lang w:val="hy-AM"/>
        </w:rPr>
      </w:pPr>
    </w:p>
    <w:p w:rsidR="000C6314" w:rsidRDefault="000C6314" w:rsidP="000C6314">
      <w:pPr>
        <w:spacing w:line="276" w:lineRule="auto"/>
        <w:jc w:val="center"/>
        <w:rPr>
          <w:rFonts w:ascii="GHEA Grapalat" w:hAnsi="GHEA Grapalat" w:cs="IRTEK Courier"/>
          <w:b/>
          <w:sz w:val="24"/>
          <w:szCs w:val="24"/>
          <w:lang w:val="hy-AM"/>
        </w:rPr>
      </w:pPr>
      <w:r>
        <w:rPr>
          <w:rFonts w:ascii="GHEA Grapalat" w:hAnsi="GHEA Grapalat" w:cs="Sylfaen"/>
          <w:b/>
          <w:sz w:val="24"/>
          <w:szCs w:val="24"/>
          <w:lang w:val="hy-AM"/>
        </w:rPr>
        <w:t>ՀԱՅԱ</w:t>
      </w:r>
      <w:r>
        <w:rPr>
          <w:rFonts w:ascii="GHEA Grapalat" w:hAnsi="GHEA Grapalat" w:cs="IRTEK Courier"/>
          <w:b/>
          <w:sz w:val="24"/>
          <w:szCs w:val="24"/>
          <w:lang w:val="hy-AM"/>
        </w:rPr>
        <w:t>U</w:t>
      </w:r>
      <w:r>
        <w:rPr>
          <w:rFonts w:ascii="GHEA Grapalat" w:hAnsi="GHEA Grapalat" w:cs="Sylfaen"/>
          <w:b/>
          <w:sz w:val="24"/>
          <w:szCs w:val="24"/>
          <w:lang w:val="hy-AM"/>
        </w:rPr>
        <w:t>ՏԱՆԻ</w:t>
      </w:r>
      <w:r>
        <w:rPr>
          <w:rFonts w:ascii="GHEA Grapalat" w:hAnsi="GHEA Grapalat" w:cs="IRTEK Courier"/>
          <w:b/>
          <w:sz w:val="24"/>
          <w:szCs w:val="24"/>
          <w:lang w:val="hy-AM"/>
        </w:rPr>
        <w:t xml:space="preserve"> </w:t>
      </w:r>
      <w:r>
        <w:rPr>
          <w:rFonts w:ascii="GHEA Grapalat" w:hAnsi="GHEA Grapalat" w:cs="Sylfaen"/>
          <w:b/>
          <w:sz w:val="24"/>
          <w:szCs w:val="24"/>
          <w:lang w:val="hy-AM"/>
        </w:rPr>
        <w:t>ՀԱՆՐԱՊԵՏՈՒԹՅԱՆ</w:t>
      </w:r>
      <w:r>
        <w:rPr>
          <w:rFonts w:ascii="GHEA Grapalat" w:hAnsi="GHEA Grapalat" w:cs="IRTEK Courier"/>
          <w:b/>
          <w:sz w:val="24"/>
          <w:szCs w:val="24"/>
          <w:lang w:val="hy-AM"/>
        </w:rPr>
        <w:t xml:space="preserve"> </w:t>
      </w:r>
      <w:r>
        <w:rPr>
          <w:rFonts w:ascii="GHEA Grapalat" w:hAnsi="GHEA Grapalat" w:cs="Sylfaen"/>
          <w:b/>
          <w:sz w:val="24"/>
          <w:szCs w:val="24"/>
          <w:lang w:val="hy-AM"/>
        </w:rPr>
        <w:t>ԿԱՌԱՎԱՐՈՒԹՅՈՒՆ</w:t>
      </w:r>
    </w:p>
    <w:p w:rsidR="000C6314" w:rsidRDefault="000C6314" w:rsidP="000C6314">
      <w:pPr>
        <w:spacing w:line="276" w:lineRule="auto"/>
        <w:jc w:val="center"/>
        <w:rPr>
          <w:rFonts w:ascii="GHEA Grapalat" w:hAnsi="GHEA Grapalat" w:cs="Sylfaen"/>
          <w:b/>
          <w:sz w:val="24"/>
          <w:szCs w:val="24"/>
          <w:lang w:val="hy-AM"/>
        </w:rPr>
      </w:pPr>
      <w:r>
        <w:rPr>
          <w:rFonts w:ascii="GHEA Grapalat" w:hAnsi="GHEA Grapalat" w:cs="Sylfaen"/>
          <w:b/>
          <w:sz w:val="24"/>
          <w:szCs w:val="24"/>
          <w:lang w:val="hy-AM"/>
        </w:rPr>
        <w:t>ՈՐՈՇՈՒՄ</w:t>
      </w:r>
    </w:p>
    <w:p w:rsidR="000C6314" w:rsidRDefault="000C6314" w:rsidP="000C6314">
      <w:pPr>
        <w:spacing w:line="276" w:lineRule="auto"/>
        <w:jc w:val="center"/>
        <w:rPr>
          <w:rFonts w:ascii="GHEA Grapalat" w:hAnsi="GHEA Grapalat" w:cs="Sylfaen"/>
          <w:b/>
          <w:sz w:val="24"/>
          <w:szCs w:val="24"/>
          <w:lang w:val="hy-AM"/>
        </w:rPr>
      </w:pPr>
    </w:p>
    <w:p w:rsidR="000C6314" w:rsidRDefault="000C6314" w:rsidP="000C6314">
      <w:pPr>
        <w:spacing w:line="276" w:lineRule="auto"/>
        <w:ind w:hanging="142"/>
        <w:jc w:val="center"/>
        <w:rPr>
          <w:rFonts w:ascii="GHEA Grapalat" w:hAnsi="GHEA Grapalat" w:cs="IRTEK Courier"/>
          <w:sz w:val="24"/>
          <w:szCs w:val="24"/>
          <w:lang w:val="hy-AM"/>
        </w:rPr>
      </w:pPr>
      <w:r>
        <w:rPr>
          <w:rFonts w:ascii="GHEA Grapalat" w:hAnsi="GHEA Grapalat" w:cs="Sylfaen"/>
          <w:sz w:val="24"/>
          <w:szCs w:val="24"/>
          <w:lang w:val="hy-AM"/>
        </w:rPr>
        <w:t>_________________</w:t>
      </w:r>
      <w:r>
        <w:rPr>
          <w:rFonts w:ascii="GHEA Grapalat" w:hAnsi="GHEA Grapalat" w:cs="IRTEK Courier"/>
          <w:sz w:val="24"/>
          <w:szCs w:val="24"/>
          <w:lang w:val="hy-AM"/>
        </w:rPr>
        <w:t xml:space="preserve"> 2020 թ. №  _______ -Ն</w:t>
      </w:r>
    </w:p>
    <w:p w:rsidR="000C6314" w:rsidRDefault="000C6314" w:rsidP="000C6314">
      <w:pPr>
        <w:spacing w:line="276" w:lineRule="auto"/>
        <w:ind w:hanging="142"/>
        <w:jc w:val="center"/>
        <w:rPr>
          <w:rFonts w:ascii="GHEA Grapalat" w:hAnsi="GHEA Grapalat" w:cs="IRTEK Courier"/>
          <w:sz w:val="24"/>
          <w:szCs w:val="24"/>
          <w:lang w:val="hy-AM"/>
        </w:rPr>
      </w:pPr>
    </w:p>
    <w:p w:rsidR="000C6314" w:rsidRDefault="000C6314" w:rsidP="000C6314">
      <w:pPr>
        <w:spacing w:line="276" w:lineRule="auto"/>
        <w:jc w:val="center"/>
        <w:rPr>
          <w:rFonts w:ascii="GHEA Grapalat" w:hAnsi="GHEA Grapalat" w:cs="Sylfaen"/>
          <w:b/>
          <w:sz w:val="24"/>
          <w:szCs w:val="24"/>
          <w:lang w:val="hy-AM"/>
        </w:rPr>
      </w:pPr>
      <w:r>
        <w:rPr>
          <w:rFonts w:ascii="GHEA Grapalat" w:hAnsi="GHEA Grapalat" w:cs="Sylfaen"/>
          <w:b/>
          <w:sz w:val="24"/>
          <w:szCs w:val="24"/>
          <w:lang w:val="hy-AM"/>
        </w:rPr>
        <w:t xml:space="preserve">ՀԱՅԱՍՏԱՆԻ ՀԱՆՐԱՊԵՏՈՒԹՅԱՆ ԿԱՌԱՎԱՐՈՒԹՅԱՆ 2015 ԹՎԱԿԱՆԻ ՕԳՈՍՏՈՍԻ 13-Ի </w:t>
      </w:r>
      <w:r>
        <w:rPr>
          <w:rFonts w:ascii="GHEA Grapalat" w:hAnsi="GHEA Grapalat" w:cs="IRTEK Courier"/>
          <w:b/>
          <w:sz w:val="24"/>
          <w:szCs w:val="24"/>
          <w:lang w:val="hy-AM"/>
        </w:rPr>
        <w:t>№</w:t>
      </w:r>
      <w:r>
        <w:rPr>
          <w:rFonts w:ascii="GHEA Grapalat" w:hAnsi="GHEA Grapalat" w:cs="Sylfaen"/>
          <w:b/>
          <w:sz w:val="24"/>
          <w:szCs w:val="24"/>
          <w:lang w:val="hy-AM"/>
        </w:rPr>
        <w:t xml:space="preserve"> 925-Ն ՈՐՈՇՄԱՆ ՄԵՋ ՓՈՓՈԽՈՒԹՅՈՒՆՆԵՐ ԵՎ ԼՐԱՑՈՒՄՆԵՐ ԿԱՏԱՐԵԼՈՒ ՄԱՍԻՆ</w:t>
      </w:r>
    </w:p>
    <w:p w:rsidR="000C6314" w:rsidRDefault="000C6314" w:rsidP="000C6314">
      <w:pPr>
        <w:spacing w:after="0" w:line="276" w:lineRule="auto"/>
        <w:jc w:val="both"/>
        <w:rPr>
          <w:rFonts w:ascii="GHEA Grapalat" w:hAnsi="GHEA Grapalat" w:cs="Sylfaen"/>
          <w:sz w:val="24"/>
          <w:szCs w:val="24"/>
          <w:lang w:val="hy-AM"/>
        </w:rPr>
      </w:pPr>
    </w:p>
    <w:p w:rsidR="000C6314" w:rsidRDefault="000C6314" w:rsidP="000C6314">
      <w:pPr>
        <w:tabs>
          <w:tab w:val="left" w:pos="1080"/>
        </w:tabs>
        <w:spacing w:after="0" w:line="276" w:lineRule="auto"/>
        <w:ind w:firstLine="540"/>
        <w:jc w:val="both"/>
        <w:rPr>
          <w:rFonts w:ascii="GHEA Grapalat" w:hAnsi="GHEA Grapalat" w:cs="IRTEK Courier"/>
          <w:sz w:val="24"/>
          <w:szCs w:val="24"/>
          <w:lang w:val="hy-AM"/>
        </w:rPr>
      </w:pPr>
      <w:r>
        <w:rPr>
          <w:rFonts w:ascii="GHEA Grapalat" w:hAnsi="GHEA Grapalat" w:cs="Sylfaen"/>
          <w:sz w:val="24"/>
          <w:szCs w:val="24"/>
          <w:lang w:val="hy-AM"/>
        </w:rPr>
        <w:t xml:space="preserve">  Հիմք ընդունելով  </w:t>
      </w:r>
      <w:r>
        <w:rPr>
          <w:rFonts w:ascii="GHEA Grapalat" w:hAnsi="GHEA Grapalat"/>
          <w:color w:val="000000"/>
          <w:sz w:val="24"/>
          <w:szCs w:val="24"/>
          <w:shd w:val="clear" w:color="auto" w:fill="FFFFFF"/>
          <w:lang w:val="hy-AM"/>
        </w:rPr>
        <w:t>«Ֆիզիկական կուլտուրայի և սպորտի մասին» օրենքի 7-րդ հոդվածի 1-ին մասի դ.3-րդ, դ.4-րդ կետերը և հ</w:t>
      </w:r>
      <w:r>
        <w:rPr>
          <w:rFonts w:ascii="GHEA Grapalat" w:hAnsi="GHEA Grapalat" w:cs="Sylfaen"/>
          <w:sz w:val="24"/>
          <w:szCs w:val="24"/>
          <w:lang w:val="hy-AM"/>
        </w:rPr>
        <w:t>ամաձայն «Նորմատիվ իրավական ակտերի մասին» օրենքի 33</w:t>
      </w:r>
      <w:r>
        <w:rPr>
          <w:rFonts w:ascii="GHEA Grapalat" w:hAnsi="GHEA Grapalat" w:cs="IRTEK Courier"/>
          <w:sz w:val="24"/>
          <w:szCs w:val="24"/>
          <w:lang w:val="hy-AM"/>
        </w:rPr>
        <w:noBreakHyphen/>
      </w:r>
      <w:r>
        <w:rPr>
          <w:rFonts w:ascii="GHEA Grapalat" w:hAnsi="GHEA Grapalat" w:cs="Sylfaen"/>
          <w:sz w:val="24"/>
          <w:szCs w:val="24"/>
          <w:lang w:val="hy-AM"/>
        </w:rPr>
        <w:t>րդ</w:t>
      </w:r>
      <w:r>
        <w:rPr>
          <w:rFonts w:ascii="GHEA Grapalat" w:hAnsi="GHEA Grapalat" w:cs="IRTEK Courier"/>
          <w:sz w:val="24"/>
          <w:szCs w:val="24"/>
          <w:lang w:val="hy-AM"/>
        </w:rPr>
        <w:t xml:space="preserve"> </w:t>
      </w:r>
      <w:r>
        <w:rPr>
          <w:rFonts w:ascii="GHEA Grapalat" w:hAnsi="GHEA Grapalat" w:cs="Sylfaen"/>
          <w:sz w:val="24"/>
          <w:szCs w:val="24"/>
          <w:lang w:val="hy-AM"/>
        </w:rPr>
        <w:t>հոդվածի 3-րդ մասի և 34-րդ հոդվածի</w:t>
      </w:r>
      <w:r>
        <w:rPr>
          <w:rFonts w:ascii="GHEA Grapalat" w:hAnsi="GHEA Grapalat" w:cs="IRTEK Courier"/>
          <w:sz w:val="24"/>
          <w:szCs w:val="24"/>
          <w:lang w:val="hy-AM"/>
        </w:rPr>
        <w:t xml:space="preserve">` </w:t>
      </w:r>
      <w:r>
        <w:rPr>
          <w:rFonts w:ascii="GHEA Grapalat" w:hAnsi="GHEA Grapalat" w:cs="Sylfaen"/>
          <w:sz w:val="24"/>
          <w:szCs w:val="24"/>
          <w:lang w:val="hy-AM"/>
        </w:rPr>
        <w:t>Հայա</w:t>
      </w:r>
      <w:r>
        <w:rPr>
          <w:rFonts w:ascii="GHEA Grapalat" w:hAnsi="GHEA Grapalat" w:cs="IRTEK Courier"/>
          <w:sz w:val="24"/>
          <w:szCs w:val="24"/>
          <w:lang w:val="hy-AM"/>
        </w:rPr>
        <w:t>u</w:t>
      </w:r>
      <w:r>
        <w:rPr>
          <w:rFonts w:ascii="GHEA Grapalat" w:hAnsi="GHEA Grapalat" w:cs="Sylfaen"/>
          <w:sz w:val="24"/>
          <w:szCs w:val="24"/>
          <w:lang w:val="hy-AM"/>
        </w:rPr>
        <w:t>տանի</w:t>
      </w:r>
      <w:r>
        <w:rPr>
          <w:rFonts w:ascii="GHEA Grapalat" w:hAnsi="GHEA Grapalat" w:cs="IRTEK Courier"/>
          <w:sz w:val="24"/>
          <w:szCs w:val="24"/>
          <w:lang w:val="hy-AM"/>
        </w:rPr>
        <w:t xml:space="preserve"> </w:t>
      </w:r>
      <w:r>
        <w:rPr>
          <w:rFonts w:ascii="GHEA Grapalat" w:hAnsi="GHEA Grapalat" w:cs="Sylfaen"/>
          <w:sz w:val="24"/>
          <w:szCs w:val="24"/>
          <w:lang w:val="hy-AM"/>
        </w:rPr>
        <w:t>Հանրապետության</w:t>
      </w:r>
      <w:r>
        <w:rPr>
          <w:rFonts w:ascii="GHEA Grapalat" w:hAnsi="GHEA Grapalat" w:cs="IRTEK Courier"/>
          <w:sz w:val="24"/>
          <w:szCs w:val="24"/>
          <w:lang w:val="hy-AM"/>
        </w:rPr>
        <w:t xml:space="preserve"> </w:t>
      </w:r>
      <w:r>
        <w:rPr>
          <w:rFonts w:ascii="GHEA Grapalat" w:hAnsi="GHEA Grapalat" w:cs="Sylfaen"/>
          <w:sz w:val="24"/>
          <w:szCs w:val="24"/>
          <w:lang w:val="hy-AM"/>
        </w:rPr>
        <w:t>կառավարությունը</w:t>
      </w:r>
      <w:r>
        <w:rPr>
          <w:rFonts w:ascii="GHEA Grapalat" w:hAnsi="GHEA Grapalat" w:cs="IRTEK Courier"/>
          <w:sz w:val="24"/>
          <w:szCs w:val="24"/>
          <w:lang w:val="hy-AM"/>
        </w:rPr>
        <w:t xml:space="preserve"> </w:t>
      </w:r>
      <w:r>
        <w:rPr>
          <w:rFonts w:ascii="GHEA Grapalat" w:hAnsi="GHEA Grapalat" w:cs="Sylfaen"/>
          <w:sz w:val="24"/>
          <w:szCs w:val="24"/>
          <w:lang w:val="hy-AM"/>
        </w:rPr>
        <w:t>որոշում</w:t>
      </w:r>
      <w:r>
        <w:rPr>
          <w:rFonts w:ascii="GHEA Grapalat" w:hAnsi="GHEA Grapalat" w:cs="IRTEK Courier"/>
          <w:sz w:val="24"/>
          <w:szCs w:val="24"/>
          <w:lang w:val="hy-AM"/>
        </w:rPr>
        <w:t xml:space="preserve"> </w:t>
      </w:r>
      <w:r>
        <w:rPr>
          <w:rFonts w:ascii="GHEA Grapalat" w:hAnsi="GHEA Grapalat" w:cs="Sylfaen"/>
          <w:sz w:val="24"/>
          <w:szCs w:val="24"/>
          <w:lang w:val="hy-AM"/>
        </w:rPr>
        <w:t>է</w:t>
      </w:r>
      <w:r>
        <w:rPr>
          <w:rFonts w:ascii="GHEA Grapalat" w:hAnsi="GHEA Grapalat" w:cs="IRTEK Courier"/>
          <w:sz w:val="24"/>
          <w:szCs w:val="24"/>
          <w:lang w:val="hy-AM"/>
        </w:rPr>
        <w:t>.</w:t>
      </w:r>
    </w:p>
    <w:p w:rsidR="000C6314" w:rsidRDefault="000C6314" w:rsidP="000C6314">
      <w:pPr>
        <w:pStyle w:val="ListParagraph"/>
        <w:numPr>
          <w:ilvl w:val="0"/>
          <w:numId w:val="1"/>
        </w:numPr>
        <w:tabs>
          <w:tab w:val="left" w:pos="540"/>
          <w:tab w:val="left" w:pos="1080"/>
        </w:tabs>
        <w:spacing w:line="276" w:lineRule="auto"/>
        <w:ind w:left="0" w:firstLine="720"/>
        <w:jc w:val="both"/>
        <w:rPr>
          <w:rFonts w:ascii="GHEA Grapalat" w:hAnsi="GHEA Grapalat" w:cs="Sylfaen"/>
          <w:sz w:val="24"/>
          <w:szCs w:val="24"/>
          <w:lang w:val="hy-AM"/>
        </w:rPr>
      </w:pPr>
      <w:r>
        <w:rPr>
          <w:rFonts w:ascii="GHEA Grapalat" w:eastAsia="Arial Unicode MS" w:hAnsi="GHEA Grapalat" w:cs="Sylfaen"/>
          <w:sz w:val="24"/>
          <w:szCs w:val="24"/>
          <w:lang w:val="hy-AM" w:eastAsia="en-US"/>
        </w:rPr>
        <w:t>Հայաստանի Հանրապետության կառավարության</w:t>
      </w:r>
      <w:r>
        <w:rPr>
          <w:rFonts w:ascii="GHEA Grapalat" w:eastAsia="Arial Unicode MS" w:hAnsi="GHEA Grapalat" w:cs="Arial Unicode MS"/>
          <w:sz w:val="24"/>
          <w:szCs w:val="24"/>
          <w:lang w:val="hy-AM" w:eastAsia="en-US"/>
        </w:rPr>
        <w:t xml:space="preserve"> 2015 </w:t>
      </w:r>
      <w:r>
        <w:rPr>
          <w:rFonts w:ascii="GHEA Grapalat" w:eastAsia="Arial Unicode MS" w:hAnsi="GHEA Grapalat" w:cs="Sylfaen"/>
          <w:sz w:val="24"/>
          <w:szCs w:val="24"/>
          <w:lang w:val="hy-AM" w:eastAsia="en-US"/>
        </w:rPr>
        <w:t xml:space="preserve">թվականի  օգոստոսի 13-ի </w:t>
      </w:r>
      <w:r>
        <w:rPr>
          <w:rFonts w:ascii="GHEA Grapalat" w:hAnsi="GHEA Grapalat"/>
          <w:color w:val="000000"/>
          <w:sz w:val="24"/>
          <w:szCs w:val="24"/>
          <w:shd w:val="clear" w:color="auto" w:fill="FFFFFF"/>
          <w:lang w:val="hy-AM"/>
        </w:rPr>
        <w:t>«Հայաստանի Հանրապետության հավաքական թիմերի գլխավոր և ավագ մարզիչների վարձատրության, ինչպես նաև Հայաստանի Հանրապետության քաղաքացի հանդիսացող, Հայաստանի Հանրապետությունում բնակվող Հայաստանի Հանրապետության և նախկին Խորհրդային Միության հավաքական թիմերի կազմերում՝ օլիմպիական խաղերի ծրագրում ընդգրկված մարզաձևերի, շախմատի և սամբոյի աշխարհի առաջնություններում չեմպիոն դարձած մարզիկների պատվովճարի վճարման կարգը և չափերը հաստատելու մասին</w:t>
      </w:r>
      <w:r>
        <w:rPr>
          <w:rFonts w:ascii="GHEA Grapalat" w:hAnsi="GHEA Grapalat" w:cs="Sylfaen"/>
          <w:sz w:val="24"/>
          <w:szCs w:val="24"/>
          <w:lang w:val="hy-AM"/>
        </w:rPr>
        <w:t xml:space="preserve">» </w:t>
      </w:r>
      <w:r>
        <w:rPr>
          <w:rFonts w:ascii="GHEA Grapalat" w:hAnsi="GHEA Grapalat" w:cs="IRTEK Courier"/>
          <w:sz w:val="24"/>
          <w:szCs w:val="24"/>
          <w:lang w:val="hy-AM"/>
        </w:rPr>
        <w:t>№</w:t>
      </w:r>
      <w:r>
        <w:rPr>
          <w:rFonts w:ascii="GHEA Grapalat" w:hAnsi="GHEA Grapalat" w:cs="Sylfaen"/>
          <w:sz w:val="24"/>
          <w:szCs w:val="24"/>
          <w:lang w:val="hy-AM"/>
        </w:rPr>
        <w:t xml:space="preserve"> 925-Ն որոշման (այսուհետ՝ որոշում) վերնագիրը շարադրել հետևյալ խմբագրությամբ.</w:t>
      </w:r>
    </w:p>
    <w:p w:rsidR="000C6314" w:rsidRDefault="000C6314" w:rsidP="000C6314">
      <w:pPr>
        <w:pStyle w:val="ListParagraph"/>
        <w:tabs>
          <w:tab w:val="left" w:pos="540"/>
          <w:tab w:val="left" w:pos="1080"/>
        </w:tabs>
        <w:spacing w:line="276" w:lineRule="auto"/>
        <w:ind w:left="0" w:firstLine="720"/>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 xml:space="preserve">«ՀԱՅԱՍՏԱՆԻ ՀԱՆՐԱՊԵՏՈՒԹՅԱՆ ՀԱՎԱՔԱԿԱՆ ԹԻՄԵՐԻ ԳԼԽԱՎՈՐ ԵՎ ԱՎԱԳ ՄԱՐԶԻՉՆԵՐԻ ՎԱՐՁԱՏՐՈՒԹՅԱՆ, ԻՆՉՊԵՍ ՆԱԵՎ ՀԱՅԱՍՏԱՆԻ ՀԱՆՐԱՊԵՏՈՒԹՅԱՆ ՔԱՂԱՔԱՑԻ ՀԱՆԴԻՍԱՑՈՂ, ՀԱՅԱՍՏԱՆԻ ՀԱՆՐԱՊԵՏՈՒԹՅՈՒՆՈՒՄ ԲՆԱԿՎՈՂ </w:t>
      </w:r>
      <w:r>
        <w:rPr>
          <w:rStyle w:val="Strong"/>
          <w:rFonts w:ascii="GHEA Grapalat" w:hAnsi="GHEA Grapalat"/>
          <w:b w:val="0"/>
          <w:color w:val="000000"/>
          <w:sz w:val="24"/>
          <w:szCs w:val="24"/>
          <w:shd w:val="clear" w:color="auto" w:fill="FFFFFF"/>
          <w:lang w:val="hy-AM"/>
        </w:rPr>
        <w:t xml:space="preserve">ՕԼԻՄՊԻԱԿԱՆ ԽԱՂԵՐԻ ԵՎ ՇԱԽՄԱՏԻ ՀԱՄԱՇԽԱՐՀԱՅԻՆ ՕԼԻՄՊԻԱԴԱՅԻ ՉԵՄՊԻՈՆՆԵՐԻ ՈՒ ՄՐՑԱՆԱԿԱԿԻՐՆԵՐԻ, ՀԱՅԱՍՏԱՆԻ ՀԱՆՐԱՊԵՏՈՒԹՅԱՆ ՔԱՂԱՔԱՑԻ ՀԱՆԴԻՍԱՑՈՂ, ՀԱՅԱՍՏԱՆԻ ՀԱՆՐԱՊԵՏՈՒԹՅՈՒՆՈՒՄ ԲՆԱԿՎՈՂ ՀԱՅԱՍՏԱՆԻ ՀԱՆՐԱՊԵՏՈՒԹՅԱՆ  ԵՎ ՆԱԽԿԻՆ ԽՈՐՀՐԴԱՅԻՆ ՄԻՈՒԹՅԱՆ ՀԱՎԱՔԱԿԱՆ ԹԻՄԵՐԻ ԿԱԶՄԵՐՈՒՄ՝ </w:t>
      </w:r>
      <w:r>
        <w:rPr>
          <w:rStyle w:val="Strong"/>
          <w:rFonts w:ascii="GHEA Grapalat" w:hAnsi="GHEA Grapalat"/>
          <w:b w:val="0"/>
          <w:color w:val="000000"/>
          <w:sz w:val="24"/>
          <w:szCs w:val="24"/>
          <w:shd w:val="clear" w:color="auto" w:fill="FFFFFF"/>
          <w:lang w:val="hy-AM"/>
        </w:rPr>
        <w:lastRenderedPageBreak/>
        <w:t xml:space="preserve">ՕԼԻՄՊԻԱԿԱՆ ԽԱՂԵՐԻ ԾՐԱԳՐՈՒՄ ԸՆԴԳՐԿՎԱԾ ՄԱՐԶԱՁԵՎԵՐԻ, ԻՆՉՊԵՍ ՆԱԵՎ ՈՉ ՕԼԻՄՊԻԱԿԱՆ ՄԱՐԶԱՁԵՎԵՐԻՑ ՆԱՎԱՄՈԴԵԼԱՅԻՆ ՍՊՈՐՏԻ, ՇԱԽՄԱՏԻ ԵՎ ՍԱՄԲՈՅԻ ԱՇԽԱՐՀԻ ԱՌԱՋՆՈՒԹՅՈՒՆՆԵՐՈՒՄ ՉԵՄՊԻՈՆ ԴԱՐՁԱԾ ՄԱՐԶԻԿՆԵՐԻ ԱՄՍԱԿԱՆ ՊԱՏՎՈՎՃԱՐԻ ՉԱՓԸ ԵՎ ՎՃԱՐՄԱՆ </w:t>
      </w:r>
      <w:r>
        <w:rPr>
          <w:rFonts w:ascii="GHEA Grapalat" w:hAnsi="GHEA Grapalat"/>
          <w:color w:val="000000"/>
          <w:sz w:val="24"/>
          <w:szCs w:val="24"/>
          <w:shd w:val="clear" w:color="auto" w:fill="FFFFFF"/>
          <w:lang w:val="hy-AM"/>
        </w:rPr>
        <w:t>ԿԱՐԳԸ ՀԱՍՏԱՏԵԼՈՒ ՄԱՍԻՆ</w:t>
      </w:r>
      <w:r>
        <w:rPr>
          <w:rFonts w:ascii="GHEA Grapalat" w:hAnsi="GHEA Grapalat" w:cs="Sylfaen"/>
          <w:sz w:val="24"/>
          <w:szCs w:val="24"/>
          <w:lang w:val="hy-AM"/>
        </w:rPr>
        <w:t>»</w:t>
      </w:r>
    </w:p>
    <w:p w:rsidR="000C6314" w:rsidRDefault="000C6314" w:rsidP="000C6314">
      <w:pPr>
        <w:pStyle w:val="ListParagraph"/>
        <w:numPr>
          <w:ilvl w:val="0"/>
          <w:numId w:val="2"/>
        </w:numPr>
        <w:tabs>
          <w:tab w:val="left" w:pos="540"/>
          <w:tab w:val="left" w:pos="1080"/>
        </w:tabs>
        <w:spacing w:line="276" w:lineRule="auto"/>
        <w:jc w:val="both"/>
        <w:rPr>
          <w:rFonts w:ascii="GHEA Grapalat" w:hAnsi="GHEA Grapalat" w:cs="Sylfaen"/>
          <w:sz w:val="24"/>
          <w:szCs w:val="24"/>
          <w:lang w:val="hy-AM"/>
        </w:rPr>
      </w:pPr>
      <w:r>
        <w:rPr>
          <w:rFonts w:ascii="GHEA Grapalat" w:hAnsi="GHEA Grapalat" w:cs="Sylfaen"/>
          <w:sz w:val="24"/>
          <w:szCs w:val="24"/>
          <w:lang w:val="hy-AM"/>
        </w:rPr>
        <w:t>Որոշման 1-ին կետում՝</w:t>
      </w:r>
    </w:p>
    <w:p w:rsidR="000C6314" w:rsidRDefault="000C6314" w:rsidP="000C6314">
      <w:pPr>
        <w:pStyle w:val="ListParagraph"/>
        <w:tabs>
          <w:tab w:val="left" w:pos="540"/>
          <w:tab w:val="left" w:pos="1080"/>
        </w:tabs>
        <w:spacing w:line="276" w:lineRule="auto"/>
        <w:jc w:val="both"/>
        <w:rPr>
          <w:rFonts w:ascii="GHEA Grapalat" w:hAnsi="GHEA Grapalat" w:cs="Sylfaen"/>
          <w:sz w:val="24"/>
          <w:szCs w:val="24"/>
          <w:lang w:val="hy-AM"/>
        </w:rPr>
      </w:pPr>
      <w:r>
        <w:rPr>
          <w:rFonts w:ascii="GHEA Grapalat" w:hAnsi="GHEA Grapalat" w:cs="Sylfaen"/>
          <w:sz w:val="24"/>
          <w:szCs w:val="24"/>
          <w:lang w:val="hy-AM"/>
        </w:rPr>
        <w:t>1) 1-ին ենթակետը շարադրել հետևյալ խմբագրությամբ.</w:t>
      </w:r>
    </w:p>
    <w:p w:rsidR="000C6314" w:rsidRDefault="000C6314" w:rsidP="000C6314">
      <w:pPr>
        <w:tabs>
          <w:tab w:val="left" w:pos="851"/>
          <w:tab w:val="left" w:pos="1080"/>
        </w:tabs>
        <w:spacing w:after="0" w:line="276" w:lineRule="auto"/>
        <w:ind w:left="-180"/>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           «1) Հայաստանի Հանրապետության հավաքական թիմերի գլխավոր և ավագ մարզիչների վարձատրության</w:t>
      </w:r>
      <w:r>
        <w:rPr>
          <w:rFonts w:ascii="GHEA Grapalat" w:hAnsi="GHEA Grapalat"/>
          <w:color w:val="000000"/>
          <w:sz w:val="24"/>
          <w:szCs w:val="24"/>
          <w:shd w:val="clear" w:color="auto" w:fill="FFFFFF"/>
          <w:lang w:val="hy-AM"/>
        </w:rPr>
        <w:t xml:space="preserve"> կարգը՝ համաձայն հավելված N 1-ի.»:</w:t>
      </w:r>
    </w:p>
    <w:p w:rsidR="000C6314" w:rsidRDefault="000C6314" w:rsidP="000C6314">
      <w:pPr>
        <w:tabs>
          <w:tab w:val="left" w:pos="851"/>
          <w:tab w:val="left" w:pos="1080"/>
        </w:tabs>
        <w:spacing w:after="0" w:line="276" w:lineRule="auto"/>
        <w:ind w:left="-180" w:firstLine="81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 լրացնել նոր 2.1-րդ ենթակետով՝ հետևյալ բովանդակությամբ.</w:t>
      </w:r>
    </w:p>
    <w:p w:rsidR="000C6314" w:rsidRDefault="000C6314" w:rsidP="000C6314">
      <w:pPr>
        <w:tabs>
          <w:tab w:val="left" w:pos="-90"/>
        </w:tabs>
        <w:spacing w:after="0" w:line="276" w:lineRule="auto"/>
        <w:ind w:left="-180" w:firstLine="180"/>
        <w:jc w:val="both"/>
        <w:rPr>
          <w:rFonts w:ascii="GHEA Grapalat" w:hAnsi="GHEA Grapalat"/>
          <w:bCs/>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 xml:space="preserve">         «2.1) Հայաստանի Հանրապետության քաղաքացի հանդիսացող, Հայաստանի Հանրապետությունում բնակվող օլիմպիական խաղերի և շախմատի համաշխարհային օլիմպիադայի չեմպիոնների ու մրցանակակիրների, Հայաստանի Հանրապետության քաղաքացի հանդիսացող, Հայաստանի Հանրապետությունում բնակվող Հայաստանի Հանրապետության  և նախկին Խորհրդային Միության հավաքական թիմերի կազմերում՝ օլիմպիական խաղերի ծրագրում ընդգրկված մարզաձևերի, ինչպես նաև ոչ օլիմպիական մարզաձևերից նավամոդելային սպորտի, շախմատի և սամբոյի աշխարհի առաջնություններում չեմպիոն դարձած մարզիկների ամսական պատվովճարի չափը և վճարման </w:t>
      </w:r>
      <w:r>
        <w:rPr>
          <w:rFonts w:ascii="GHEA Grapalat" w:hAnsi="GHEA Grapalat"/>
          <w:color w:val="000000"/>
          <w:sz w:val="24"/>
          <w:szCs w:val="24"/>
          <w:shd w:val="clear" w:color="auto" w:fill="FFFFFF"/>
          <w:lang w:val="hy-AM"/>
        </w:rPr>
        <w:t>կարգը՝ համաձայն հավելված N 3-ի.»:</w:t>
      </w:r>
    </w:p>
    <w:p w:rsidR="000C6314" w:rsidRDefault="000C6314" w:rsidP="000C6314">
      <w:pPr>
        <w:tabs>
          <w:tab w:val="left" w:pos="-90"/>
        </w:tabs>
        <w:spacing w:after="0" w:line="276" w:lineRule="auto"/>
        <w:ind w:left="-180" w:firstLine="810"/>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3) </w:t>
      </w:r>
      <w:r>
        <w:rPr>
          <w:rFonts w:ascii="GHEA Grapalat" w:hAnsi="GHEA Grapalat" w:cs="Sylfaen"/>
          <w:sz w:val="24"/>
          <w:szCs w:val="24"/>
          <w:lang w:val="hy-AM"/>
        </w:rPr>
        <w:t xml:space="preserve">3-րդ ենթակետը ուժը կորցրած ճանաչել: </w:t>
      </w:r>
    </w:p>
    <w:p w:rsidR="000C6314" w:rsidRDefault="000C6314" w:rsidP="000C6314">
      <w:pPr>
        <w:pStyle w:val="ListParagraph"/>
        <w:numPr>
          <w:ilvl w:val="0"/>
          <w:numId w:val="2"/>
        </w:numPr>
        <w:tabs>
          <w:tab w:val="left" w:pos="-90"/>
          <w:tab w:val="left" w:pos="1080"/>
        </w:tabs>
        <w:spacing w:line="276" w:lineRule="auto"/>
        <w:ind w:left="-180" w:firstLine="900"/>
        <w:jc w:val="both"/>
        <w:rPr>
          <w:rFonts w:ascii="GHEA Grapalat" w:hAnsi="GHEA Grapalat" w:cstheme="minorBidi"/>
          <w:bCs/>
          <w:color w:val="000000"/>
          <w:sz w:val="24"/>
          <w:szCs w:val="24"/>
          <w:shd w:val="clear" w:color="auto" w:fill="FFFFFF"/>
          <w:lang w:val="hy-AM"/>
        </w:rPr>
      </w:pPr>
      <w:r>
        <w:rPr>
          <w:rFonts w:ascii="GHEA Grapalat" w:hAnsi="GHEA Grapalat" w:cs="Sylfaen"/>
          <w:sz w:val="24"/>
          <w:szCs w:val="24"/>
          <w:lang w:val="hy-AM"/>
        </w:rPr>
        <w:t>Որոշման 1-ին հավելվածը շարադրել հետևյալ խմբագրությամբ՝ համաձայն Հավելված N 1-ի:</w:t>
      </w:r>
    </w:p>
    <w:p w:rsidR="000C6314" w:rsidRDefault="000C6314" w:rsidP="000C6314">
      <w:pPr>
        <w:pStyle w:val="ListParagraph"/>
        <w:numPr>
          <w:ilvl w:val="0"/>
          <w:numId w:val="2"/>
        </w:numPr>
        <w:tabs>
          <w:tab w:val="left" w:pos="-90"/>
          <w:tab w:val="left" w:pos="1170"/>
        </w:tabs>
        <w:spacing w:line="276" w:lineRule="auto"/>
        <w:jc w:val="both"/>
        <w:rPr>
          <w:rFonts w:ascii="GHEA Grapalat" w:hAnsi="GHEA Grapalat" w:cstheme="minorBidi"/>
          <w:bCs/>
          <w:color w:val="000000"/>
          <w:sz w:val="24"/>
          <w:szCs w:val="24"/>
          <w:shd w:val="clear" w:color="auto" w:fill="FFFFFF"/>
          <w:lang w:val="hy-AM"/>
        </w:rPr>
      </w:pPr>
      <w:r>
        <w:rPr>
          <w:rFonts w:ascii="GHEA Grapalat" w:hAnsi="GHEA Grapalat" w:cs="Sylfaen"/>
          <w:sz w:val="24"/>
          <w:szCs w:val="24"/>
          <w:lang w:val="hy-AM"/>
        </w:rPr>
        <w:t>Սույն որոշումը լրացնել 3-րդ հավելվածով՝ համաձայն Հավելված N 2-ի:</w:t>
      </w:r>
    </w:p>
    <w:p w:rsidR="000C6314" w:rsidRDefault="000C6314" w:rsidP="000C6314">
      <w:pPr>
        <w:pStyle w:val="ListParagraph"/>
        <w:numPr>
          <w:ilvl w:val="0"/>
          <w:numId w:val="2"/>
        </w:numPr>
        <w:tabs>
          <w:tab w:val="left" w:pos="-90"/>
          <w:tab w:val="left" w:pos="720"/>
          <w:tab w:val="left" w:pos="900"/>
          <w:tab w:val="left" w:pos="990"/>
          <w:tab w:val="left" w:pos="1080"/>
          <w:tab w:val="left" w:pos="1170"/>
        </w:tabs>
        <w:spacing w:line="276" w:lineRule="auto"/>
        <w:ind w:left="-180" w:firstLine="900"/>
        <w:jc w:val="both"/>
        <w:rPr>
          <w:rFonts w:ascii="GHEA Grapalat" w:hAnsi="GHEA Grapalat" w:cstheme="minorBidi"/>
          <w:bCs/>
          <w:color w:val="000000"/>
          <w:sz w:val="24"/>
          <w:szCs w:val="24"/>
          <w:shd w:val="clear" w:color="auto" w:fill="FFFFFF"/>
          <w:lang w:val="hy-AM"/>
        </w:rPr>
      </w:pPr>
      <w:r>
        <w:rPr>
          <w:rFonts w:ascii="GHEA Grapalat" w:hAnsi="GHEA Grapalat" w:cs="Sylfaen"/>
          <w:sz w:val="24"/>
          <w:szCs w:val="24"/>
          <w:lang w:val="hy-AM"/>
        </w:rPr>
        <w:t xml:space="preserve">  </w:t>
      </w:r>
      <w:r>
        <w:rPr>
          <w:rFonts w:ascii="GHEA Grapalat" w:hAnsi="GHEA Grapalat"/>
          <w:color w:val="000000"/>
          <w:sz w:val="24"/>
          <w:szCs w:val="24"/>
          <w:shd w:val="clear" w:color="auto" w:fill="FFFFFF"/>
          <w:lang w:val="hy-AM"/>
        </w:rPr>
        <w:t>Սույն որոշումն ուժի մեջ է մտնում պաշտոնական հրապարակման օրվան հաջորդող տասներորդ օրը: Վճարումներն իրականացվում են սկսած 2020 թվականի հունվարի 1-ից:</w:t>
      </w:r>
    </w:p>
    <w:p w:rsidR="000C6314" w:rsidRDefault="000C6314" w:rsidP="000C6314">
      <w:pPr>
        <w:pStyle w:val="ListParagraph"/>
        <w:numPr>
          <w:ilvl w:val="0"/>
          <w:numId w:val="2"/>
        </w:numPr>
        <w:tabs>
          <w:tab w:val="left" w:pos="-90"/>
          <w:tab w:val="left" w:pos="720"/>
          <w:tab w:val="left" w:pos="900"/>
          <w:tab w:val="left" w:pos="1080"/>
          <w:tab w:val="left" w:pos="1170"/>
        </w:tabs>
        <w:spacing w:line="276" w:lineRule="auto"/>
        <w:ind w:left="-180" w:firstLine="900"/>
        <w:jc w:val="both"/>
        <w:rPr>
          <w:rFonts w:ascii="GHEA Grapalat" w:hAnsi="GHEA Grapalat" w:cstheme="minorBidi"/>
          <w:bCs/>
          <w:color w:val="000000"/>
          <w:sz w:val="24"/>
          <w:szCs w:val="24"/>
          <w:shd w:val="clear" w:color="auto" w:fill="FFFFFF"/>
          <w:lang w:val="hy-AM"/>
        </w:rPr>
      </w:pPr>
      <w:r>
        <w:rPr>
          <w:rFonts w:ascii="GHEA Grapalat" w:hAnsi="GHEA Grapalat" w:cstheme="minorBidi"/>
          <w:bCs/>
          <w:color w:val="000000"/>
          <w:sz w:val="24"/>
          <w:szCs w:val="24"/>
          <w:shd w:val="clear" w:color="auto" w:fill="FFFFFF"/>
          <w:lang w:val="hy-AM"/>
        </w:rPr>
        <w:t xml:space="preserve">Սույն որոշմամբ հաստատված հավելվածներով նախատեսված այն անձինք, ովքեր 2020 թվականի հունվարի 1-ից ստացել են որոշմամբ նախատեսված վարձատրությունը կամ պատվովճարները, սույն որոշման ուժի մեջ մտնելուց հետո կստանան սույն որոշմամբ հաստատված կարգերով նախատեսված վարձատրության կամ պատվովճարի և իրենց ստացած վարձատրության կամ պատվովճարի գումարային տարբերությունը: </w:t>
      </w:r>
    </w:p>
    <w:p w:rsidR="000C6314" w:rsidRDefault="000C6314" w:rsidP="000C6314">
      <w:pPr>
        <w:pStyle w:val="ListParagraph"/>
        <w:tabs>
          <w:tab w:val="left" w:pos="1080"/>
          <w:tab w:val="left" w:pos="1170"/>
        </w:tabs>
        <w:spacing w:line="276" w:lineRule="auto"/>
        <w:ind w:left="0"/>
        <w:jc w:val="both"/>
        <w:rPr>
          <w:rFonts w:ascii="GHEA Grapalat" w:hAnsi="GHEA Grapalat"/>
          <w:color w:val="000000"/>
          <w:sz w:val="24"/>
          <w:szCs w:val="24"/>
          <w:shd w:val="clear" w:color="auto" w:fill="FFFFFF"/>
          <w:lang w:val="hy-AM"/>
        </w:rPr>
      </w:pPr>
    </w:p>
    <w:p w:rsidR="000C6314" w:rsidRDefault="000C6314" w:rsidP="000C6314">
      <w:pPr>
        <w:tabs>
          <w:tab w:val="left" w:pos="1080"/>
          <w:tab w:val="left" w:pos="1170"/>
        </w:tabs>
        <w:spacing w:line="276" w:lineRule="auto"/>
        <w:ind w:left="709" w:hanging="169"/>
        <w:jc w:val="both"/>
        <w:rPr>
          <w:rStyle w:val="Strong"/>
          <w:rFonts w:ascii="GHEA Grapalat" w:hAnsi="GHEA Grapalat"/>
          <w:b w:val="0"/>
          <w:color w:val="000000"/>
          <w:sz w:val="24"/>
          <w:szCs w:val="24"/>
          <w:shd w:val="clear" w:color="auto" w:fill="FFFFFF"/>
          <w:lang w:val="hy-AM"/>
        </w:rPr>
      </w:pPr>
      <w:r>
        <w:rPr>
          <w:rFonts w:ascii="GHEA Grapalat" w:hAnsi="GHEA Grapalat" w:cs="Sylfaen"/>
          <w:sz w:val="24"/>
          <w:szCs w:val="24"/>
          <w:lang w:val="hy-AM"/>
        </w:rPr>
        <w:t xml:space="preserve">                 </w:t>
      </w:r>
      <w:r>
        <w:rPr>
          <w:rStyle w:val="Strong"/>
          <w:rFonts w:ascii="GHEA Grapalat" w:hAnsi="GHEA Grapalat"/>
          <w:b w:val="0"/>
          <w:color w:val="000000"/>
          <w:sz w:val="24"/>
          <w:szCs w:val="24"/>
          <w:shd w:val="clear" w:color="auto" w:fill="FFFFFF"/>
          <w:lang w:val="hy-AM"/>
        </w:rPr>
        <w:t xml:space="preserve">  </w:t>
      </w:r>
    </w:p>
    <w:p w:rsidR="000C6314" w:rsidRDefault="000C6314" w:rsidP="000C6314">
      <w:pPr>
        <w:pStyle w:val="ListParagraph"/>
        <w:tabs>
          <w:tab w:val="left" w:pos="1080"/>
          <w:tab w:val="left" w:pos="1170"/>
        </w:tabs>
        <w:spacing w:line="276" w:lineRule="auto"/>
        <w:ind w:left="709" w:hanging="169"/>
        <w:jc w:val="both"/>
        <w:rPr>
          <w:rStyle w:val="Strong"/>
          <w:rFonts w:ascii="GHEA Grapalat" w:hAnsi="GHEA Grapalat"/>
          <w:b w:val="0"/>
          <w:color w:val="000000"/>
          <w:sz w:val="24"/>
          <w:szCs w:val="24"/>
          <w:shd w:val="clear" w:color="auto" w:fill="FFFFFF"/>
          <w:lang w:val="hy-AM"/>
        </w:rPr>
      </w:pPr>
    </w:p>
    <w:p w:rsidR="000C6314" w:rsidRPr="000C6314" w:rsidRDefault="000C6314" w:rsidP="000C6314">
      <w:pPr>
        <w:shd w:val="clear" w:color="auto" w:fill="FFFFFF"/>
        <w:ind w:left="375"/>
        <w:jc w:val="right"/>
        <w:rPr>
          <w:rFonts w:ascii="GHEA Grapalat" w:hAnsi="GHEA Grapalat"/>
          <w:lang w:val="hy-AM"/>
        </w:rPr>
      </w:pPr>
      <w:r>
        <w:rPr>
          <w:rFonts w:ascii="GHEA Grapalat" w:hAnsi="GHEA Grapalat"/>
          <w:bCs/>
          <w:sz w:val="24"/>
          <w:szCs w:val="24"/>
          <w:lang w:val="hy-AM"/>
        </w:rPr>
        <w:lastRenderedPageBreak/>
        <w:t>Հավելված N 1</w:t>
      </w:r>
      <w:r>
        <w:rPr>
          <w:rFonts w:ascii="GHEA Grapalat" w:hAnsi="GHEA Grapalat"/>
          <w:bCs/>
          <w:sz w:val="24"/>
          <w:szCs w:val="24"/>
          <w:lang w:val="hy-AM"/>
        </w:rPr>
        <w:br/>
        <w:t>ՀՀ կառավարության _______ թվականի</w:t>
      </w:r>
      <w:r>
        <w:rPr>
          <w:rFonts w:ascii="GHEA Grapalat" w:hAnsi="GHEA Grapalat"/>
          <w:bCs/>
          <w:sz w:val="24"/>
          <w:szCs w:val="24"/>
          <w:lang w:val="hy-AM"/>
        </w:rPr>
        <w:br/>
        <w:t>_______ ի -ի N -Ն որոշման</w:t>
      </w:r>
    </w:p>
    <w:p w:rsidR="000C6314" w:rsidRDefault="000C6314" w:rsidP="000C6314">
      <w:pPr>
        <w:shd w:val="clear" w:color="auto" w:fill="FFFFFF"/>
        <w:ind w:left="375"/>
        <w:jc w:val="right"/>
        <w:rPr>
          <w:rFonts w:ascii="GHEA Grapalat" w:hAnsi="GHEA Grapalat"/>
          <w:bCs/>
          <w:sz w:val="24"/>
          <w:szCs w:val="24"/>
          <w:lang w:val="hy-AM"/>
        </w:rPr>
      </w:pPr>
    </w:p>
    <w:p w:rsidR="000C6314" w:rsidRDefault="000C6314" w:rsidP="000C6314">
      <w:pPr>
        <w:shd w:val="clear" w:color="auto" w:fill="FFFFFF"/>
        <w:ind w:left="375"/>
        <w:jc w:val="right"/>
        <w:rPr>
          <w:rFonts w:ascii="GHEA Grapalat" w:hAnsi="GHEA Grapalat"/>
          <w:b/>
          <w:bCs/>
          <w:i/>
          <w:sz w:val="24"/>
          <w:szCs w:val="24"/>
          <w:lang w:val="hy-AM"/>
        </w:rPr>
      </w:pPr>
      <w:r>
        <w:rPr>
          <w:rFonts w:ascii="GHEA Grapalat" w:hAnsi="GHEA Grapalat"/>
          <w:bCs/>
          <w:i/>
          <w:sz w:val="24"/>
          <w:szCs w:val="24"/>
          <w:lang w:val="hy-AM"/>
        </w:rPr>
        <w:t>«</w:t>
      </w:r>
      <w:r>
        <w:rPr>
          <w:rStyle w:val="Strong"/>
          <w:rFonts w:ascii="GHEA Grapalat" w:hAnsi="GHEA Grapalat"/>
          <w:b w:val="0"/>
          <w:i/>
          <w:color w:val="000000"/>
          <w:sz w:val="24"/>
          <w:szCs w:val="24"/>
          <w:lang w:val="hy-AM"/>
        </w:rPr>
        <w:t>Հավելված N 1</w:t>
      </w:r>
      <w:r>
        <w:rPr>
          <w:rFonts w:ascii="GHEA Grapalat" w:hAnsi="GHEA Grapalat"/>
          <w:b/>
          <w:bCs/>
          <w:i/>
          <w:color w:val="000000"/>
          <w:sz w:val="24"/>
          <w:szCs w:val="24"/>
          <w:lang w:val="hy-AM"/>
        </w:rPr>
        <w:br/>
      </w:r>
      <w:r>
        <w:rPr>
          <w:rStyle w:val="Strong"/>
          <w:rFonts w:ascii="GHEA Grapalat" w:hAnsi="GHEA Grapalat"/>
          <w:b w:val="0"/>
          <w:i/>
          <w:color w:val="000000"/>
          <w:sz w:val="24"/>
          <w:szCs w:val="24"/>
          <w:lang w:val="hy-AM"/>
        </w:rPr>
        <w:t>ՀՀ կառավարության 2015 թվականի</w:t>
      </w:r>
      <w:r>
        <w:rPr>
          <w:rFonts w:ascii="GHEA Grapalat" w:hAnsi="GHEA Grapalat"/>
          <w:b/>
          <w:bCs/>
          <w:i/>
          <w:color w:val="000000"/>
          <w:sz w:val="24"/>
          <w:szCs w:val="24"/>
          <w:lang w:val="hy-AM"/>
        </w:rPr>
        <w:br/>
      </w:r>
      <w:r>
        <w:rPr>
          <w:rStyle w:val="Strong"/>
          <w:rFonts w:ascii="GHEA Grapalat" w:hAnsi="GHEA Grapalat"/>
          <w:b w:val="0"/>
          <w:i/>
          <w:color w:val="000000"/>
          <w:sz w:val="24"/>
          <w:szCs w:val="24"/>
          <w:lang w:val="hy-AM"/>
        </w:rPr>
        <w:t>օգոստոսի 13-ի N 925-Ն որոշման»</w:t>
      </w:r>
    </w:p>
    <w:p w:rsidR="000C6314" w:rsidRDefault="000C6314" w:rsidP="000C6314">
      <w:pPr>
        <w:shd w:val="clear" w:color="auto" w:fill="FFFFFF"/>
        <w:ind w:left="375"/>
        <w:jc w:val="right"/>
        <w:rPr>
          <w:rFonts w:ascii="GHEA Grapalat" w:hAnsi="GHEA Grapalat"/>
          <w:b/>
          <w:bCs/>
          <w:i/>
          <w:sz w:val="24"/>
          <w:szCs w:val="24"/>
          <w:lang w:val="hy-AM"/>
        </w:rPr>
      </w:pPr>
    </w:p>
    <w:p w:rsidR="000C6314" w:rsidRDefault="000C6314" w:rsidP="000C6314">
      <w:pPr>
        <w:shd w:val="clear" w:color="auto" w:fill="FFFFFF"/>
        <w:ind w:left="375"/>
        <w:jc w:val="right"/>
        <w:rPr>
          <w:rFonts w:ascii="GHEA Grapalat" w:hAnsi="GHEA Grapalat"/>
          <w:bCs/>
          <w:sz w:val="24"/>
          <w:szCs w:val="24"/>
          <w:lang w:val="hy-AM"/>
        </w:rPr>
      </w:pPr>
    </w:p>
    <w:p w:rsidR="000C6314" w:rsidRDefault="000C6314" w:rsidP="000C6314">
      <w:pPr>
        <w:shd w:val="clear" w:color="auto" w:fill="FFFFFF"/>
        <w:ind w:left="375"/>
        <w:jc w:val="center"/>
        <w:rPr>
          <w:rFonts w:ascii="GHEA Grapalat" w:hAnsi="GHEA Grapalat"/>
          <w:b/>
          <w:color w:val="000000"/>
          <w:sz w:val="24"/>
          <w:szCs w:val="24"/>
          <w:lang w:val="hy-AM"/>
        </w:rPr>
      </w:pPr>
      <w:r>
        <w:rPr>
          <w:rFonts w:ascii="GHEA Grapalat" w:hAnsi="GHEA Grapalat"/>
          <w:b/>
          <w:color w:val="000000"/>
          <w:sz w:val="24"/>
          <w:szCs w:val="24"/>
          <w:lang w:val="hy-AM"/>
        </w:rPr>
        <w:t>ԿԱՐԳ</w:t>
      </w:r>
    </w:p>
    <w:p w:rsidR="000C6314" w:rsidRPr="000C6314" w:rsidRDefault="000C6314" w:rsidP="000C6314">
      <w:pPr>
        <w:shd w:val="clear" w:color="auto" w:fill="FFFFFF"/>
        <w:ind w:left="375"/>
        <w:jc w:val="center"/>
        <w:rPr>
          <w:rStyle w:val="Strong"/>
          <w:shd w:val="clear" w:color="auto" w:fill="FFFFFF"/>
          <w:lang w:val="hy-AM"/>
        </w:rPr>
      </w:pPr>
      <w:r>
        <w:rPr>
          <w:rStyle w:val="Strong"/>
          <w:rFonts w:ascii="GHEA Grapalat" w:hAnsi="GHEA Grapalat"/>
          <w:color w:val="000000"/>
          <w:sz w:val="24"/>
          <w:szCs w:val="24"/>
          <w:shd w:val="clear" w:color="auto" w:fill="FFFFFF"/>
          <w:lang w:val="hy-AM"/>
        </w:rPr>
        <w:t xml:space="preserve">ՀԱՅԱՍՏԱՆԻ ՀԱՆՐԱՊԵՏՈՒԹՅԱՆ ՀԱՎԱՔԱԿԱՆ ԹԻՄԵՐԻ ԳԼԽԱՎՈՐ ԵՎ ԱՎԱԳ ՄԱՐԶԻՉՆԵՐԻ ՎԱՐՁԱՏՐՈՒԹՅԱՆ </w:t>
      </w:r>
    </w:p>
    <w:p w:rsidR="000C6314" w:rsidRDefault="000C6314" w:rsidP="000C6314">
      <w:pPr>
        <w:shd w:val="clear" w:color="auto" w:fill="FFFFFF"/>
        <w:ind w:left="375"/>
        <w:jc w:val="center"/>
        <w:rPr>
          <w:rStyle w:val="Strong"/>
          <w:rFonts w:ascii="GHEA Grapalat" w:hAnsi="GHEA Grapalat"/>
          <w:b w:val="0"/>
          <w:color w:val="000000"/>
          <w:sz w:val="24"/>
          <w:szCs w:val="24"/>
          <w:shd w:val="clear" w:color="auto" w:fill="FFFFFF"/>
          <w:lang w:val="hy-AM"/>
        </w:rPr>
      </w:pPr>
    </w:p>
    <w:p w:rsidR="000C6314" w:rsidRDefault="000C6314" w:rsidP="000C6314">
      <w:pPr>
        <w:pStyle w:val="ListParagraph"/>
        <w:numPr>
          <w:ilvl w:val="0"/>
          <w:numId w:val="3"/>
        </w:numPr>
        <w:shd w:val="clear" w:color="auto" w:fill="FFFFFF"/>
        <w:tabs>
          <w:tab w:val="left" w:pos="1080"/>
        </w:tabs>
        <w:ind w:left="0" w:firstLine="720"/>
        <w:jc w:val="both"/>
        <w:rPr>
          <w:rStyle w:val="Strong"/>
          <w:rFonts w:ascii="GHEA Grapalat" w:hAnsi="GHEA Grapalat"/>
          <w:b w:val="0"/>
          <w:bCs w:val="0"/>
          <w:sz w:val="24"/>
          <w:szCs w:val="24"/>
          <w:lang w:val="hy-AM"/>
        </w:rPr>
      </w:pPr>
      <w:r>
        <w:rPr>
          <w:rStyle w:val="Strong"/>
          <w:rFonts w:ascii="GHEA Grapalat" w:hAnsi="GHEA Grapalat"/>
          <w:b w:val="0"/>
          <w:color w:val="000000"/>
          <w:sz w:val="24"/>
          <w:szCs w:val="24"/>
          <w:shd w:val="clear" w:color="auto" w:fill="FFFFFF"/>
          <w:lang w:val="hy-AM"/>
        </w:rPr>
        <w:t>Սույն կարգով կարգավորվում են Հայաստանի Հանրապետության հավաքական թիմերի գլխավոր և ավագ մարզիչների վարձատրության (այսուհետ՝ վարձատրություն) վճարման հարաբերությունները։</w:t>
      </w:r>
    </w:p>
    <w:p w:rsidR="000C6314" w:rsidRPr="000C6314" w:rsidRDefault="000C6314" w:rsidP="000C6314">
      <w:pPr>
        <w:pStyle w:val="ListParagraph"/>
        <w:numPr>
          <w:ilvl w:val="0"/>
          <w:numId w:val="3"/>
        </w:numPr>
        <w:shd w:val="clear" w:color="auto" w:fill="FFFFFF"/>
        <w:tabs>
          <w:tab w:val="left" w:pos="1080"/>
        </w:tabs>
        <w:ind w:left="0" w:firstLine="720"/>
        <w:jc w:val="both"/>
        <w:rPr>
          <w:lang w:val="hy-AM"/>
        </w:rPr>
      </w:pPr>
      <w:r>
        <w:rPr>
          <w:rFonts w:ascii="GHEA Grapalat" w:hAnsi="GHEA Grapalat" w:cs="Sylfaen"/>
          <w:color w:val="000000"/>
          <w:sz w:val="24"/>
          <w:szCs w:val="24"/>
          <w:lang w:val="hy-AM"/>
        </w:rPr>
        <w:t>Սույն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որոշմամբ</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հաստատված</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կարգով</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և</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չափերով</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վարձատրություն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են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ստանում</w:t>
      </w:r>
      <w:r>
        <w:rPr>
          <w:rFonts w:ascii="GHEA Grapalat" w:hAnsi="GHEA Grapalat"/>
          <w:color w:val="000000"/>
          <w:sz w:val="24"/>
          <w:szCs w:val="24"/>
          <w:lang w:val="hy-AM"/>
        </w:rPr>
        <w:t xml:space="preserve"> օլիմպիական խաղերի ծրագրում ընդգրկված մարզաձևերի </w:t>
      </w:r>
      <w:r>
        <w:rPr>
          <w:rFonts w:ascii="GHEA Grapalat" w:hAnsi="GHEA Grapalat" w:cs="Sylfaen"/>
          <w:color w:val="000000"/>
          <w:sz w:val="24"/>
          <w:szCs w:val="24"/>
          <w:lang w:val="hy-AM"/>
        </w:rPr>
        <w:t>Հայ</w:t>
      </w:r>
      <w:r>
        <w:rPr>
          <w:rFonts w:ascii="GHEA Grapalat" w:hAnsi="GHEA Grapalat"/>
          <w:color w:val="000000"/>
          <w:sz w:val="24"/>
          <w:szCs w:val="24"/>
          <w:lang w:val="hy-AM"/>
        </w:rPr>
        <w:t>աստանի Հանրապետության հավաքական թիմերի այն գլխավոր և ավագ մարզիչները՝</w:t>
      </w:r>
    </w:p>
    <w:p w:rsidR="000C6314" w:rsidRDefault="000C6314" w:rsidP="000C6314">
      <w:pPr>
        <w:pStyle w:val="ListParagraph"/>
        <w:numPr>
          <w:ilvl w:val="0"/>
          <w:numId w:val="4"/>
        </w:numPr>
        <w:shd w:val="clear" w:color="auto" w:fill="FFFFFF"/>
        <w:tabs>
          <w:tab w:val="left" w:pos="1080"/>
        </w:tabs>
        <w:ind w:left="0" w:firstLine="720"/>
        <w:jc w:val="both"/>
        <w:rPr>
          <w:rFonts w:ascii="GHEA Grapalat" w:hAnsi="GHEA Grapalat"/>
          <w:color w:val="000000"/>
          <w:sz w:val="24"/>
          <w:szCs w:val="24"/>
          <w:lang w:val="hy-AM"/>
        </w:rPr>
      </w:pPr>
      <w:r>
        <w:rPr>
          <w:rFonts w:ascii="GHEA Grapalat" w:hAnsi="GHEA Grapalat" w:cs="Sylfaen"/>
          <w:color w:val="000000"/>
          <w:sz w:val="24"/>
          <w:szCs w:val="24"/>
          <w:lang w:val="hy-AM"/>
        </w:rPr>
        <w:t>ովքեր</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Հայաստանի</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Հանրապետության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հավաքական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թիմերի</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ուսումնամարզական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հավաքներից</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դուրս</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ուսումնամարզական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գործընթացն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իրականացնում</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են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կենտրոնացված</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մարզումների</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միջոցով</w:t>
      </w:r>
      <w:r>
        <w:rPr>
          <w:rFonts w:ascii="GHEA Grapalat" w:hAnsi="GHEA Grapalat"/>
          <w:color w:val="000000"/>
          <w:sz w:val="24"/>
          <w:szCs w:val="24"/>
          <w:lang w:val="hy-AM"/>
        </w:rPr>
        <w:t>.</w:t>
      </w:r>
    </w:p>
    <w:p w:rsidR="000C6314" w:rsidRDefault="000C6314" w:rsidP="000C6314">
      <w:pPr>
        <w:pStyle w:val="ListParagraph"/>
        <w:numPr>
          <w:ilvl w:val="0"/>
          <w:numId w:val="4"/>
        </w:numPr>
        <w:shd w:val="clear" w:color="auto" w:fill="FFFFFF"/>
        <w:tabs>
          <w:tab w:val="left" w:pos="1080"/>
        </w:tabs>
        <w:ind w:left="0" w:firstLine="720"/>
        <w:jc w:val="both"/>
        <w:rPr>
          <w:rFonts w:ascii="GHEA Grapalat" w:hAnsi="GHEA Grapalat"/>
          <w:color w:val="000000"/>
          <w:sz w:val="24"/>
          <w:szCs w:val="24"/>
          <w:lang w:val="hy-AM"/>
        </w:rPr>
      </w:pPr>
      <w:r>
        <w:rPr>
          <w:rFonts w:ascii="GHEA Grapalat" w:hAnsi="GHEA Grapalat" w:cs="Sylfaen"/>
          <w:color w:val="000000"/>
          <w:sz w:val="24"/>
          <w:szCs w:val="24"/>
          <w:lang w:val="hy-AM"/>
        </w:rPr>
        <w:t>որոնց</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հավաքական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թիմե</w:t>
      </w:r>
      <w:r>
        <w:rPr>
          <w:rFonts w:ascii="GHEA Grapalat" w:hAnsi="GHEA Grapalat"/>
          <w:color w:val="000000"/>
          <w:sz w:val="24"/>
          <w:szCs w:val="24"/>
          <w:lang w:val="hy-AM"/>
        </w:rPr>
        <w:t>րի անդամները մեդալներ են նվաճում Եվրոպայի ու աշխարհի առաջնություններում և մեր երկիրը ներկայացնում օլիմպիական խաղերում (պատանիներ, երիտասարդներ, մեծահասակներ)։</w:t>
      </w:r>
    </w:p>
    <w:p w:rsidR="000C6314" w:rsidRDefault="000C6314" w:rsidP="000C6314">
      <w:pPr>
        <w:pStyle w:val="ListParagraph"/>
        <w:numPr>
          <w:ilvl w:val="0"/>
          <w:numId w:val="3"/>
        </w:numPr>
        <w:shd w:val="clear" w:color="auto" w:fill="FFFFFF"/>
        <w:ind w:left="0" w:firstLine="720"/>
        <w:jc w:val="both"/>
        <w:rPr>
          <w:rFonts w:ascii="GHEA Grapalat" w:hAnsi="GHEA Grapalat"/>
          <w:color w:val="000000"/>
          <w:sz w:val="24"/>
          <w:szCs w:val="24"/>
          <w:lang w:val="hy-AM"/>
        </w:rPr>
      </w:pPr>
      <w:r>
        <w:rPr>
          <w:rFonts w:ascii="GHEA Grapalat" w:hAnsi="GHEA Grapalat"/>
          <w:color w:val="000000"/>
          <w:sz w:val="24"/>
          <w:szCs w:val="24"/>
          <w:lang w:val="hy-AM"/>
        </w:rPr>
        <w:t>Վարձատրությունը տրվում է յուրաքանչյուր օրացուցային տարվա համար հաստատված մարզիչների անվանացանկով: Մարզիչների անվանացանկը յուրաքանչյուր տարի հաստատվում է Հայաստանի Հանրապետության կրթության, գիտության, մշակույթի և սպորտի նախարարի (այսուհետ՝ նախարար) հրամանով` հիմք ընդունելով նախորդ տարվա արդյունքները։ Մարզիչների վարձատրությունը սահմանվում է սույն որոշման N 2 հավելվածում նշված չափերով: Ընդ որում, Հայաստանի Հանրապետության հավաքական թիմերի գլխավոր և ավագ մարզիչների փոփոխության դեպքում աշխատանքից դուրս եկած գլխավոր կամ ավագ մարզչի վարձատրության վճարումը դադարեցվում, իսկ նոր նշանակված գլխավոր կամ ավագ մարզչի վարձատրության վճարումը իրականացվում է մարզիչների փոփոխությանը հաջորդող ամսվա 1-ից:</w:t>
      </w:r>
    </w:p>
    <w:p w:rsidR="000C6314" w:rsidRDefault="000C6314" w:rsidP="000C6314">
      <w:pPr>
        <w:pStyle w:val="ListParagraph"/>
        <w:numPr>
          <w:ilvl w:val="0"/>
          <w:numId w:val="3"/>
        </w:numPr>
        <w:shd w:val="clear" w:color="auto" w:fill="FFFFFF"/>
        <w:ind w:left="90" w:firstLine="630"/>
        <w:jc w:val="both"/>
        <w:rPr>
          <w:rFonts w:ascii="GHEA Grapalat" w:hAnsi="GHEA Grapalat"/>
          <w:color w:val="000000"/>
          <w:sz w:val="24"/>
          <w:szCs w:val="24"/>
          <w:lang w:val="hy-AM"/>
        </w:rPr>
      </w:pPr>
      <w:r>
        <w:rPr>
          <w:rFonts w:ascii="GHEA Grapalat" w:hAnsi="GHEA Grapalat"/>
          <w:color w:val="000000"/>
          <w:sz w:val="24"/>
          <w:szCs w:val="24"/>
          <w:lang w:val="hy-AM"/>
        </w:rPr>
        <w:lastRenderedPageBreak/>
        <w:t>Մարզիչների վարձատրությունը հատկացվում է յուրաքանչյուր տարվա հունվարի 1-ից մինչև դեկտեմբերի 31-ը` Հայաստանի Հանրապետության օրենսդրությանը և սույն կարգին համապատասխան՝ ՀՀ կրթության, գիտության, մշակույթի և սպորտի նախարարության միջոցով:</w:t>
      </w:r>
    </w:p>
    <w:p w:rsidR="000C6314" w:rsidRDefault="000C6314" w:rsidP="000C6314">
      <w:pPr>
        <w:pStyle w:val="ListParagraph"/>
        <w:numPr>
          <w:ilvl w:val="0"/>
          <w:numId w:val="3"/>
        </w:numPr>
        <w:shd w:val="clear" w:color="auto" w:fill="FFFFFF"/>
        <w:ind w:left="90" w:firstLine="630"/>
        <w:jc w:val="both"/>
        <w:rPr>
          <w:rFonts w:ascii="GHEA Grapalat" w:hAnsi="GHEA Grapalat"/>
          <w:color w:val="000000"/>
          <w:sz w:val="24"/>
          <w:szCs w:val="24"/>
          <w:lang w:val="hy-AM"/>
        </w:rPr>
      </w:pPr>
      <w:r>
        <w:rPr>
          <w:rFonts w:ascii="GHEA Grapalat" w:hAnsi="GHEA Grapalat"/>
          <w:color w:val="000000"/>
          <w:sz w:val="24"/>
          <w:szCs w:val="24"/>
          <w:lang w:val="hy-AM"/>
        </w:rPr>
        <w:t>Նախարարի հրամանով կարող է կասեցվել կամ դադարեցվել Հայաստանի Հանրապետության հավաքական թիմերի գլխավոր և ավագ մարզիչների վարձատրության վճարումը՝ սույն կարգի 3-րդ կետով նախատեսված տեղեկատվությունը մարզական ֆեդերացիաների կողմից ներկայացվելու հիմքով:</w:t>
      </w:r>
    </w:p>
    <w:p w:rsidR="000C6314" w:rsidRDefault="000C6314" w:rsidP="000C6314">
      <w:pPr>
        <w:shd w:val="clear" w:color="auto" w:fill="FFFFFF"/>
        <w:rPr>
          <w:rFonts w:ascii="GHEA Grapalat" w:hAnsi="GHEA Grapalat"/>
          <w:bCs/>
          <w:sz w:val="24"/>
          <w:szCs w:val="24"/>
          <w:lang w:val="hy-AM"/>
        </w:rPr>
      </w:pPr>
    </w:p>
    <w:p w:rsidR="000C6314" w:rsidRDefault="000C6314" w:rsidP="000C6314">
      <w:pPr>
        <w:shd w:val="clear" w:color="auto" w:fill="FFFFFF"/>
        <w:ind w:left="375"/>
        <w:jc w:val="right"/>
        <w:rPr>
          <w:rFonts w:ascii="GHEA Grapalat" w:hAnsi="GHEA Grapalat"/>
          <w:bCs/>
          <w:sz w:val="24"/>
          <w:szCs w:val="24"/>
          <w:lang w:val="hy-AM"/>
        </w:rPr>
      </w:pPr>
    </w:p>
    <w:p w:rsidR="000C6314" w:rsidRDefault="000C6314" w:rsidP="000C6314">
      <w:pPr>
        <w:shd w:val="clear" w:color="auto" w:fill="FFFFFF"/>
        <w:ind w:left="375"/>
        <w:jc w:val="right"/>
        <w:rPr>
          <w:rFonts w:ascii="GHEA Grapalat" w:hAnsi="GHEA Grapalat"/>
          <w:bCs/>
          <w:sz w:val="24"/>
          <w:szCs w:val="24"/>
          <w:lang w:val="hy-AM"/>
        </w:rPr>
      </w:pPr>
    </w:p>
    <w:p w:rsidR="000C6314" w:rsidRDefault="000C6314" w:rsidP="000C6314">
      <w:pPr>
        <w:shd w:val="clear" w:color="auto" w:fill="FFFFFF"/>
        <w:ind w:left="375"/>
        <w:jc w:val="right"/>
        <w:rPr>
          <w:rFonts w:ascii="GHEA Grapalat" w:hAnsi="GHEA Grapalat"/>
          <w:bCs/>
          <w:sz w:val="24"/>
          <w:szCs w:val="24"/>
          <w:lang w:val="hy-AM"/>
        </w:rPr>
      </w:pPr>
    </w:p>
    <w:p w:rsidR="000C6314" w:rsidRDefault="000C6314" w:rsidP="000C6314">
      <w:pPr>
        <w:shd w:val="clear" w:color="auto" w:fill="FFFFFF"/>
        <w:ind w:left="375"/>
        <w:jc w:val="right"/>
        <w:rPr>
          <w:rFonts w:ascii="GHEA Grapalat" w:hAnsi="GHEA Grapalat"/>
          <w:bCs/>
          <w:sz w:val="24"/>
          <w:szCs w:val="24"/>
          <w:lang w:val="hy-AM"/>
        </w:rPr>
      </w:pPr>
    </w:p>
    <w:p w:rsidR="000C6314" w:rsidRDefault="000C6314" w:rsidP="000C6314">
      <w:pPr>
        <w:shd w:val="clear" w:color="auto" w:fill="FFFFFF"/>
        <w:ind w:left="375"/>
        <w:jc w:val="right"/>
        <w:rPr>
          <w:rFonts w:ascii="GHEA Grapalat" w:hAnsi="GHEA Grapalat"/>
          <w:bCs/>
          <w:sz w:val="24"/>
          <w:szCs w:val="24"/>
          <w:lang w:val="hy-AM"/>
        </w:rPr>
      </w:pPr>
    </w:p>
    <w:p w:rsidR="000C6314" w:rsidRDefault="000C6314" w:rsidP="000C6314">
      <w:pPr>
        <w:rPr>
          <w:lang w:val="hy-AM"/>
        </w:rPr>
      </w:pPr>
    </w:p>
    <w:p w:rsidR="000C6314" w:rsidRP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Default="000C6314" w:rsidP="000C6314">
      <w:pPr>
        <w:pStyle w:val="ListParagraph"/>
        <w:tabs>
          <w:tab w:val="left" w:pos="1080"/>
          <w:tab w:val="left" w:pos="1170"/>
        </w:tabs>
        <w:spacing w:line="276" w:lineRule="auto"/>
        <w:ind w:left="0" w:firstLine="540"/>
        <w:jc w:val="both"/>
        <w:rPr>
          <w:rStyle w:val="Strong"/>
          <w:rFonts w:asciiTheme="minorHAnsi" w:hAnsiTheme="minorHAnsi"/>
          <w:b w:val="0"/>
          <w:color w:val="000000"/>
          <w:sz w:val="24"/>
          <w:szCs w:val="24"/>
          <w:shd w:val="clear" w:color="auto" w:fill="FFFFFF"/>
          <w:lang w:val="hy-AM"/>
        </w:rPr>
      </w:pPr>
    </w:p>
    <w:p w:rsidR="000C6314" w:rsidRPr="000C6314" w:rsidRDefault="000C6314" w:rsidP="000C6314">
      <w:pPr>
        <w:shd w:val="clear" w:color="auto" w:fill="FFFFFF"/>
        <w:ind w:left="375"/>
        <w:jc w:val="right"/>
        <w:rPr>
          <w:bCs/>
          <w:sz w:val="24"/>
          <w:szCs w:val="24"/>
          <w:lang w:val="hy-AM"/>
        </w:rPr>
      </w:pPr>
      <w:bookmarkStart w:id="0" w:name="_GoBack"/>
      <w:bookmarkEnd w:id="0"/>
      <w:r>
        <w:rPr>
          <w:rFonts w:ascii="GHEA Grapalat" w:hAnsi="GHEA Grapalat"/>
          <w:b/>
          <w:color w:val="000000"/>
          <w:lang w:val="hy-AM"/>
        </w:rPr>
        <w:lastRenderedPageBreak/>
        <w:t xml:space="preserve"> </w:t>
      </w:r>
      <w:r>
        <w:rPr>
          <w:rFonts w:ascii="GHEA Grapalat" w:hAnsi="GHEA Grapalat"/>
          <w:bCs/>
          <w:lang w:val="hy-AM"/>
        </w:rPr>
        <w:t>Հավելված N 2</w:t>
      </w:r>
      <w:r>
        <w:rPr>
          <w:rFonts w:ascii="GHEA Grapalat" w:hAnsi="GHEA Grapalat"/>
          <w:bCs/>
          <w:lang w:val="hy-AM"/>
        </w:rPr>
        <w:br/>
        <w:t>ՀՀ կառավարության _______ թվականի</w:t>
      </w:r>
      <w:r>
        <w:rPr>
          <w:rFonts w:ascii="GHEA Grapalat" w:hAnsi="GHEA Grapalat"/>
          <w:bCs/>
          <w:lang w:val="hy-AM"/>
        </w:rPr>
        <w:br/>
        <w:t>_______ ի -ի N -Ն որոշման</w:t>
      </w:r>
    </w:p>
    <w:p w:rsidR="000C6314" w:rsidRDefault="000C6314" w:rsidP="000C6314">
      <w:pPr>
        <w:shd w:val="clear" w:color="auto" w:fill="FFFFFF"/>
        <w:spacing w:after="0" w:line="276" w:lineRule="auto"/>
        <w:ind w:left="375"/>
        <w:jc w:val="right"/>
        <w:rPr>
          <w:rFonts w:ascii="GHEA Grapalat" w:hAnsi="GHEA Grapalat"/>
          <w:b/>
          <w:color w:val="000000"/>
          <w:lang w:val="hy-AM"/>
        </w:rPr>
      </w:pPr>
    </w:p>
    <w:p w:rsidR="000C6314" w:rsidRDefault="000C6314" w:rsidP="000C6314">
      <w:pPr>
        <w:shd w:val="clear" w:color="auto" w:fill="FFFFFF"/>
        <w:spacing w:after="0" w:line="276" w:lineRule="auto"/>
        <w:ind w:left="375"/>
        <w:jc w:val="right"/>
        <w:rPr>
          <w:rFonts w:ascii="GHEA Grapalat" w:hAnsi="GHEA Grapalat"/>
          <w:i/>
          <w:color w:val="000000"/>
          <w:sz w:val="24"/>
          <w:szCs w:val="24"/>
          <w:lang w:val="hy-AM"/>
        </w:rPr>
      </w:pPr>
      <w:r>
        <w:rPr>
          <w:rFonts w:ascii="GHEA Grapalat" w:hAnsi="GHEA Grapalat"/>
          <w:i/>
          <w:color w:val="000000"/>
          <w:sz w:val="24"/>
          <w:szCs w:val="24"/>
          <w:lang w:val="hy-AM"/>
        </w:rPr>
        <w:t>«Հավելված N 3</w:t>
      </w:r>
    </w:p>
    <w:p w:rsidR="000C6314" w:rsidRDefault="000C6314" w:rsidP="000C6314">
      <w:pPr>
        <w:shd w:val="clear" w:color="auto" w:fill="FFFFFF"/>
        <w:spacing w:after="0" w:line="276" w:lineRule="auto"/>
        <w:ind w:left="375"/>
        <w:jc w:val="right"/>
        <w:rPr>
          <w:rFonts w:ascii="GHEA Grapalat" w:hAnsi="GHEA Grapalat"/>
          <w:i/>
          <w:color w:val="000000"/>
          <w:sz w:val="24"/>
          <w:szCs w:val="24"/>
          <w:lang w:val="hy-AM"/>
        </w:rPr>
      </w:pPr>
      <w:r>
        <w:rPr>
          <w:rFonts w:ascii="GHEA Grapalat" w:hAnsi="GHEA Grapalat"/>
          <w:i/>
          <w:color w:val="000000"/>
          <w:sz w:val="24"/>
          <w:szCs w:val="24"/>
          <w:lang w:val="hy-AM"/>
        </w:rPr>
        <w:t xml:space="preserve">ՀՀ կառավարության 2015 թվականի </w:t>
      </w:r>
    </w:p>
    <w:p w:rsidR="000C6314" w:rsidRDefault="000C6314" w:rsidP="000C6314">
      <w:pPr>
        <w:shd w:val="clear" w:color="auto" w:fill="FFFFFF"/>
        <w:spacing w:after="0" w:line="276" w:lineRule="auto"/>
        <w:ind w:left="375"/>
        <w:jc w:val="right"/>
        <w:rPr>
          <w:rFonts w:ascii="GHEA Grapalat" w:hAnsi="GHEA Grapalat"/>
          <w:i/>
          <w:color w:val="000000"/>
          <w:sz w:val="24"/>
          <w:szCs w:val="24"/>
          <w:lang w:val="hy-AM"/>
        </w:rPr>
      </w:pPr>
      <w:r>
        <w:rPr>
          <w:rFonts w:ascii="GHEA Grapalat" w:hAnsi="GHEA Grapalat"/>
          <w:i/>
          <w:color w:val="000000"/>
          <w:sz w:val="24"/>
          <w:szCs w:val="24"/>
          <w:lang w:val="hy-AM"/>
        </w:rPr>
        <w:t>օգոստոսի 13-ի N 925-Ն որոշման»</w:t>
      </w:r>
    </w:p>
    <w:p w:rsidR="000C6314" w:rsidRDefault="000C6314" w:rsidP="000C6314">
      <w:pPr>
        <w:shd w:val="clear" w:color="auto" w:fill="FFFFFF"/>
        <w:spacing w:after="0"/>
        <w:ind w:left="375"/>
        <w:jc w:val="center"/>
        <w:rPr>
          <w:rFonts w:ascii="GHEA Grapalat" w:hAnsi="GHEA Grapalat"/>
          <w:b/>
          <w:color w:val="000000"/>
          <w:sz w:val="24"/>
          <w:szCs w:val="24"/>
          <w:lang w:val="hy-AM"/>
        </w:rPr>
      </w:pPr>
    </w:p>
    <w:p w:rsidR="000C6314" w:rsidRDefault="000C6314" w:rsidP="000C6314">
      <w:pPr>
        <w:shd w:val="clear" w:color="auto" w:fill="FFFFFF"/>
        <w:ind w:left="375"/>
        <w:jc w:val="center"/>
        <w:rPr>
          <w:rFonts w:ascii="GHEA Grapalat" w:hAnsi="GHEA Grapalat"/>
          <w:b/>
          <w:color w:val="000000"/>
          <w:sz w:val="24"/>
          <w:szCs w:val="24"/>
          <w:lang w:val="hy-AM"/>
        </w:rPr>
      </w:pPr>
      <w:r>
        <w:rPr>
          <w:rFonts w:ascii="GHEA Grapalat" w:hAnsi="GHEA Grapalat"/>
          <w:b/>
          <w:color w:val="000000"/>
          <w:sz w:val="24"/>
          <w:szCs w:val="24"/>
          <w:lang w:val="hy-AM"/>
        </w:rPr>
        <w:t>ԿԱՐԳ</w:t>
      </w:r>
    </w:p>
    <w:p w:rsidR="000C6314" w:rsidRPr="000C6314" w:rsidRDefault="000C6314" w:rsidP="000C6314">
      <w:pPr>
        <w:shd w:val="clear" w:color="auto" w:fill="FFFFFF"/>
        <w:ind w:left="375"/>
        <w:jc w:val="center"/>
        <w:rPr>
          <w:rStyle w:val="Strong"/>
          <w:shd w:val="clear" w:color="auto" w:fill="FFFFFF"/>
          <w:lang w:val="hy-AM"/>
        </w:rPr>
      </w:pPr>
      <w:r>
        <w:rPr>
          <w:rStyle w:val="Strong"/>
          <w:rFonts w:ascii="GHEA Grapalat" w:hAnsi="GHEA Grapalat"/>
          <w:color w:val="000000"/>
          <w:sz w:val="24"/>
          <w:szCs w:val="24"/>
          <w:shd w:val="clear" w:color="auto" w:fill="FFFFFF"/>
          <w:lang w:val="hy-AM"/>
        </w:rPr>
        <w:t>ՀԱՅԱՍՏԱՆԻ ՀԱՆՐԱՊԵՏՈՒԹՅԱՆ ՔԱՂԱՔԱՑԻ ՀԱՆԴԻՍԱՑՈՂ, ՀԱՅԱՍՏԱՆԻ ՀԱՆՐԱՊԵՏՈՒԹՅՈՒՆՈՒՄ ԲՆԱԿՎՈՂ ՕԼԻՄՊԻԱԿԱՆ ԽԱՂԵՐԻ ԵՎ ՇԱԽՄԱՏԻ ՀԱՄԱՇԽԱՐՀԱՅԻՆ ՕԼԻՄՊԻԱԴԱՅԻ ՉԵՄՊԻՈՆՆԵՐԻ ՈՒ ՄՐՑԱՆԱԿԱԿԻՐՆԵՐԻ, ՀԱՅԱՍՏԱՆԻ ՀԱՆՐԱՊԵՏՈՒԹՅԱՆ ՔԱՂԱՔԱՑԻ ՀԱՆԴԻՍԱՑՈՂ, ՀԱՅԱՍՏԱՆԻ ՀԱՆՐԱՊԵՏՈՒԹՅՈՒՆՈՒՄ ԲՆԱԿՎՈՂ ՀԱՅԱՍՏԱՆԻ ՀԱՆՐԱՊԵՏՈՒԹՅԱՆ ԵՎ ՆԱԽԿԻՆ ԽՈՐՀՐԴԱՅԻՆ ՄԻՈՒԹՅԱՆ ՀԱՎԱՔԱԿԱՆ ԹԻՄԵՐԻ ԿԱԶՄԵՐՈՒՄ՝  ՕԼԻՄՊԻԱԿԱՆ ԽԱՂԵՐԻ ԾՐԱԳՐՈՒՄ ԸՆԴԳՐԿՎԱԾ ՄԱՐԶԱՁԵՎԵՐԻ, ԻՆՉՊԵՍ ՆԱԵՎ ՈՉ ՕԼԻՄՊԻԱԿԱՆ ՄԱՐԶԱՁԵՎԵՐԻՑ ՆԱՎԱՄՈԴԵԼԱՅԻՆ ՍՊՈՐՏԻ, ՇԱԽՄԱՏԻ ԵՎ ՍԱՄԲՈՅԻ ԱՇԽԱՐՀԻ ԱՌԱՋՆՈՒԹՅՈՒՆՆԵՐՈՒՄ ՉԵՄՊԻՈՆ ԴԱՐՁԱԾ ՄԱՐԶԻԿՆԵՐԻ ԱՄՍԱԿԱՆ ՊԱՏՎՈՎՃԱՐԻ ՉԱՓԻ ԵՎ ՎՃԱՐՄԱՆ</w:t>
      </w:r>
    </w:p>
    <w:p w:rsidR="000C6314" w:rsidRPr="000C6314" w:rsidRDefault="000C6314" w:rsidP="000C6314">
      <w:pPr>
        <w:shd w:val="clear" w:color="auto" w:fill="FFFFFF"/>
        <w:ind w:left="375"/>
        <w:rPr>
          <w:lang w:val="hy-AM"/>
        </w:rPr>
      </w:pPr>
    </w:p>
    <w:p w:rsidR="000C6314" w:rsidRPr="000C6314" w:rsidRDefault="000C6314" w:rsidP="000C6314">
      <w:pPr>
        <w:pStyle w:val="ListParagraph"/>
        <w:numPr>
          <w:ilvl w:val="0"/>
          <w:numId w:val="5"/>
        </w:numPr>
        <w:shd w:val="clear" w:color="auto" w:fill="FFFFFF"/>
        <w:tabs>
          <w:tab w:val="left" w:pos="1080"/>
        </w:tabs>
        <w:ind w:left="90" w:firstLine="630"/>
        <w:jc w:val="both"/>
        <w:rPr>
          <w:rStyle w:val="Strong"/>
          <w:b w:val="0"/>
          <w:bCs w:val="0"/>
          <w:lang w:val="hy-AM"/>
        </w:rPr>
      </w:pPr>
      <w:r>
        <w:rPr>
          <w:rStyle w:val="Strong"/>
          <w:rFonts w:ascii="GHEA Grapalat" w:hAnsi="GHEA Grapalat"/>
          <w:b w:val="0"/>
          <w:color w:val="000000"/>
          <w:sz w:val="24"/>
          <w:szCs w:val="24"/>
          <w:shd w:val="clear" w:color="auto" w:fill="FFFFFF"/>
          <w:lang w:val="hy-AM"/>
        </w:rPr>
        <w:t>Սույն կարգով կարգավորվում են Հայաստանի Հանրապետության քաղաքացի հանդիսացող, Հայաստանի Հանրապետությունում բնակվող օլիմպիական խաղերի և շախմատի համաշխարհային օլիմպիադայի չեմպիոնների ու մրցանակակիրների, Հայաստանի Հանրապետության քաղաքացի հանդիսացող, Հայաստանի Հանրապետությունում բնակվող Հայաստանի Հանրապետության և նախկին Խորհրդային Միության հավաքական թիմերի կազմերում՝ օլիմպիական խաղերի ծրագրում ընդգրկված մարզաձևերի, ինչպես նաև ոչ օլիմպիական մարզաձևերից նավամոդելային սպորտի, շախմատի և սամբոյի աշխարհի առաջնություններում չեմպիոն դարձած մարզիկների ամսական պատվովճարի (այսուհետ՝ պատվովճար) վճարման հարաբերությունները։</w:t>
      </w:r>
    </w:p>
    <w:p w:rsidR="000C6314" w:rsidRDefault="000C6314" w:rsidP="000C6314">
      <w:pPr>
        <w:pStyle w:val="ListParagraph"/>
        <w:numPr>
          <w:ilvl w:val="0"/>
          <w:numId w:val="5"/>
        </w:numPr>
        <w:shd w:val="clear" w:color="auto" w:fill="FFFFFF"/>
        <w:tabs>
          <w:tab w:val="left" w:pos="1080"/>
        </w:tabs>
        <w:ind w:left="90" w:firstLine="630"/>
        <w:jc w:val="both"/>
      </w:pPr>
      <w:r>
        <w:rPr>
          <w:rFonts w:ascii="GHEA Grapalat" w:hAnsi="GHEA Grapalat"/>
          <w:color w:val="000000"/>
          <w:sz w:val="24"/>
          <w:szCs w:val="24"/>
          <w:lang w:val="hy-AM"/>
        </w:rPr>
        <w:t>Պատվովճար հատկացվում է ցմահ՝ Հայաստանի Հանրապետությունում մշտապես բնակվող՝ Հայաստանի Հանրապետության քաղաքացի հանդիսացող այն մարզիկներին, որոնք օլիմպիական խաղերի ծրագրում ընդգրկված մարզաձևերի, ոչ օլիմպիական մարզաձևերից նավամոդելային սպորտի, սամբոյի և շախմատի Հայաստանի Հանրապետության, ինչպես նաև նախկին Խորհրդային Միության հավաքական թիմերի կազմերում աշխարհի առաջնություններում դարձել են չեմպիոն,</w:t>
      </w:r>
      <w:r>
        <w:rPr>
          <w:rFonts w:ascii="GHEA Grapalat" w:hAnsi="GHEA Grapalat"/>
          <w:b/>
          <w:color w:val="000000"/>
          <w:sz w:val="24"/>
          <w:szCs w:val="24"/>
          <w:lang w:val="hy-AM"/>
        </w:rPr>
        <w:t xml:space="preserve"> </w:t>
      </w:r>
      <w:r>
        <w:rPr>
          <w:rStyle w:val="Strong"/>
          <w:rFonts w:ascii="GHEA Grapalat" w:hAnsi="GHEA Grapalat"/>
          <w:b w:val="0"/>
          <w:color w:val="000000"/>
          <w:sz w:val="24"/>
          <w:szCs w:val="24"/>
          <w:shd w:val="clear" w:color="auto" w:fill="FFFFFF"/>
          <w:lang w:val="hy-AM"/>
        </w:rPr>
        <w:t xml:space="preserve">ինչպես </w:t>
      </w:r>
      <w:r>
        <w:rPr>
          <w:rFonts w:ascii="GHEA Grapalat" w:hAnsi="GHEA Grapalat"/>
          <w:color w:val="000000"/>
          <w:sz w:val="24"/>
          <w:szCs w:val="24"/>
          <w:shd w:val="clear" w:color="auto" w:fill="FFFFFF"/>
          <w:lang w:val="hy-AM"/>
        </w:rPr>
        <w:t>նաև</w:t>
      </w:r>
      <w:r>
        <w:rPr>
          <w:rFonts w:ascii="GHEA Grapalat" w:hAnsi="GHEA Grapalat"/>
          <w:b/>
          <w:color w:val="000000"/>
          <w:sz w:val="24"/>
          <w:szCs w:val="24"/>
          <w:shd w:val="clear" w:color="auto" w:fill="FFFFFF"/>
          <w:lang w:val="hy-AM"/>
        </w:rPr>
        <w:t xml:space="preserve"> </w:t>
      </w:r>
      <w:r>
        <w:rPr>
          <w:rStyle w:val="Strong"/>
          <w:rFonts w:ascii="GHEA Grapalat" w:hAnsi="GHEA Grapalat"/>
          <w:b w:val="0"/>
          <w:color w:val="000000"/>
          <w:sz w:val="24"/>
          <w:szCs w:val="24"/>
          <w:shd w:val="clear" w:color="auto" w:fill="FFFFFF"/>
          <w:lang w:val="hy-AM"/>
        </w:rPr>
        <w:t xml:space="preserve">Հայաստանի Հանրապետության և նախկին Խորհրդային Միության </w:t>
      </w:r>
      <w:r>
        <w:rPr>
          <w:rStyle w:val="Strong"/>
          <w:rFonts w:ascii="GHEA Grapalat" w:hAnsi="GHEA Grapalat"/>
          <w:b w:val="0"/>
          <w:color w:val="000000"/>
          <w:sz w:val="24"/>
          <w:szCs w:val="24"/>
          <w:shd w:val="clear" w:color="auto" w:fill="FFFFFF"/>
          <w:lang w:val="hy-AM"/>
        </w:rPr>
        <w:lastRenderedPageBreak/>
        <w:t>հավաքական թիմերի կազմերում</w:t>
      </w:r>
      <w:r>
        <w:rPr>
          <w:rFonts w:ascii="GHEA Grapalat" w:hAnsi="GHEA Grapalat"/>
          <w:b/>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օլիմպիական խաղերի և շախմատի համաշխարհային օլիմպիադայի չեմպիոն ու մրցանակակիր դարձած մարզիկներին: Միևնույն մարզիկը կարող է ստանալ երկու պատվովճար այն դեպքում, երբ դարձել է և՛ աշխարհի չեմպիոն և՛ օլիմպիական խաղերի չեմպիոն (շախմատի համաշխարհային օլիմպիադայի չեմպիոն) կամ և՛ աշխարհի չեմպիոն և՛ օլիմպիական խաղերի մրցանակակիր (շախմատի համաշխարհային օլիմպիադայի մրցանակակիր)։ </w:t>
      </w:r>
      <w:proofErr w:type="spellStart"/>
      <w:r>
        <w:rPr>
          <w:rFonts w:ascii="GHEA Grapalat" w:hAnsi="GHEA Grapalat"/>
          <w:color w:val="000000"/>
          <w:sz w:val="24"/>
          <w:szCs w:val="24"/>
          <w:shd w:val="clear" w:color="auto" w:fill="FFFFFF"/>
          <w:lang w:val="en-US"/>
        </w:rPr>
        <w:t>Մեկ</w:t>
      </w:r>
      <w:proofErr w:type="spellEnd"/>
      <w:r>
        <w:rPr>
          <w:rFonts w:ascii="GHEA Grapalat" w:hAnsi="GHEA Grapalat"/>
          <w:color w:val="000000"/>
          <w:sz w:val="24"/>
          <w:szCs w:val="24"/>
          <w:shd w:val="clear" w:color="auto" w:fill="FFFFFF"/>
          <w:lang w:val="en-US"/>
        </w:rPr>
        <w:t xml:space="preserve"> </w:t>
      </w:r>
      <w:proofErr w:type="spellStart"/>
      <w:r>
        <w:rPr>
          <w:rFonts w:ascii="GHEA Grapalat" w:hAnsi="GHEA Grapalat"/>
          <w:color w:val="000000"/>
          <w:sz w:val="24"/>
          <w:szCs w:val="24"/>
          <w:shd w:val="clear" w:color="auto" w:fill="FFFFFF"/>
          <w:lang w:val="en-US"/>
        </w:rPr>
        <w:t>մարզիկին</w:t>
      </w:r>
      <w:proofErr w:type="spellEnd"/>
      <w:r>
        <w:rPr>
          <w:rFonts w:ascii="GHEA Grapalat" w:hAnsi="GHEA Grapalat"/>
          <w:color w:val="000000"/>
          <w:sz w:val="24"/>
          <w:szCs w:val="24"/>
          <w:shd w:val="clear" w:color="auto" w:fill="FFFFFF"/>
          <w:lang w:val="en-US"/>
        </w:rPr>
        <w:t xml:space="preserve"> </w:t>
      </w:r>
      <w:proofErr w:type="spellStart"/>
      <w:r>
        <w:rPr>
          <w:rFonts w:ascii="GHEA Grapalat" w:hAnsi="GHEA Grapalat"/>
          <w:color w:val="000000"/>
          <w:sz w:val="24"/>
          <w:szCs w:val="24"/>
          <w:shd w:val="clear" w:color="auto" w:fill="FFFFFF"/>
          <w:lang w:val="en-US"/>
        </w:rPr>
        <w:t>չի</w:t>
      </w:r>
      <w:proofErr w:type="spellEnd"/>
      <w:r>
        <w:rPr>
          <w:rFonts w:ascii="GHEA Grapalat" w:hAnsi="GHEA Grapalat"/>
          <w:color w:val="000000"/>
          <w:sz w:val="24"/>
          <w:szCs w:val="24"/>
          <w:shd w:val="clear" w:color="auto" w:fill="FFFFFF"/>
          <w:lang w:val="en-US"/>
        </w:rPr>
        <w:t xml:space="preserve"> </w:t>
      </w:r>
      <w:proofErr w:type="spellStart"/>
      <w:r>
        <w:rPr>
          <w:rFonts w:ascii="GHEA Grapalat" w:hAnsi="GHEA Grapalat"/>
          <w:color w:val="000000"/>
          <w:sz w:val="24"/>
          <w:szCs w:val="24"/>
          <w:shd w:val="clear" w:color="auto" w:fill="FFFFFF"/>
          <w:lang w:val="en-US"/>
        </w:rPr>
        <w:t>կարող</w:t>
      </w:r>
      <w:proofErr w:type="spellEnd"/>
      <w:r>
        <w:rPr>
          <w:rFonts w:ascii="GHEA Grapalat" w:hAnsi="GHEA Grapalat"/>
          <w:color w:val="000000"/>
          <w:sz w:val="24"/>
          <w:szCs w:val="24"/>
          <w:shd w:val="clear" w:color="auto" w:fill="FFFFFF"/>
          <w:lang w:val="en-US"/>
        </w:rPr>
        <w:t xml:space="preserve"> </w:t>
      </w:r>
      <w:proofErr w:type="spellStart"/>
      <w:r>
        <w:rPr>
          <w:rFonts w:ascii="GHEA Grapalat" w:hAnsi="GHEA Grapalat"/>
          <w:color w:val="000000"/>
          <w:sz w:val="24"/>
          <w:szCs w:val="24"/>
          <w:shd w:val="clear" w:color="auto" w:fill="FFFFFF"/>
          <w:lang w:val="en-US"/>
        </w:rPr>
        <w:t>տրամադրվել</w:t>
      </w:r>
      <w:proofErr w:type="spellEnd"/>
      <w:r>
        <w:rPr>
          <w:rFonts w:ascii="GHEA Grapalat" w:hAnsi="GHEA Grapalat"/>
          <w:color w:val="000000"/>
          <w:sz w:val="24"/>
          <w:szCs w:val="24"/>
          <w:shd w:val="clear" w:color="auto" w:fill="FFFFFF"/>
          <w:lang w:val="en-US"/>
        </w:rPr>
        <w:t xml:space="preserve"> </w:t>
      </w:r>
      <w:proofErr w:type="spellStart"/>
      <w:r>
        <w:rPr>
          <w:rFonts w:ascii="GHEA Grapalat" w:hAnsi="GHEA Grapalat"/>
          <w:color w:val="000000"/>
          <w:sz w:val="24"/>
          <w:szCs w:val="24"/>
          <w:shd w:val="clear" w:color="auto" w:fill="FFFFFF"/>
          <w:lang w:val="en-US"/>
        </w:rPr>
        <w:t>երկուսից</w:t>
      </w:r>
      <w:proofErr w:type="spellEnd"/>
      <w:r>
        <w:rPr>
          <w:rFonts w:ascii="GHEA Grapalat" w:hAnsi="GHEA Grapalat"/>
          <w:color w:val="000000"/>
          <w:sz w:val="24"/>
          <w:szCs w:val="24"/>
          <w:shd w:val="clear" w:color="auto" w:fill="FFFFFF"/>
          <w:lang w:val="en-US"/>
        </w:rPr>
        <w:t xml:space="preserve"> </w:t>
      </w:r>
      <w:proofErr w:type="spellStart"/>
      <w:r>
        <w:rPr>
          <w:rFonts w:ascii="GHEA Grapalat" w:hAnsi="GHEA Grapalat"/>
          <w:color w:val="000000"/>
          <w:sz w:val="24"/>
          <w:szCs w:val="24"/>
          <w:shd w:val="clear" w:color="auto" w:fill="FFFFFF"/>
          <w:lang w:val="en-US"/>
        </w:rPr>
        <w:t>ավելի</w:t>
      </w:r>
      <w:proofErr w:type="spellEnd"/>
      <w:r>
        <w:rPr>
          <w:rFonts w:ascii="GHEA Grapalat" w:hAnsi="GHEA Grapalat"/>
          <w:color w:val="000000"/>
          <w:sz w:val="24"/>
          <w:szCs w:val="24"/>
          <w:shd w:val="clear" w:color="auto" w:fill="FFFFFF"/>
          <w:lang w:val="en-US"/>
        </w:rPr>
        <w:t xml:space="preserve"> </w:t>
      </w:r>
      <w:proofErr w:type="spellStart"/>
      <w:r>
        <w:rPr>
          <w:rFonts w:ascii="GHEA Grapalat" w:hAnsi="GHEA Grapalat"/>
          <w:color w:val="000000"/>
          <w:sz w:val="24"/>
          <w:szCs w:val="24"/>
          <w:shd w:val="clear" w:color="auto" w:fill="FFFFFF"/>
          <w:lang w:val="en-US"/>
        </w:rPr>
        <w:t>պատվովճար</w:t>
      </w:r>
      <w:proofErr w:type="spellEnd"/>
      <w:r>
        <w:rPr>
          <w:rFonts w:ascii="GHEA Grapalat" w:hAnsi="GHEA Grapalat"/>
          <w:color w:val="000000"/>
          <w:sz w:val="24"/>
          <w:szCs w:val="24"/>
          <w:shd w:val="clear" w:color="auto" w:fill="FFFFFF"/>
          <w:lang w:val="en-US"/>
        </w:rPr>
        <w:t>:</w:t>
      </w:r>
    </w:p>
    <w:p w:rsidR="000C6314" w:rsidRDefault="000C6314" w:rsidP="000C6314">
      <w:pPr>
        <w:pStyle w:val="ListParagraph"/>
        <w:numPr>
          <w:ilvl w:val="0"/>
          <w:numId w:val="5"/>
        </w:numPr>
        <w:shd w:val="clear" w:color="auto" w:fill="FFFFFF"/>
        <w:tabs>
          <w:tab w:val="left" w:pos="1080"/>
        </w:tabs>
        <w:ind w:left="90" w:firstLine="630"/>
        <w:jc w:val="both"/>
        <w:rPr>
          <w:rFonts w:ascii="GHEA Grapalat" w:hAnsi="GHEA Grapalat"/>
          <w:color w:val="000000"/>
          <w:sz w:val="24"/>
          <w:szCs w:val="24"/>
          <w:lang w:val="hy-AM"/>
        </w:rPr>
      </w:pPr>
      <w:r>
        <w:rPr>
          <w:rFonts w:ascii="GHEA Grapalat" w:hAnsi="GHEA Grapalat"/>
          <w:color w:val="000000"/>
          <w:sz w:val="24"/>
          <w:szCs w:val="24"/>
          <w:lang w:val="hy-AM"/>
        </w:rPr>
        <w:t>Պատվովճարը հատկացնում է Հայաստանի Հանրապետության կրթության, գիտության, մշակույթի և սպորտի նախարարությունը (այսուհետ` նախարարություն)՝ Հայաստանի Հանրապետության պետական բյուջեի միջոցների հաշվին՝ նախարարի հրամանով:</w:t>
      </w:r>
    </w:p>
    <w:p w:rsidR="000C6314" w:rsidRPr="000C6314" w:rsidRDefault="000C6314" w:rsidP="000C6314">
      <w:pPr>
        <w:pStyle w:val="ListParagraph"/>
        <w:numPr>
          <w:ilvl w:val="0"/>
          <w:numId w:val="5"/>
        </w:numPr>
        <w:shd w:val="clear" w:color="auto" w:fill="FFFFFF"/>
        <w:tabs>
          <w:tab w:val="left" w:pos="1080"/>
        </w:tabs>
        <w:ind w:left="90" w:firstLine="630"/>
        <w:jc w:val="both"/>
        <w:rPr>
          <w:rStyle w:val="Strong"/>
          <w:bCs w:val="0"/>
          <w:lang w:val="hy-AM"/>
        </w:rPr>
      </w:pPr>
      <w:r>
        <w:rPr>
          <w:rFonts w:ascii="GHEA Grapalat" w:hAnsi="GHEA Grapalat"/>
          <w:color w:val="000000"/>
          <w:sz w:val="24"/>
          <w:szCs w:val="24"/>
          <w:shd w:val="clear" w:color="auto" w:fill="FFFFFF"/>
          <w:lang w:val="hy-AM"/>
        </w:rPr>
        <w:t>Պատվովճար ստացող թեկնածուներին հաշվառում, փաստաթղթերը հավաքում և պատվովճար ստանալու համար թեկնածուների հետագա առաջադրումն իրականացնում</w:t>
      </w:r>
      <w:r>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է նախարարությունը՝ համապատասխան մարզաձևերի հանրապետական ֆեդերացիաների</w:t>
      </w:r>
      <w:r>
        <w:rPr>
          <w:rFonts w:ascii="GHEA Grapalat" w:hAnsi="GHEA Grapalat"/>
          <w:sz w:val="24"/>
          <w:szCs w:val="24"/>
          <w:lang w:val="hy-AM"/>
        </w:rPr>
        <w:t xml:space="preserve"> կողմից ներկայացված փաստաթղթերի հիման վրա </w:t>
      </w:r>
      <w:r>
        <w:rPr>
          <w:rStyle w:val="Strong"/>
          <w:rFonts w:ascii="GHEA Grapalat" w:hAnsi="GHEA Grapalat"/>
          <w:b w:val="0"/>
          <w:color w:val="000000"/>
          <w:sz w:val="24"/>
          <w:szCs w:val="24"/>
          <w:shd w:val="clear" w:color="auto" w:fill="FFFFFF"/>
          <w:lang w:val="hy-AM"/>
        </w:rPr>
        <w:t>(տեղեկանք Հայաստանի Հանրապետության քաղաքացիության մասին, տեղեկանք Հայաստանի  Հանրապետությունում մշտական բնակության մասին և անհրաժեշտ մարզական արդյունքները հաստատող փաստաթուղթ):</w:t>
      </w:r>
    </w:p>
    <w:p w:rsidR="000C6314" w:rsidRPr="000C6314" w:rsidRDefault="000C6314" w:rsidP="000C6314">
      <w:pPr>
        <w:pStyle w:val="ListParagraph"/>
        <w:numPr>
          <w:ilvl w:val="0"/>
          <w:numId w:val="5"/>
        </w:numPr>
        <w:shd w:val="clear" w:color="auto" w:fill="FFFFFF"/>
        <w:tabs>
          <w:tab w:val="left" w:pos="1080"/>
        </w:tabs>
        <w:ind w:left="90" w:firstLine="630"/>
        <w:jc w:val="both"/>
        <w:rPr>
          <w:lang w:val="hy-AM"/>
        </w:rPr>
      </w:pPr>
      <w:r>
        <w:rPr>
          <w:rFonts w:ascii="GHEA Grapalat" w:hAnsi="GHEA Grapalat"/>
          <w:color w:val="000000"/>
          <w:sz w:val="24"/>
          <w:szCs w:val="24"/>
          <w:lang w:val="hy-AM"/>
        </w:rPr>
        <w:t>Պատվովճար ստացող մարզիկների անվանացանկը յուրաքանչյուր տարվա համար հաստատվում է նախարարի հրամանով:</w:t>
      </w:r>
    </w:p>
    <w:p w:rsidR="000C6314" w:rsidRDefault="000C6314" w:rsidP="000C6314">
      <w:pPr>
        <w:pStyle w:val="ListParagraph"/>
        <w:numPr>
          <w:ilvl w:val="0"/>
          <w:numId w:val="5"/>
        </w:numPr>
        <w:shd w:val="clear" w:color="auto" w:fill="FFFFFF"/>
        <w:tabs>
          <w:tab w:val="left" w:pos="1080"/>
        </w:tabs>
        <w:ind w:left="90" w:firstLine="630"/>
        <w:jc w:val="both"/>
        <w:rPr>
          <w:rFonts w:ascii="GHEA Grapalat" w:hAnsi="GHEA Grapalat"/>
          <w:b/>
          <w:color w:val="000000"/>
          <w:sz w:val="24"/>
          <w:szCs w:val="24"/>
          <w:lang w:val="hy-AM"/>
        </w:rPr>
      </w:pPr>
      <w:r>
        <w:rPr>
          <w:rFonts w:ascii="GHEA Grapalat" w:hAnsi="GHEA Grapalat" w:cs="Sylfaen"/>
          <w:color w:val="000000"/>
          <w:sz w:val="24"/>
          <w:szCs w:val="24"/>
          <w:lang w:val="hy-AM"/>
        </w:rPr>
        <w:t>Հայաստանի</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Հանրապետության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հավաքական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թիմերի</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կազմում</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օլիմպիական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խաղերում</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աշխարհի</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և</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Եվրոպայի</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առաջնություններում</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բարձր</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արդյունքների</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հասած</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 xml:space="preserve">մարզիկների համար </w:t>
      </w:r>
      <w:r>
        <w:rPr>
          <w:rFonts w:ascii="GHEA Grapalat" w:hAnsi="GHEA Grapalat" w:cs="Tahoma"/>
          <w:spacing w:val="-4"/>
          <w:sz w:val="24"/>
          <w:szCs w:val="24"/>
          <w:lang w:val="hy-AM"/>
        </w:rPr>
        <w:t>սահմանվում</w:t>
      </w:r>
      <w:r>
        <w:rPr>
          <w:rFonts w:ascii="GHEA Grapalat" w:hAnsi="GHEA Grapalat"/>
          <w:spacing w:val="-4"/>
          <w:sz w:val="24"/>
          <w:szCs w:val="24"/>
          <w:lang w:val="hy-AM"/>
        </w:rPr>
        <w:t xml:space="preserve"> </w:t>
      </w:r>
      <w:r>
        <w:rPr>
          <w:rFonts w:ascii="GHEA Grapalat" w:hAnsi="GHEA Grapalat" w:cs="Tahoma"/>
          <w:spacing w:val="-4"/>
          <w:sz w:val="24"/>
          <w:szCs w:val="24"/>
          <w:lang w:val="hy-AM"/>
        </w:rPr>
        <w:t>են</w:t>
      </w:r>
      <w:r>
        <w:rPr>
          <w:rFonts w:ascii="GHEA Grapalat" w:hAnsi="GHEA Grapalat"/>
          <w:color w:val="000000"/>
          <w:sz w:val="24"/>
          <w:szCs w:val="24"/>
          <w:shd w:val="clear" w:color="auto" w:fill="FFFFFF"/>
          <w:lang w:val="hy-AM"/>
        </w:rPr>
        <w:t xml:space="preserve"> պատվովճարներ</w:t>
      </w:r>
      <w:r>
        <w:rPr>
          <w:rFonts w:ascii="GHEA Grapalat" w:hAnsi="GHEA Grapalat"/>
          <w:spacing w:val="-4"/>
          <w:sz w:val="24"/>
          <w:szCs w:val="24"/>
          <w:lang w:val="hy-AM"/>
        </w:rPr>
        <w:t xml:space="preserve">` </w:t>
      </w:r>
      <w:r>
        <w:rPr>
          <w:rFonts w:ascii="GHEA Grapalat" w:hAnsi="GHEA Grapalat" w:cs="Tahoma"/>
          <w:spacing w:val="-4"/>
          <w:sz w:val="24"/>
          <w:szCs w:val="24"/>
          <w:lang w:val="hy-AM"/>
        </w:rPr>
        <w:t>հետևյալ</w:t>
      </w:r>
      <w:r>
        <w:rPr>
          <w:rFonts w:ascii="GHEA Grapalat" w:hAnsi="GHEA Grapalat"/>
          <w:spacing w:val="-4"/>
          <w:sz w:val="24"/>
          <w:szCs w:val="24"/>
          <w:lang w:val="hy-AM"/>
        </w:rPr>
        <w:t xml:space="preserve"> </w:t>
      </w:r>
      <w:r>
        <w:rPr>
          <w:rFonts w:ascii="GHEA Grapalat" w:hAnsi="GHEA Grapalat" w:cs="Tahoma"/>
          <w:spacing w:val="-4"/>
          <w:sz w:val="24"/>
          <w:szCs w:val="24"/>
          <w:lang w:val="hy-AM"/>
        </w:rPr>
        <w:t>չափերով</w:t>
      </w:r>
      <w:r>
        <w:rPr>
          <w:rFonts w:ascii="GHEA Grapalat" w:hAnsi="GHEA Grapalat"/>
          <w:spacing w:val="-4"/>
          <w:sz w:val="24"/>
          <w:szCs w:val="24"/>
          <w:lang w:val="hy-AM"/>
        </w:rPr>
        <w:t>`</w:t>
      </w:r>
    </w:p>
    <w:p w:rsidR="000C6314" w:rsidRDefault="000C6314" w:rsidP="000C6314">
      <w:pPr>
        <w:numPr>
          <w:ilvl w:val="0"/>
          <w:numId w:val="6"/>
        </w:numPr>
        <w:tabs>
          <w:tab w:val="left" w:pos="1080"/>
        </w:tabs>
        <w:spacing w:after="0"/>
        <w:ind w:left="0" w:firstLine="720"/>
        <w:jc w:val="both"/>
        <w:rPr>
          <w:rFonts w:ascii="GHEA Grapalat" w:hAnsi="GHEA Grapalat"/>
          <w:bCs/>
          <w:sz w:val="24"/>
          <w:szCs w:val="24"/>
          <w:lang w:val="hy-AM"/>
        </w:rPr>
      </w:pPr>
      <w:r>
        <w:rPr>
          <w:rFonts w:ascii="GHEA Grapalat" w:hAnsi="GHEA Grapalat"/>
          <w:color w:val="000000"/>
          <w:sz w:val="24"/>
          <w:szCs w:val="24"/>
          <w:shd w:val="clear" w:color="auto" w:fill="FFFFFF"/>
          <w:lang w:val="hy-AM"/>
        </w:rPr>
        <w:t xml:space="preserve">օլիմպիական խաղերի և </w:t>
      </w:r>
      <w:r w:rsidRPr="005C1B20">
        <w:rPr>
          <w:rStyle w:val="Strong"/>
          <w:rFonts w:ascii="GHEA Grapalat" w:hAnsi="GHEA Grapalat"/>
          <w:b w:val="0"/>
          <w:color w:val="000000"/>
          <w:sz w:val="24"/>
          <w:szCs w:val="24"/>
          <w:shd w:val="clear" w:color="auto" w:fill="FFFFFF"/>
          <w:lang w:val="hy-AM"/>
        </w:rPr>
        <w:t>շախմատի համաշխարհային օլիմպիադայի</w:t>
      </w:r>
      <w:r>
        <w:rPr>
          <w:rFonts w:ascii="GHEA Grapalat" w:hAnsi="GHEA Grapalat"/>
          <w:color w:val="000000"/>
          <w:sz w:val="24"/>
          <w:szCs w:val="24"/>
          <w:shd w:val="clear" w:color="auto" w:fill="FFFFFF"/>
          <w:lang w:val="hy-AM"/>
        </w:rPr>
        <w:t xml:space="preserve"> չեմպիոններին 200 հազ. դրամ՝ չեմպիոն դառնալուն հաջորդող տարվա հունվարի 1-ից՝ ցմահ.</w:t>
      </w:r>
    </w:p>
    <w:p w:rsidR="000C6314" w:rsidRDefault="000C6314" w:rsidP="000C6314">
      <w:pPr>
        <w:numPr>
          <w:ilvl w:val="0"/>
          <w:numId w:val="6"/>
        </w:numPr>
        <w:tabs>
          <w:tab w:val="left" w:pos="1080"/>
        </w:tabs>
        <w:spacing w:after="0"/>
        <w:ind w:left="0" w:firstLine="720"/>
        <w:jc w:val="both"/>
        <w:rPr>
          <w:rFonts w:ascii="GHEA Grapalat" w:hAnsi="GHEA Grapalat"/>
          <w:bCs/>
          <w:sz w:val="24"/>
          <w:szCs w:val="24"/>
          <w:lang w:val="hy-AM"/>
        </w:rPr>
      </w:pPr>
      <w:r>
        <w:rPr>
          <w:rFonts w:ascii="GHEA Grapalat" w:hAnsi="GHEA Grapalat"/>
          <w:color w:val="000000"/>
          <w:sz w:val="24"/>
          <w:szCs w:val="24"/>
          <w:shd w:val="clear" w:color="auto" w:fill="FFFFFF"/>
          <w:lang w:val="hy-AM"/>
        </w:rPr>
        <w:t>օլիմպիական խաղերի</w:t>
      </w:r>
      <w:r w:rsidR="00961603" w:rsidRPr="00961603">
        <w:rPr>
          <w:rFonts w:ascii="GHEA Grapalat" w:hAnsi="GHEA Grapalat"/>
          <w:color w:val="000000"/>
          <w:sz w:val="24"/>
          <w:szCs w:val="24"/>
          <w:shd w:val="clear" w:color="auto" w:fill="FFFFFF"/>
          <w:lang w:val="hy-AM"/>
        </w:rPr>
        <w:t xml:space="preserve"> </w:t>
      </w:r>
      <w:r w:rsidR="00961603" w:rsidRPr="005C1B20">
        <w:rPr>
          <w:rFonts w:ascii="GHEA Grapalat" w:hAnsi="GHEA Grapalat"/>
          <w:color w:val="000000"/>
          <w:sz w:val="24"/>
          <w:szCs w:val="24"/>
          <w:shd w:val="clear" w:color="auto" w:fill="FFFFFF"/>
          <w:lang w:val="hy-AM"/>
        </w:rPr>
        <w:t xml:space="preserve">և </w:t>
      </w:r>
      <w:r w:rsidR="00961603" w:rsidRPr="005C1B20">
        <w:rPr>
          <w:rStyle w:val="Strong"/>
          <w:rFonts w:ascii="GHEA Grapalat" w:hAnsi="GHEA Grapalat"/>
          <w:b w:val="0"/>
          <w:color w:val="000000"/>
          <w:sz w:val="24"/>
          <w:szCs w:val="24"/>
          <w:shd w:val="clear" w:color="auto" w:fill="FFFFFF"/>
          <w:lang w:val="hy-AM"/>
        </w:rPr>
        <w:t>շախմատի համաշխարհային օլիմպիադայում</w:t>
      </w:r>
      <w:r w:rsidR="00961603" w:rsidRPr="006D49EC">
        <w:rPr>
          <w:rStyle w:val="Strong"/>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2-րդ մրցանակակիր դարձած մարզիկին ՝ 140 հազ. դրամ՝  մրցանակակիր դառնալուն հաջորդող տարվա հունվարի 1-ից՝ ցմահ.</w:t>
      </w:r>
    </w:p>
    <w:p w:rsidR="000C6314" w:rsidRDefault="000C6314" w:rsidP="000C6314">
      <w:pPr>
        <w:numPr>
          <w:ilvl w:val="0"/>
          <w:numId w:val="6"/>
        </w:numPr>
        <w:tabs>
          <w:tab w:val="left" w:pos="1080"/>
        </w:tabs>
        <w:spacing w:after="0"/>
        <w:ind w:left="0" w:firstLine="720"/>
        <w:jc w:val="both"/>
        <w:rPr>
          <w:rFonts w:ascii="GHEA Grapalat" w:hAnsi="GHEA Grapalat"/>
          <w:bCs/>
          <w:sz w:val="24"/>
          <w:szCs w:val="24"/>
          <w:lang w:val="hy-AM"/>
        </w:rPr>
      </w:pPr>
      <w:r>
        <w:rPr>
          <w:rFonts w:ascii="GHEA Grapalat" w:hAnsi="GHEA Grapalat"/>
          <w:color w:val="000000"/>
          <w:sz w:val="24"/>
          <w:szCs w:val="24"/>
          <w:shd w:val="clear" w:color="auto" w:fill="FFFFFF"/>
          <w:lang w:val="hy-AM"/>
        </w:rPr>
        <w:t xml:space="preserve">օլիմպիական խաղերի </w:t>
      </w:r>
      <w:r w:rsidR="00961603" w:rsidRPr="00961603">
        <w:rPr>
          <w:rStyle w:val="Strong"/>
          <w:rFonts w:ascii="GHEA Grapalat" w:hAnsi="GHEA Grapalat"/>
          <w:b w:val="0"/>
          <w:color w:val="000000"/>
          <w:sz w:val="24"/>
          <w:szCs w:val="24"/>
          <w:shd w:val="clear" w:color="auto" w:fill="FFFFFF"/>
          <w:lang w:val="hy-AM"/>
        </w:rPr>
        <w:t xml:space="preserve">և </w:t>
      </w:r>
      <w:r w:rsidR="00961603" w:rsidRPr="005C1B20">
        <w:rPr>
          <w:rStyle w:val="Strong"/>
          <w:rFonts w:ascii="GHEA Grapalat" w:hAnsi="GHEA Grapalat"/>
          <w:b w:val="0"/>
          <w:color w:val="000000"/>
          <w:sz w:val="24"/>
          <w:szCs w:val="24"/>
          <w:shd w:val="clear" w:color="auto" w:fill="FFFFFF"/>
          <w:lang w:val="hy-AM"/>
        </w:rPr>
        <w:t>շախմատի համաշխարհային օլիմպիադայում</w:t>
      </w:r>
      <w:r w:rsidR="00961603" w:rsidRPr="006D49EC">
        <w:rPr>
          <w:rStyle w:val="Strong"/>
          <w:rFonts w:ascii="GHEA Grapalat" w:hAnsi="GHEA Grapalat"/>
          <w:color w:val="000000"/>
          <w:sz w:val="24"/>
          <w:szCs w:val="24"/>
          <w:shd w:val="clear" w:color="auto" w:fill="FFFFFF"/>
          <w:lang w:val="hy-AM"/>
        </w:rPr>
        <w:t xml:space="preserve"> </w:t>
      </w:r>
      <w:r w:rsidR="00961603">
        <w:rPr>
          <w:rStyle w:val="Strong"/>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3-րդ մրցանակակիր դարձած մարզիկին՝ 100 հազ. դրամ՝  մրցանակակիր դառնալուն հաջորդող տարվա հունվարի 1-ից՝ ցմահ.</w:t>
      </w:r>
    </w:p>
    <w:p w:rsidR="000C6314" w:rsidRDefault="000C6314" w:rsidP="000C6314">
      <w:pPr>
        <w:numPr>
          <w:ilvl w:val="0"/>
          <w:numId w:val="6"/>
        </w:numPr>
        <w:tabs>
          <w:tab w:val="left" w:pos="1080"/>
        </w:tabs>
        <w:spacing w:after="0"/>
        <w:ind w:left="0" w:firstLine="720"/>
        <w:jc w:val="both"/>
        <w:rPr>
          <w:rFonts w:ascii="GHEA Grapalat" w:hAnsi="GHEA Grapalat"/>
          <w:bCs/>
          <w:sz w:val="24"/>
          <w:szCs w:val="24"/>
          <w:lang w:val="hy-AM"/>
        </w:rPr>
      </w:pPr>
      <w:r>
        <w:rPr>
          <w:rFonts w:ascii="GHEA Grapalat" w:hAnsi="GHEA Grapalat"/>
          <w:color w:val="000000"/>
          <w:sz w:val="24"/>
          <w:szCs w:val="24"/>
          <w:shd w:val="clear" w:color="auto" w:fill="FFFFFF"/>
          <w:lang w:val="hy-AM"/>
        </w:rPr>
        <w:t>օլիմպիական խաղերի ծրագրով նախատեսված մարզաձևերից աշխարհի չեմպիոն դարձած մարզիկի՝ չեմպիոն դառնալուն հաջորդող տարվա հունվարի 1-ից՝ 180 հազ. դրամ՝ երկու տարի ժամկետով, այնուհետև 100 հազ. դրամ՝ ցմահ.</w:t>
      </w:r>
    </w:p>
    <w:p w:rsidR="000C6314" w:rsidRPr="005C1B20" w:rsidRDefault="00ED1DB0" w:rsidP="000C6314">
      <w:pPr>
        <w:numPr>
          <w:ilvl w:val="0"/>
          <w:numId w:val="6"/>
        </w:numPr>
        <w:tabs>
          <w:tab w:val="left" w:pos="1080"/>
        </w:tabs>
        <w:spacing w:after="0"/>
        <w:ind w:left="0" w:firstLine="720"/>
        <w:jc w:val="both"/>
        <w:rPr>
          <w:rFonts w:ascii="GHEA Grapalat" w:hAnsi="GHEA Grapalat"/>
          <w:bCs/>
          <w:sz w:val="24"/>
          <w:szCs w:val="24"/>
          <w:lang w:val="hy-AM"/>
        </w:rPr>
      </w:pPr>
      <w:r>
        <w:rPr>
          <w:rFonts w:ascii="GHEA Grapalat" w:hAnsi="GHEA Grapalat"/>
          <w:color w:val="000000"/>
          <w:sz w:val="24"/>
          <w:szCs w:val="24"/>
          <w:lang w:val="hy-AM"/>
        </w:rPr>
        <w:t>Շ</w:t>
      </w:r>
      <w:r w:rsidR="000C6314">
        <w:rPr>
          <w:rFonts w:ascii="GHEA Grapalat" w:hAnsi="GHEA Grapalat"/>
          <w:color w:val="000000"/>
          <w:sz w:val="24"/>
          <w:szCs w:val="24"/>
          <w:lang w:val="hy-AM"/>
        </w:rPr>
        <w:t>ախմատի</w:t>
      </w:r>
      <w:r>
        <w:rPr>
          <w:rFonts w:ascii="GHEA Grapalat" w:hAnsi="GHEA Grapalat"/>
          <w:color w:val="000000"/>
          <w:sz w:val="24"/>
          <w:szCs w:val="24"/>
          <w:lang w:val="hy-AM"/>
        </w:rPr>
        <w:t>,</w:t>
      </w:r>
      <w:r w:rsidR="000C6314">
        <w:rPr>
          <w:rFonts w:ascii="GHEA Grapalat" w:hAnsi="GHEA Grapalat"/>
          <w:color w:val="000000"/>
          <w:sz w:val="24"/>
          <w:szCs w:val="24"/>
          <w:lang w:val="hy-AM"/>
        </w:rPr>
        <w:t xml:space="preserve"> </w:t>
      </w:r>
      <w:r w:rsidRPr="00957263">
        <w:rPr>
          <w:rFonts w:ascii="GHEA Grapalat" w:hAnsi="GHEA Grapalat"/>
          <w:color w:val="000000"/>
          <w:sz w:val="24"/>
          <w:szCs w:val="24"/>
          <w:shd w:val="clear" w:color="auto" w:fill="FFFFFF"/>
          <w:lang w:val="hy-AM"/>
        </w:rPr>
        <w:t>սամբո</w:t>
      </w:r>
      <w:r w:rsidR="00345A19" w:rsidRPr="00957263">
        <w:rPr>
          <w:rFonts w:ascii="GHEA Grapalat" w:hAnsi="GHEA Grapalat"/>
          <w:color w:val="000000"/>
          <w:sz w:val="24"/>
          <w:szCs w:val="24"/>
          <w:shd w:val="clear" w:color="auto" w:fill="FFFFFF"/>
          <w:lang w:val="hy-AM"/>
        </w:rPr>
        <w:t>յ</w:t>
      </w:r>
      <w:r w:rsidRPr="00957263">
        <w:rPr>
          <w:rFonts w:ascii="GHEA Grapalat" w:hAnsi="GHEA Grapalat"/>
          <w:color w:val="000000"/>
          <w:sz w:val="24"/>
          <w:szCs w:val="24"/>
          <w:shd w:val="clear" w:color="auto" w:fill="FFFFFF"/>
          <w:lang w:val="hy-AM"/>
        </w:rPr>
        <w:t>ի և նավամոդելային սպորտի աշխարհի</w:t>
      </w:r>
      <w:r>
        <w:rPr>
          <w:rFonts w:ascii="GHEA Grapalat" w:hAnsi="GHEA Grapalat"/>
          <w:color w:val="000000"/>
          <w:sz w:val="24"/>
          <w:szCs w:val="24"/>
          <w:lang w:val="hy-AM"/>
        </w:rPr>
        <w:t xml:space="preserve"> </w:t>
      </w:r>
      <w:r w:rsidR="000C6314">
        <w:rPr>
          <w:rFonts w:ascii="GHEA Grapalat" w:hAnsi="GHEA Grapalat"/>
          <w:color w:val="000000"/>
          <w:sz w:val="24"/>
          <w:szCs w:val="24"/>
          <w:lang w:val="hy-AM"/>
        </w:rPr>
        <w:t xml:space="preserve">առաջնության </w:t>
      </w:r>
      <w:r w:rsidR="000C6314">
        <w:rPr>
          <w:rFonts w:ascii="GHEA Grapalat" w:hAnsi="GHEA Grapalat" w:cs="Sylfaen"/>
          <w:color w:val="000000"/>
          <w:sz w:val="24"/>
          <w:szCs w:val="24"/>
          <w:lang w:val="hy-AM"/>
        </w:rPr>
        <w:t>չեմպիոն</w:t>
      </w:r>
      <w:r w:rsidR="000C6314">
        <w:rPr>
          <w:rFonts w:ascii="GHEA Grapalat" w:hAnsi="GHEA Grapalat"/>
          <w:color w:val="000000"/>
          <w:sz w:val="24"/>
          <w:szCs w:val="24"/>
          <w:lang w:val="hy-AM"/>
        </w:rPr>
        <w:t xml:space="preserve"> </w:t>
      </w:r>
      <w:r w:rsidR="000C6314">
        <w:rPr>
          <w:rFonts w:ascii="GHEA Grapalat" w:hAnsi="GHEA Grapalat" w:cs="Sylfaen"/>
          <w:color w:val="000000"/>
          <w:sz w:val="24"/>
          <w:szCs w:val="24"/>
          <w:lang w:val="hy-AM"/>
        </w:rPr>
        <w:t>դարձած</w:t>
      </w:r>
      <w:r w:rsidR="000C6314">
        <w:rPr>
          <w:rFonts w:ascii="GHEA Grapalat" w:hAnsi="GHEA Grapalat"/>
          <w:color w:val="000000"/>
          <w:sz w:val="24"/>
          <w:szCs w:val="24"/>
          <w:lang w:val="hy-AM"/>
        </w:rPr>
        <w:t xml:space="preserve"> </w:t>
      </w:r>
      <w:r w:rsidR="000C6314">
        <w:rPr>
          <w:rFonts w:ascii="GHEA Grapalat" w:hAnsi="GHEA Grapalat" w:cs="Sylfaen"/>
          <w:color w:val="000000"/>
          <w:sz w:val="24"/>
          <w:szCs w:val="24"/>
          <w:lang w:val="hy-AM"/>
        </w:rPr>
        <w:t>մարզիկին՝</w:t>
      </w:r>
      <w:r w:rsidR="000C6314">
        <w:rPr>
          <w:rFonts w:ascii="GHEA Grapalat" w:hAnsi="GHEA Grapalat"/>
          <w:color w:val="000000"/>
          <w:sz w:val="24"/>
          <w:szCs w:val="24"/>
          <w:lang w:val="hy-AM"/>
        </w:rPr>
        <w:t xml:space="preserve">  </w:t>
      </w:r>
      <w:r w:rsidR="000C6314">
        <w:rPr>
          <w:rFonts w:ascii="GHEA Grapalat" w:hAnsi="GHEA Grapalat"/>
          <w:color w:val="000000"/>
          <w:sz w:val="24"/>
          <w:szCs w:val="24"/>
          <w:shd w:val="clear" w:color="auto" w:fill="FFFFFF"/>
          <w:lang w:val="hy-AM"/>
        </w:rPr>
        <w:t>100 հազ. դրամ՝ չեմպիոն դառնալուն հաջորդող տարվա հունվարի 1-ից՝ ցմահ.</w:t>
      </w:r>
    </w:p>
    <w:p w:rsidR="000C6314" w:rsidRDefault="000C6314" w:rsidP="000C6314">
      <w:pPr>
        <w:numPr>
          <w:ilvl w:val="0"/>
          <w:numId w:val="6"/>
        </w:numPr>
        <w:tabs>
          <w:tab w:val="left" w:pos="1080"/>
        </w:tabs>
        <w:spacing w:after="0"/>
        <w:ind w:left="0" w:firstLine="720"/>
        <w:jc w:val="both"/>
        <w:rPr>
          <w:rFonts w:ascii="GHEA Grapalat" w:hAnsi="GHEA Grapalat"/>
          <w:bCs/>
          <w:sz w:val="24"/>
          <w:szCs w:val="24"/>
          <w:lang w:val="hy-AM"/>
        </w:rPr>
      </w:pPr>
      <w:r>
        <w:rPr>
          <w:rFonts w:ascii="GHEA Grapalat" w:hAnsi="GHEA Grapalat"/>
          <w:color w:val="000000"/>
          <w:sz w:val="24"/>
          <w:szCs w:val="24"/>
          <w:shd w:val="clear" w:color="auto" w:fill="FFFFFF"/>
          <w:lang w:val="hy-AM"/>
        </w:rPr>
        <w:lastRenderedPageBreak/>
        <w:t xml:space="preserve">օլիմպիական խաղերի ծրագրով նախատեսված մարզաձևերից աշխարհի 2-րդ մրցանակակիր դարձած մարզիկին՝ 40 հազ. դրամ՝ մրցանակակիր դառնալուն հաջորդող տարվա հունվարի 1-ից՝ </w:t>
      </w:r>
      <w:r>
        <w:rPr>
          <w:rFonts w:ascii="GHEA Grapalat" w:hAnsi="GHEA Grapalat" w:cs="Sylfaen"/>
          <w:color w:val="000000"/>
          <w:sz w:val="24"/>
          <w:szCs w:val="24"/>
          <w:lang w:val="hy-AM"/>
        </w:rPr>
        <w:t>մեկ</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տարի</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ժամկետով</w:t>
      </w:r>
      <w:r>
        <w:rPr>
          <w:rFonts w:ascii="GHEA Grapalat" w:hAnsi="GHEA Grapalat"/>
          <w:color w:val="000000"/>
          <w:sz w:val="24"/>
          <w:szCs w:val="24"/>
          <w:lang w:val="hy-AM"/>
        </w:rPr>
        <w:t>.</w:t>
      </w:r>
    </w:p>
    <w:p w:rsidR="000C6314" w:rsidRDefault="000C6314" w:rsidP="000C6314">
      <w:pPr>
        <w:pStyle w:val="ListParagraph"/>
        <w:numPr>
          <w:ilvl w:val="0"/>
          <w:numId w:val="6"/>
        </w:numPr>
        <w:tabs>
          <w:tab w:val="left" w:pos="1170"/>
        </w:tabs>
        <w:spacing w:line="256" w:lineRule="auto"/>
        <w:ind w:left="0" w:firstLine="710"/>
        <w:jc w:val="both"/>
        <w:rPr>
          <w:rFonts w:ascii="GHEA Grapalat" w:hAnsi="GHEA Grapalat"/>
          <w:bCs/>
          <w:sz w:val="24"/>
          <w:szCs w:val="24"/>
          <w:lang w:val="hy-AM"/>
        </w:rPr>
      </w:pPr>
      <w:r>
        <w:rPr>
          <w:rFonts w:ascii="GHEA Grapalat" w:hAnsi="GHEA Grapalat"/>
          <w:color w:val="000000"/>
          <w:sz w:val="24"/>
          <w:szCs w:val="24"/>
          <w:shd w:val="clear" w:color="auto" w:fill="FFFFFF"/>
          <w:lang w:val="hy-AM"/>
        </w:rPr>
        <w:t xml:space="preserve">օլիմպիական խաղերի ծրագրով նախատեսված մարզաձևերից աշխարհի 3-րդ մրցանակակիր դարձած մարզիկին՝ 40 հազ. դրամ՝ մրցանակակիր դառնալուն հաջորդող տարվա հունվարի 1-ից՝ </w:t>
      </w:r>
      <w:r>
        <w:rPr>
          <w:rFonts w:ascii="GHEA Grapalat" w:hAnsi="GHEA Grapalat" w:cs="Sylfaen"/>
          <w:color w:val="000000"/>
          <w:sz w:val="24"/>
          <w:szCs w:val="24"/>
          <w:lang w:val="hy-AM"/>
        </w:rPr>
        <w:t>մեկ</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տարի</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ժամկետով</w:t>
      </w:r>
      <w:r>
        <w:rPr>
          <w:rFonts w:ascii="GHEA Grapalat" w:hAnsi="GHEA Grapalat"/>
          <w:color w:val="000000"/>
          <w:sz w:val="24"/>
          <w:szCs w:val="24"/>
          <w:lang w:val="hy-AM"/>
        </w:rPr>
        <w:t>.</w:t>
      </w:r>
    </w:p>
    <w:p w:rsidR="000C6314" w:rsidRDefault="000C6314" w:rsidP="000C6314">
      <w:pPr>
        <w:numPr>
          <w:ilvl w:val="0"/>
          <w:numId w:val="6"/>
        </w:numPr>
        <w:shd w:val="clear" w:color="auto" w:fill="FFFFFF"/>
        <w:tabs>
          <w:tab w:val="left" w:pos="1170"/>
        </w:tabs>
        <w:spacing w:after="0"/>
        <w:ind w:left="0" w:firstLine="696"/>
        <w:contextualSpacing/>
        <w:jc w:val="both"/>
        <w:rPr>
          <w:rFonts w:ascii="GHEA Grapalat" w:hAnsi="GHEA Grapalat"/>
          <w:color w:val="000000"/>
          <w:sz w:val="24"/>
          <w:szCs w:val="24"/>
          <w:lang w:val="hy-AM"/>
        </w:rPr>
      </w:pPr>
      <w:r>
        <w:rPr>
          <w:rFonts w:ascii="GHEA Grapalat" w:hAnsi="GHEA Grapalat" w:cs="Sylfaen"/>
          <w:color w:val="000000"/>
          <w:sz w:val="24"/>
          <w:szCs w:val="24"/>
          <w:lang w:val="hy-AM"/>
        </w:rPr>
        <w:t xml:space="preserve"> օլիմպիական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խաղերի</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ծրագրով</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նախատեսված</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մարզաձևերից</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Եվրոպայի</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չեմպիոն դարձած</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մարզիկին՝</w:t>
      </w:r>
      <w:r>
        <w:rPr>
          <w:rFonts w:ascii="GHEA Grapalat" w:hAnsi="GHEA Grapalat"/>
          <w:color w:val="000000"/>
          <w:sz w:val="24"/>
          <w:szCs w:val="24"/>
          <w:lang w:val="hy-AM"/>
        </w:rPr>
        <w:t xml:space="preserve"> 60 </w:t>
      </w:r>
      <w:r>
        <w:rPr>
          <w:rFonts w:ascii="GHEA Grapalat" w:hAnsi="GHEA Grapalat" w:cs="Sylfaen"/>
          <w:color w:val="000000"/>
          <w:sz w:val="24"/>
          <w:szCs w:val="24"/>
          <w:lang w:val="hy-AM"/>
        </w:rPr>
        <w:t>հազ</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դրամ</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չեմպիոն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դառնալուն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հաջորդող</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տարվա</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հունվարի</w:t>
      </w:r>
      <w:r>
        <w:rPr>
          <w:rFonts w:ascii="GHEA Grapalat" w:hAnsi="GHEA Grapalat"/>
          <w:color w:val="000000"/>
          <w:sz w:val="24"/>
          <w:szCs w:val="24"/>
          <w:lang w:val="hy-AM"/>
        </w:rPr>
        <w:t xml:space="preserve"> 1-</w:t>
      </w:r>
      <w:r>
        <w:rPr>
          <w:rFonts w:ascii="GHEA Grapalat" w:hAnsi="GHEA Grapalat" w:cs="Sylfaen"/>
          <w:color w:val="000000"/>
          <w:sz w:val="24"/>
          <w:szCs w:val="24"/>
          <w:lang w:val="hy-AM"/>
        </w:rPr>
        <w:t>ից՝</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մեկ</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տարի</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ժամկետով</w:t>
      </w:r>
      <w:r>
        <w:rPr>
          <w:rFonts w:ascii="GHEA Grapalat" w:hAnsi="GHEA Grapalat"/>
          <w:color w:val="000000"/>
          <w:sz w:val="24"/>
          <w:szCs w:val="24"/>
          <w:lang w:val="hy-AM"/>
        </w:rPr>
        <w:t xml:space="preserve">.      </w:t>
      </w:r>
    </w:p>
    <w:p w:rsidR="000C6314" w:rsidRDefault="000C6314" w:rsidP="000C6314">
      <w:pPr>
        <w:numPr>
          <w:ilvl w:val="0"/>
          <w:numId w:val="6"/>
        </w:numPr>
        <w:shd w:val="clear" w:color="auto" w:fill="FFFFFF"/>
        <w:tabs>
          <w:tab w:val="left" w:pos="1170"/>
        </w:tabs>
        <w:spacing w:after="0"/>
        <w:ind w:left="0" w:firstLine="696"/>
        <w:contextualSpacing/>
        <w:jc w:val="both"/>
        <w:rPr>
          <w:rFonts w:ascii="GHEA Grapalat" w:hAnsi="GHEA Grapalat"/>
          <w:color w:val="000000"/>
          <w:sz w:val="24"/>
          <w:szCs w:val="24"/>
          <w:lang w:val="hy-AM"/>
        </w:rPr>
      </w:pPr>
      <w:r>
        <w:rPr>
          <w:rFonts w:ascii="GHEA Grapalat" w:hAnsi="GHEA Grapalat"/>
          <w:color w:val="000000"/>
          <w:sz w:val="24"/>
          <w:szCs w:val="24"/>
          <w:lang w:val="hy-AM"/>
        </w:rPr>
        <w:t xml:space="preserve">օլիմպիական խաղերի ծրագրով նախատեսված մարզաձևերից Եվրոպայի մրցանակակիր դարձած մարզիկին՝ 40 հազ. դրամ, մրցանակակիր </w:t>
      </w:r>
      <w:r>
        <w:rPr>
          <w:rFonts w:ascii="GHEA Grapalat" w:hAnsi="GHEA Grapalat" w:cs="Sylfaen"/>
          <w:color w:val="000000"/>
          <w:sz w:val="24"/>
          <w:szCs w:val="24"/>
          <w:lang w:val="hy-AM"/>
        </w:rPr>
        <w:t>դառնալուն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հաջորդող</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տարվա</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հունվարի</w:t>
      </w:r>
      <w:r>
        <w:rPr>
          <w:rFonts w:ascii="GHEA Grapalat" w:hAnsi="GHEA Grapalat"/>
          <w:color w:val="000000"/>
          <w:sz w:val="24"/>
          <w:szCs w:val="24"/>
          <w:lang w:val="hy-AM"/>
        </w:rPr>
        <w:t xml:space="preserve"> 1-</w:t>
      </w:r>
      <w:r>
        <w:rPr>
          <w:rFonts w:ascii="GHEA Grapalat" w:hAnsi="GHEA Grapalat" w:cs="Sylfaen"/>
          <w:color w:val="000000"/>
          <w:sz w:val="24"/>
          <w:szCs w:val="24"/>
          <w:lang w:val="hy-AM"/>
        </w:rPr>
        <w:t>ից՝</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մեկ</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տարի</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ժամկետով</w:t>
      </w:r>
      <w:r>
        <w:rPr>
          <w:rFonts w:ascii="GHEA Grapalat" w:hAnsi="GHEA Grapalat"/>
          <w:color w:val="000000"/>
          <w:sz w:val="24"/>
          <w:szCs w:val="24"/>
          <w:lang w:val="hy-AM"/>
        </w:rPr>
        <w:t>.</w:t>
      </w:r>
    </w:p>
    <w:p w:rsidR="000C6314" w:rsidRDefault="000C6314" w:rsidP="000C6314">
      <w:pPr>
        <w:numPr>
          <w:ilvl w:val="0"/>
          <w:numId w:val="6"/>
        </w:numPr>
        <w:shd w:val="clear" w:color="auto" w:fill="FFFFFF"/>
        <w:tabs>
          <w:tab w:val="left" w:pos="1170"/>
        </w:tabs>
        <w:spacing w:after="0"/>
        <w:ind w:left="0" w:firstLine="696"/>
        <w:contextualSpacing/>
        <w:jc w:val="both"/>
        <w:rPr>
          <w:rFonts w:ascii="GHEA Grapalat" w:hAnsi="GHEA Grapalat"/>
          <w:color w:val="000000"/>
          <w:sz w:val="24"/>
          <w:szCs w:val="24"/>
          <w:lang w:val="hy-AM"/>
        </w:rPr>
      </w:pPr>
      <w:r>
        <w:rPr>
          <w:rFonts w:ascii="GHEA Grapalat" w:hAnsi="GHEA Grapalat"/>
          <w:color w:val="000000"/>
          <w:sz w:val="24"/>
          <w:szCs w:val="24"/>
          <w:lang w:val="hy-AM"/>
        </w:rPr>
        <w:t xml:space="preserve">Եվրոպական </w:t>
      </w:r>
      <w:r>
        <w:rPr>
          <w:rFonts w:ascii="GHEA Grapalat" w:hAnsi="GHEA Grapalat" w:cs="Sylfaen"/>
          <w:color w:val="000000"/>
          <w:sz w:val="24"/>
          <w:szCs w:val="24"/>
          <w:lang w:val="hy-AM"/>
        </w:rPr>
        <w:t>խաղերի, համաշխարհային ուսանողական մարզական խաղերի չեմպիոն դարձած</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մարզիկին՝</w:t>
      </w:r>
      <w:r>
        <w:rPr>
          <w:rFonts w:ascii="GHEA Grapalat" w:hAnsi="GHEA Grapalat"/>
          <w:color w:val="000000"/>
          <w:sz w:val="24"/>
          <w:szCs w:val="24"/>
          <w:lang w:val="hy-AM"/>
        </w:rPr>
        <w:t xml:space="preserve"> 60 </w:t>
      </w:r>
      <w:r>
        <w:rPr>
          <w:rFonts w:ascii="GHEA Grapalat" w:hAnsi="GHEA Grapalat" w:cs="Sylfaen"/>
          <w:color w:val="000000"/>
          <w:sz w:val="24"/>
          <w:szCs w:val="24"/>
          <w:lang w:val="hy-AM"/>
        </w:rPr>
        <w:t>հազ</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դրամ</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չեմպիոն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դառնալուն</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հաջորդող</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տարվա</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հունվարի</w:t>
      </w:r>
      <w:r>
        <w:rPr>
          <w:rFonts w:ascii="GHEA Grapalat" w:hAnsi="GHEA Grapalat"/>
          <w:color w:val="000000"/>
          <w:sz w:val="24"/>
          <w:szCs w:val="24"/>
          <w:lang w:val="hy-AM"/>
        </w:rPr>
        <w:t xml:space="preserve"> 1-</w:t>
      </w:r>
      <w:r>
        <w:rPr>
          <w:rFonts w:ascii="GHEA Grapalat" w:hAnsi="GHEA Grapalat" w:cs="Sylfaen"/>
          <w:color w:val="000000"/>
          <w:sz w:val="24"/>
          <w:szCs w:val="24"/>
          <w:lang w:val="hy-AM"/>
        </w:rPr>
        <w:t>ից՝</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մեկ</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տարի</w:t>
      </w:r>
      <w:r>
        <w:rPr>
          <w:rFonts w:ascii="GHEA Grapalat" w:hAnsi="GHEA Grapalat"/>
          <w:color w:val="000000"/>
          <w:sz w:val="24"/>
          <w:szCs w:val="24"/>
          <w:lang w:val="hy-AM"/>
        </w:rPr>
        <w:t xml:space="preserve"> </w:t>
      </w:r>
      <w:r>
        <w:rPr>
          <w:rFonts w:ascii="GHEA Grapalat" w:hAnsi="GHEA Grapalat" w:cs="Sylfaen"/>
          <w:color w:val="000000"/>
          <w:sz w:val="24"/>
          <w:szCs w:val="24"/>
          <w:lang w:val="hy-AM"/>
        </w:rPr>
        <w:t>ժամկետով</w:t>
      </w:r>
      <w:r>
        <w:rPr>
          <w:rFonts w:ascii="GHEA Grapalat" w:hAnsi="GHEA Grapalat"/>
          <w:color w:val="000000"/>
          <w:sz w:val="24"/>
          <w:szCs w:val="24"/>
          <w:lang w:val="hy-AM"/>
        </w:rPr>
        <w:t>.</w:t>
      </w:r>
    </w:p>
    <w:p w:rsidR="000C6314" w:rsidRDefault="005C1B20" w:rsidP="000C6314">
      <w:pPr>
        <w:spacing w:after="0"/>
        <w:ind w:left="90" w:firstLine="284"/>
        <w:jc w:val="both"/>
        <w:rPr>
          <w:rFonts w:ascii="GHEA Grapalat" w:hAnsi="GHEA Grapalat"/>
          <w:bCs/>
          <w:sz w:val="24"/>
          <w:szCs w:val="24"/>
          <w:lang w:val="hy-AM"/>
        </w:rPr>
      </w:pPr>
      <w:r>
        <w:rPr>
          <w:rStyle w:val="Strong"/>
          <w:rFonts w:ascii="GHEA Grapalat" w:hAnsi="GHEA Grapalat"/>
          <w:b w:val="0"/>
          <w:color w:val="000000"/>
          <w:sz w:val="24"/>
          <w:szCs w:val="24"/>
          <w:lang w:val="hy-AM"/>
        </w:rPr>
        <w:t xml:space="preserve">    1</w:t>
      </w:r>
      <w:r w:rsidR="00ED1DB0">
        <w:rPr>
          <w:rStyle w:val="Strong"/>
          <w:rFonts w:ascii="GHEA Grapalat" w:hAnsi="GHEA Grapalat"/>
          <w:b w:val="0"/>
          <w:color w:val="000000"/>
          <w:sz w:val="24"/>
          <w:szCs w:val="24"/>
          <w:lang w:val="hy-AM"/>
        </w:rPr>
        <w:t>1</w:t>
      </w:r>
      <w:r w:rsidR="000C6314">
        <w:rPr>
          <w:rStyle w:val="Strong"/>
          <w:rFonts w:ascii="GHEA Grapalat" w:hAnsi="GHEA Grapalat"/>
          <w:b w:val="0"/>
          <w:color w:val="000000"/>
          <w:sz w:val="24"/>
          <w:szCs w:val="24"/>
          <w:lang w:val="hy-AM"/>
        </w:rPr>
        <w:t>)</w:t>
      </w:r>
      <w:r w:rsidR="000C6314">
        <w:rPr>
          <w:rStyle w:val="Strong"/>
          <w:rFonts w:ascii="GHEA Grapalat" w:hAnsi="GHEA Grapalat"/>
          <w:color w:val="000000"/>
          <w:sz w:val="24"/>
          <w:szCs w:val="24"/>
          <w:lang w:val="hy-AM"/>
        </w:rPr>
        <w:t xml:space="preserve"> </w:t>
      </w:r>
      <w:r w:rsidR="000C6314" w:rsidRPr="005C1B20">
        <w:rPr>
          <w:rFonts w:ascii="GHEA Grapalat" w:hAnsi="GHEA Grapalat" w:cs="Sylfaen"/>
          <w:color w:val="000000"/>
          <w:sz w:val="24"/>
          <w:szCs w:val="24"/>
          <w:lang w:val="hy-AM"/>
        </w:rPr>
        <w:t>Եվրոպական խաղերի</w:t>
      </w:r>
      <w:r w:rsidR="000C6314" w:rsidRPr="005C1B20">
        <w:rPr>
          <w:rFonts w:ascii="GHEA Grapalat" w:hAnsi="GHEA Grapalat"/>
          <w:color w:val="000000"/>
          <w:sz w:val="24"/>
          <w:szCs w:val="24"/>
          <w:lang w:val="hy-AM"/>
        </w:rPr>
        <w:t xml:space="preserve">, </w:t>
      </w:r>
      <w:r w:rsidR="000C6314" w:rsidRPr="005C1B20">
        <w:rPr>
          <w:rFonts w:ascii="GHEA Grapalat" w:hAnsi="GHEA Grapalat" w:cs="Sylfaen"/>
          <w:color w:val="000000"/>
          <w:sz w:val="24"/>
          <w:szCs w:val="24"/>
          <w:lang w:val="hy-AM"/>
        </w:rPr>
        <w:t>համաշխարհային ուսանողական մարզական խաղերի,</w:t>
      </w:r>
      <w:r w:rsidR="000C6314" w:rsidRPr="005C1B20">
        <w:rPr>
          <w:rFonts w:ascii="GHEA Grapalat" w:hAnsi="GHEA Grapalat"/>
          <w:color w:val="000000"/>
          <w:sz w:val="24"/>
          <w:szCs w:val="24"/>
          <w:lang w:val="hy-AM"/>
        </w:rPr>
        <w:t xml:space="preserve"> շախմատի աշխարհի առաջնության</w:t>
      </w:r>
      <w:r w:rsidR="00961603" w:rsidRPr="005C1B20">
        <w:rPr>
          <w:rFonts w:ascii="GHEA Grapalat" w:hAnsi="GHEA Grapalat"/>
          <w:color w:val="000000"/>
          <w:sz w:val="24"/>
          <w:szCs w:val="24"/>
          <w:lang w:val="hy-AM"/>
        </w:rPr>
        <w:t xml:space="preserve"> </w:t>
      </w:r>
      <w:r w:rsidR="000C6314" w:rsidRPr="005C1B20">
        <w:rPr>
          <w:rFonts w:ascii="GHEA Grapalat" w:hAnsi="GHEA Grapalat"/>
          <w:color w:val="000000"/>
          <w:sz w:val="24"/>
          <w:szCs w:val="24"/>
          <w:shd w:val="clear" w:color="auto" w:fill="FFFFFF"/>
          <w:lang w:val="hy-AM"/>
        </w:rPr>
        <w:t xml:space="preserve">2-րդ և 3-րդ մրցանակակիրներ դարձած մարզիկին՝ 40.հազ. դրամ՝ մրցանակակիր դառնալուն հաջորդող տարվա հունվարի 1-ից՝ </w:t>
      </w:r>
      <w:r w:rsidR="000C6314" w:rsidRPr="005C1B20">
        <w:rPr>
          <w:rFonts w:ascii="GHEA Grapalat" w:hAnsi="GHEA Grapalat" w:cs="Sylfaen"/>
          <w:color w:val="000000"/>
          <w:sz w:val="24"/>
          <w:szCs w:val="24"/>
          <w:lang w:val="hy-AM"/>
        </w:rPr>
        <w:t>մեկ</w:t>
      </w:r>
      <w:r w:rsidR="000C6314" w:rsidRPr="005C1B20">
        <w:rPr>
          <w:rFonts w:ascii="GHEA Grapalat" w:hAnsi="GHEA Grapalat"/>
          <w:color w:val="000000"/>
          <w:sz w:val="24"/>
          <w:szCs w:val="24"/>
          <w:lang w:val="hy-AM"/>
        </w:rPr>
        <w:t xml:space="preserve"> </w:t>
      </w:r>
      <w:r w:rsidR="000C6314" w:rsidRPr="005C1B20">
        <w:rPr>
          <w:rFonts w:ascii="GHEA Grapalat" w:hAnsi="GHEA Grapalat" w:cs="Sylfaen"/>
          <w:color w:val="000000"/>
          <w:sz w:val="24"/>
          <w:szCs w:val="24"/>
          <w:lang w:val="hy-AM"/>
        </w:rPr>
        <w:t>տարի</w:t>
      </w:r>
      <w:r w:rsidR="000C6314" w:rsidRPr="005C1B20">
        <w:rPr>
          <w:rFonts w:ascii="GHEA Grapalat" w:hAnsi="GHEA Grapalat"/>
          <w:color w:val="000000"/>
          <w:sz w:val="24"/>
          <w:szCs w:val="24"/>
          <w:lang w:val="hy-AM"/>
        </w:rPr>
        <w:t xml:space="preserve"> </w:t>
      </w:r>
      <w:r w:rsidR="000C6314" w:rsidRPr="005C1B20">
        <w:rPr>
          <w:rFonts w:ascii="GHEA Grapalat" w:hAnsi="GHEA Grapalat" w:cs="Sylfaen"/>
          <w:color w:val="000000"/>
          <w:sz w:val="24"/>
          <w:szCs w:val="24"/>
          <w:lang w:val="hy-AM"/>
        </w:rPr>
        <w:t>ժամկետով</w:t>
      </w:r>
      <w:r w:rsidR="000C6314" w:rsidRPr="005C1B20">
        <w:rPr>
          <w:rFonts w:ascii="GHEA Grapalat" w:hAnsi="GHEA Grapalat"/>
          <w:color w:val="000000"/>
          <w:sz w:val="24"/>
          <w:szCs w:val="24"/>
          <w:lang w:val="hy-AM"/>
        </w:rPr>
        <w:t>:</w:t>
      </w:r>
    </w:p>
    <w:p w:rsidR="00D25D07" w:rsidRPr="000C6314" w:rsidRDefault="00D25D07">
      <w:pPr>
        <w:rPr>
          <w:lang w:val="hy-AM"/>
        </w:rPr>
      </w:pPr>
    </w:p>
    <w:sectPr w:rsidR="00D25D07" w:rsidRPr="000C6314">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561B1"/>
    <w:multiLevelType w:val="hybridMultilevel"/>
    <w:tmpl w:val="555C3E2A"/>
    <w:lvl w:ilvl="0" w:tplc="36CEDA7E">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41690B78"/>
    <w:multiLevelType w:val="hybridMultilevel"/>
    <w:tmpl w:val="4B20961C"/>
    <w:lvl w:ilvl="0" w:tplc="27B6D030">
      <w:start w:val="1"/>
      <w:numFmt w:val="decimal"/>
      <w:lvlText w:val="%1)"/>
      <w:lvlJc w:val="left"/>
      <w:pPr>
        <w:ind w:left="1065" w:hanging="70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6411DB"/>
    <w:multiLevelType w:val="hybridMultilevel"/>
    <w:tmpl w:val="3198115A"/>
    <w:lvl w:ilvl="0" w:tplc="EE060B2E">
      <w:start w:val="1"/>
      <w:numFmt w:val="decimal"/>
      <w:lvlText w:val="%1."/>
      <w:lvlJc w:val="left"/>
      <w:pPr>
        <w:ind w:left="1080" w:hanging="360"/>
      </w:pPr>
      <w:rPr>
        <w:rFonts w:eastAsia="Arial Unicode M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58E8086E"/>
    <w:multiLevelType w:val="hybridMultilevel"/>
    <w:tmpl w:val="FABCC142"/>
    <w:lvl w:ilvl="0" w:tplc="04090011">
      <w:start w:val="1"/>
      <w:numFmt w:val="decimal"/>
      <w:lvlText w:val="%1)"/>
      <w:lvlJc w:val="left"/>
      <w:pPr>
        <w:ind w:left="1080" w:hanging="360"/>
      </w:p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start w:val="1"/>
      <w:numFmt w:val="decimal"/>
      <w:lvlText w:val="%4."/>
      <w:lvlJc w:val="left"/>
      <w:pPr>
        <w:ind w:left="3088" w:hanging="360"/>
      </w:pPr>
    </w:lvl>
    <w:lvl w:ilvl="4" w:tplc="04090019">
      <w:start w:val="1"/>
      <w:numFmt w:val="lowerLetter"/>
      <w:lvlText w:val="%5."/>
      <w:lvlJc w:val="left"/>
      <w:pPr>
        <w:ind w:left="3808" w:hanging="360"/>
      </w:pPr>
    </w:lvl>
    <w:lvl w:ilvl="5" w:tplc="0409001B">
      <w:start w:val="1"/>
      <w:numFmt w:val="lowerRoman"/>
      <w:lvlText w:val="%6."/>
      <w:lvlJc w:val="right"/>
      <w:pPr>
        <w:ind w:left="4528" w:hanging="180"/>
      </w:pPr>
    </w:lvl>
    <w:lvl w:ilvl="6" w:tplc="0409000F">
      <w:start w:val="1"/>
      <w:numFmt w:val="decimal"/>
      <w:lvlText w:val="%7."/>
      <w:lvlJc w:val="left"/>
      <w:pPr>
        <w:ind w:left="5248" w:hanging="360"/>
      </w:pPr>
    </w:lvl>
    <w:lvl w:ilvl="7" w:tplc="04090019">
      <w:start w:val="1"/>
      <w:numFmt w:val="lowerLetter"/>
      <w:lvlText w:val="%8."/>
      <w:lvlJc w:val="left"/>
      <w:pPr>
        <w:ind w:left="5968" w:hanging="360"/>
      </w:pPr>
    </w:lvl>
    <w:lvl w:ilvl="8" w:tplc="0409001B">
      <w:start w:val="1"/>
      <w:numFmt w:val="lowerRoman"/>
      <w:lvlText w:val="%9."/>
      <w:lvlJc w:val="right"/>
      <w:pPr>
        <w:ind w:left="6688" w:hanging="180"/>
      </w:pPr>
    </w:lvl>
  </w:abstractNum>
  <w:abstractNum w:abstractNumId="4" w15:restartNumberingAfterBreak="0">
    <w:nsid w:val="5CF442C3"/>
    <w:multiLevelType w:val="hybridMultilevel"/>
    <w:tmpl w:val="8894074C"/>
    <w:lvl w:ilvl="0" w:tplc="DDE2D67A">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6F782F0D"/>
    <w:multiLevelType w:val="hybridMultilevel"/>
    <w:tmpl w:val="68BEB05E"/>
    <w:lvl w:ilvl="0" w:tplc="9D6A561C">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985"/>
    <w:rsid w:val="000C6314"/>
    <w:rsid w:val="001F6985"/>
    <w:rsid w:val="00345A19"/>
    <w:rsid w:val="005C1B20"/>
    <w:rsid w:val="006778F5"/>
    <w:rsid w:val="00957263"/>
    <w:rsid w:val="00961603"/>
    <w:rsid w:val="00AC06EC"/>
    <w:rsid w:val="00BA0192"/>
    <w:rsid w:val="00D25D07"/>
    <w:rsid w:val="00E34E56"/>
    <w:rsid w:val="00ED1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912103-4292-4ACB-B81B-B1D874D38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314"/>
    <w:pPr>
      <w:spacing w:line="25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6314"/>
    <w:pPr>
      <w:spacing w:after="0" w:line="240" w:lineRule="auto"/>
      <w:ind w:left="720"/>
      <w:contextualSpacing/>
    </w:pPr>
    <w:rPr>
      <w:rFonts w:ascii="Times New Roman" w:eastAsia="Times New Roman" w:hAnsi="Times New Roman" w:cs="Times New Roman"/>
      <w:sz w:val="20"/>
      <w:szCs w:val="20"/>
      <w:lang w:val="en-GB" w:eastAsia="ru-RU"/>
    </w:rPr>
  </w:style>
  <w:style w:type="character" w:styleId="Strong">
    <w:name w:val="Strong"/>
    <w:basedOn w:val="DefaultParagraphFont"/>
    <w:uiPriority w:val="22"/>
    <w:qFormat/>
    <w:rsid w:val="000C6314"/>
    <w:rPr>
      <w:b/>
      <w:bCs/>
    </w:rPr>
  </w:style>
  <w:style w:type="paragraph" w:styleId="BalloonText">
    <w:name w:val="Balloon Text"/>
    <w:basedOn w:val="Normal"/>
    <w:link w:val="BalloonTextChar"/>
    <w:uiPriority w:val="99"/>
    <w:semiHidden/>
    <w:unhideWhenUsed/>
    <w:rsid w:val="00345A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5A19"/>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11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1568</Words>
  <Characters>8939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Shahbazyan</dc:creator>
  <cp:keywords/>
  <dc:description/>
  <cp:lastModifiedBy>Hayk Simonyan</cp:lastModifiedBy>
  <cp:revision>3</cp:revision>
  <cp:lastPrinted>2020-03-18T10:11:00Z</cp:lastPrinted>
  <dcterms:created xsi:type="dcterms:W3CDTF">2020-03-18T16:17:00Z</dcterms:created>
  <dcterms:modified xsi:type="dcterms:W3CDTF">2020-03-18T16:19:00Z</dcterms:modified>
</cp:coreProperties>
</file>