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009BE" w:rsidRPr="00F8503D" w:rsidRDefault="008009BE">
      <w:pPr>
        <w:spacing w:line="360" w:lineRule="auto"/>
        <w:ind w:right="-104"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02" w14:textId="77777777" w:rsidR="008009BE" w:rsidRPr="00F8503D" w:rsidRDefault="00F8503D">
      <w:pPr>
        <w:spacing w:line="360" w:lineRule="auto"/>
        <w:ind w:right="-104" w:hanging="2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ՆԱԽԱԳԻԾ</w:t>
      </w:r>
    </w:p>
    <w:p w14:paraId="00000003" w14:textId="77777777" w:rsidR="008009BE" w:rsidRPr="00F8503D" w:rsidRDefault="008009BE">
      <w:pPr>
        <w:spacing w:line="360" w:lineRule="auto"/>
        <w:ind w:right="-104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04" w14:textId="77777777" w:rsidR="008009BE" w:rsidRPr="00F8503D" w:rsidRDefault="00F8503D">
      <w:pPr>
        <w:spacing w:line="360" w:lineRule="auto"/>
        <w:ind w:right="-104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00000005" w14:textId="77777777" w:rsidR="008009BE" w:rsidRPr="00F8503D" w:rsidRDefault="00F8503D">
      <w:pPr>
        <w:spacing w:line="360" w:lineRule="auto"/>
        <w:ind w:right="-104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 Ր Ո Շ ՈՒ Մ Ը</w:t>
      </w:r>
    </w:p>
    <w:p w14:paraId="00000006" w14:textId="3D7FC8BB" w:rsidR="008009BE" w:rsidRPr="00F8503D" w:rsidRDefault="00F8503D">
      <w:pPr>
        <w:spacing w:line="360" w:lineRule="auto"/>
        <w:ind w:right="-104"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2020թ. մարտի _-ի N _ Ն</w:t>
      </w:r>
    </w:p>
    <w:p w14:paraId="00000007" w14:textId="77777777" w:rsidR="008009BE" w:rsidRPr="00F8503D" w:rsidRDefault="008009BE">
      <w:pPr>
        <w:spacing w:line="240" w:lineRule="auto"/>
        <w:ind w:right="-104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08" w14:textId="77777777" w:rsidR="008009BE" w:rsidRPr="00F8503D" w:rsidRDefault="00F8503D">
      <w:pPr>
        <w:ind w:right="150"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ՀԱՆՐԱՊԵՏՈՒԹՅՈՒՆՈՒՄ</w:t>
      </w:r>
    </w:p>
    <w:p w14:paraId="00000009" w14:textId="77777777" w:rsidR="008009BE" w:rsidRPr="00F8503D" w:rsidRDefault="00F8503D">
      <w:pPr>
        <w:ind w:right="150"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ԱՐՏԱԿԱՐԳ ԴՐՈՒԹՅՈՒՆ ՀԱՅՏԱՐԱՐԵԼՈՒ ՄԱՍԻՆ</w:t>
      </w:r>
    </w:p>
    <w:p w14:paraId="0000000A" w14:textId="77777777" w:rsidR="008009BE" w:rsidRPr="00F8503D" w:rsidRDefault="008009BE">
      <w:pPr>
        <w:spacing w:line="240" w:lineRule="auto"/>
        <w:ind w:right="150"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0B" w14:textId="53EEB913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Հաշվի առնելով աշխարհում և Հայաստանի Հանրապետությունում նոր կորոնավիրուսային հիվանդության (COVID-19, այսուհետ` վարակ) տարածման դեպքերը և այդ վարակը Առողջապահության համաշխարհային կազմակերպության 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>գլխավոր տնօրենի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2020 թվականի մարտի 13-ի հայտարարությամբ որպես պանդեմիա որակելու հանգամանքը, </w:t>
      </w:r>
    </w:p>
    <w:p w14:paraId="0000000C" w14:textId="6F41E1B8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հիմք ընդունելով այն, որ Հայաստանի Հանրապետությունում, առավելապես` Հայաստանի Հանրապետության 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>Վաղարշապատ</w:t>
      </w:r>
      <w:r w:rsidR="00DD6E7C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քաղաքում վարակի տարածման հետևանքով համաճարակային իրադրությունը` որպես համաճարակի հետևանքով առաջացած արտակարգ իրավիճակ, սպառնում է բնակչության կյանքին և առողջությանը և կարող է հանգեցնել անձանց կենսագործունեության բնականոն պայմանների խախտման,</w:t>
      </w:r>
    </w:p>
    <w:p w14:paraId="0000000D" w14:textId="77777777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ելնելով նման արտակարգ իրավիճակում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մարդկանց կյանքի և առողջության ապահովման գերակայության սկզբունքից, ինչպես նաև համաճարակի կանխարգելման, համաճարակային իրադրության պայմաններում բնակչության պաշտպանության,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բնակչության առողջության պահպանման և առողջական վիճակի բարելավման նպատակով սանիտարականխարգելիչ, կարանտինային հատուկ միջոցառումների, վարակի տարածումը կանխելու և վերացնելու հատուկ պայմաններ և ռեժիմ սահմանելու, ինչպես նաև բնակչության պաշտպանության կանխարգելիչ այլ աշխատանքների և միջոցառումների ժամանակին, պատշաճ, օպերատիվ, արդյունավետ կազմակերպման և իրականացման անհրաժեշտությունից,</w:t>
      </w:r>
    </w:p>
    <w:p w14:paraId="0000000E" w14:textId="7F7BA9A8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հաշվի առնելով, որ վարակի տարածմանը էականորեն նպաստում կամ կարող են նպաստել, իսկ կանխարգելմանը` խոչընդոտել այլ, այդ թվում` վարակված բնակչության բարձր ցուցանիշներ ունեցող երկրներից պոտենցիալ վարակակիր անձանց՝ Հայաստանի Հանրապետություն մուտք գործելու, Հայաստանի Հանրապետության տարածքում անձանց ազատ տեղաշարժվելու, հանրային միջոցառումներին մասնակցելու, համապատասխան կանխարգելիչ միջոցառումներ</w:t>
      </w:r>
      <w:r w:rsidR="00DA4544">
        <w:rPr>
          <w:rFonts w:ascii="GHEA Grapalat" w:eastAsia="GHEA Grapalat" w:hAnsi="GHEA Grapalat" w:cs="GHEA Grapalat"/>
          <w:sz w:val="24"/>
          <w:szCs w:val="24"/>
          <w:lang w:val="hy-AM"/>
        </w:rPr>
        <w:t>, իսկ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ախտանիշների առկայության դեպքում</w:t>
      </w:r>
      <w:r w:rsidR="00DA4544">
        <w:rPr>
          <w:rFonts w:ascii="GHEA Grapalat" w:eastAsia="GHEA Grapalat" w:hAnsi="GHEA Grapalat" w:cs="GHEA Grapalat"/>
          <w:sz w:val="24"/>
          <w:szCs w:val="24"/>
          <w:lang w:val="hy-AM"/>
        </w:rPr>
        <w:t>`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բժշկական զննություն չանցնելու հանգամանքները,</w:t>
      </w:r>
    </w:p>
    <w:p w14:paraId="0000000F" w14:textId="2A9BF956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հիմք ընդունելով այն, որ Սահմանադրության 120-րդ հոդվածը Կառավարությանը լիազորում է երկրում արտակարգ դրություն հայտարարել սահմանադրական կարգին սպառնացող անմիջական վտանգի դեպքում և այն, որ վարակի տարածումը զանգվածաբար սպառնում է մարդկանց կյանքին ու առողջությանը, և նման արտակարգ իրավիճակը կարող է անմիջական սպառնալիք հանդիսանալ սահմանադրական կարգի համար` վտանգելով սահմանադրական կարգի՝ Սահմանադրության հոդված 1-ով սահմանված սոցիալական պետության բաղադրիչը և, հաշվի առնելով Սահմանադրության հոդված 3-ով սահմանված` մարդու` որպես բարձրագույն արժեք հանդիսանալու սահմանադրական կարգավիճակը, ինչը պետությանը պարտավորեցնում է միջոցներ ձեռնարկել անձանց կյանքի ու առողջության պաշտպանության համար,</w:t>
      </w:r>
    </w:p>
    <w:p w14:paraId="00000010" w14:textId="77777777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նկատի ունենալով այն, որ վարակի տարածման սահմանների և դրանով վարակված անձանց թվի ավելացման պայմաններում համապատասխան կանխարգելիչ աշխատանքների և միջոցառումների իրականացումը և դրանց արդյունքում անձանց կյանքի և առողջության պաշտպանությունը հնարավոր չի լինի ապահովել առանց Հայաստանի Հանրապետության Սահմանադրությամբ երաշխավորված` մարդու և քաղաքացու հիմնական իրավունքների և ազատությունների սահմանափակման, մասնավորապես՝ անձնական ազատության (հոդված 27), ազատ տեղաշարժվելու իրավունքի (հոդված 40), հավաքների ազատության (հոդված 44), սեփականության իրավունքի (հոդված 60) և արտակարգ դրության ժամանակ Սահմանադրությամբ սահմանափակման ենթակա այլ իրավունքները և ազատությունները` իրավիճակի պահանջով և օրենքով սահմանված կարգով ժամանակավորապես կասեցնելու կամ լրացուցիչ սահմանափակումների ենթարկելու,</w:t>
      </w:r>
    </w:p>
    <w:p w14:paraId="00000011" w14:textId="55B7291D" w:rsidR="008009BE" w:rsidRPr="00F8503D" w:rsidRDefault="00F8503D">
      <w:pPr>
        <w:spacing w:line="360" w:lineRule="auto"/>
        <w:ind w:right="15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և ղեկավարվելով Հայաստանի Հանրապետության Սահմանադրության 76-րդ հոդվածով, 120-րդ հոդվածի 1-ին մասով և «Արտակարգ դրության իրավական ռեժիմի մասին» օրենքի 1-ին, 3-րդ</w:t>
      </w:r>
      <w:r w:rsidR="002430AC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4-րդ </w:t>
      </w:r>
      <w:r w:rsidR="002430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 </w:t>
      </w:r>
      <w:r w:rsidR="002430AC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8-</w:t>
      </w:r>
      <w:r w:rsidR="002430AC">
        <w:rPr>
          <w:rFonts w:ascii="GHEA Grapalat" w:eastAsia="GHEA Grapalat" w:hAnsi="GHEA Grapalat" w:cs="GHEA Grapalat"/>
          <w:sz w:val="24"/>
          <w:szCs w:val="24"/>
          <w:lang w:val="hy-AM"/>
        </w:rPr>
        <w:t>րդ հոդվածներով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</w:p>
    <w:p w14:paraId="00000012" w14:textId="77777777" w:rsidR="008009BE" w:rsidRPr="00F8503D" w:rsidRDefault="008009BE">
      <w:pPr>
        <w:spacing w:line="360" w:lineRule="auto"/>
        <w:ind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13" w14:textId="77777777" w:rsidR="008009BE" w:rsidRPr="00F8503D" w:rsidRDefault="00F8503D">
      <w:pPr>
        <w:spacing w:line="360" w:lineRule="auto"/>
        <w:ind w:right="150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 կառավարությունը</w:t>
      </w:r>
    </w:p>
    <w:p w14:paraId="00000014" w14:textId="0B95F1FA" w:rsidR="008009BE" w:rsidRPr="00F8503D" w:rsidRDefault="00F8503D">
      <w:pPr>
        <w:spacing w:line="360" w:lineRule="auto"/>
        <w:ind w:right="150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 ր ո շ ու մ  է .</w:t>
      </w:r>
    </w:p>
    <w:p w14:paraId="00000015" w14:textId="77777777" w:rsidR="008009BE" w:rsidRPr="00F8503D" w:rsidRDefault="008009BE">
      <w:pPr>
        <w:spacing w:line="360" w:lineRule="auto"/>
        <w:ind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16" w14:textId="72D20C61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ամբողջ տարածքում 2020 թվականի մարտի 16-ից, ժամը </w:t>
      </w:r>
      <w:r w:rsidR="001501CE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18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1501CE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30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-ից սկսած մինչև 2020 թվականի ապրիլի </w:t>
      </w:r>
      <w:r w:rsidR="000533D6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DA4544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-ը, ժամը </w:t>
      </w:r>
      <w:r w:rsidR="00DA4544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17</w:t>
      </w:r>
      <w:r w:rsidR="000533D6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:00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0533D6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, ներառյալ՝ ժամկետով հայտարարել արտակարգ դրություն:</w:t>
      </w:r>
    </w:p>
    <w:p w14:paraId="00000017" w14:textId="08CD34F1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Արտակարգ դրության իրավական ռեժիմն ապահովող ուժերի և միջոցների միասնական ղեկավարումն իրականացնելու նպատակով ստեղծել պարետատուն (այսուհետ` Պարետատուն): Պարետատան ղեկավարման համար պարետ նշանակել փոխվարչապետ Տիգրան Ավինյանին (այսուհետ` Պարետ):</w:t>
      </w:r>
    </w:p>
    <w:p w14:paraId="00000018" w14:textId="3EB92EBF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Պարետատան կազմում </w:t>
      </w:r>
      <w:r w:rsidR="00570F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պաշտոնե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ընդգրկվում են Հայաստանի Հանրապետության վարչապետի աշխատակազմի ղեկավարը, Հայաստանի Հանրապետության արտակարգ իրավիճակների, առողջապահության, էկոնոմիկայի, տարածքային կառավարման և ենթակառուցվածքների նախարարները, </w:t>
      </w:r>
      <w:r w:rsidR="00570F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եկամուտների կոմիտեի ղեկավարը,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ոստիկանության պետը, Ազգային անվտանգության ծառայության տնօրենը, Հայաստանի Հանրապետության վարչապետի աշխատակազմի տեսչական մարմինների համակարգման գրասենյակի ղեկավարը, Հայաստանի Հանրապետության Առողջապահական և աշխատանքի տեսչական մարմնի և Սննդամթերքի անվտանգության տեսչական մարմնի ղեկավարները: </w:t>
      </w:r>
    </w:p>
    <w:p w14:paraId="00000019" w14:textId="77777777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Պարետատան աշխատանքների սպասարկումը ապահովում է վարչապետի աշխատակազմը և փոխվարչապետ Տիգրան Ավինյանի գրասենյակը:</w:t>
      </w:r>
    </w:p>
    <w:p w14:paraId="0000001A" w14:textId="35877E26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Պարետի հրավերով պարետատան աշխատանքներին կարող են մասնակցել պետական մարմինների, կազմակերպությունների, վարչապետի աշխատակազմի ներկայացուցիչները, նախարարությանը ենթակա մարմինների ղեկավարները, Հայաստանի Հանրապետության մարզպետները, համայնքների ղեկավարները: </w:t>
      </w:r>
    </w:p>
    <w:p w14:paraId="0000001B" w14:textId="333F7952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Պարետի ցուցումները պարտադիր են պարետատան կազմի, պետական կառավարման համակարգի մարմինների ղեկավարների և ներկայացուցիչների, ինչպես նաև արտակարգ դրության իրավական ռեժիմն ապահովելու նպատակով օգտագործվող ոստիկանության, ազգային անվտանգության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37572">
        <w:rPr>
          <w:rFonts w:ascii="GHEA Grapalat" w:eastAsia="GHEA Grapalat" w:hAnsi="GHEA Grapalat" w:cs="GHEA Grapalat"/>
          <w:sz w:val="24"/>
          <w:szCs w:val="24"/>
          <w:lang w:val="hy-AM"/>
        </w:rPr>
        <w:t>ուժերի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համար։</w:t>
      </w:r>
    </w:p>
    <w:p w14:paraId="0000001C" w14:textId="0A18482C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Սահմանել արտակարգ դրության ժամանակ կիրառվող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միջոցառումները և իրավունքների ու ազատությունների ժամանակավոր սահմանափակումները, արտակարգ դրության իրավական ռեժիմն ապահովող </w:t>
      </w:r>
      <w:r w:rsidR="00A37572">
        <w:rPr>
          <w:rFonts w:ascii="GHEA Grapalat" w:eastAsia="GHEA Grapalat" w:hAnsi="GHEA Grapalat" w:cs="GHEA Grapalat"/>
          <w:sz w:val="24"/>
          <w:szCs w:val="24"/>
          <w:lang w:val="hy-AM"/>
        </w:rPr>
        <w:t>միջոցներ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ը` համաձայն հավելված N 1-ի:</w:t>
      </w:r>
    </w:p>
    <w:p w14:paraId="0000001D" w14:textId="77777777" w:rsidR="008009BE" w:rsidRPr="00F8503D" w:rsidRDefault="00F8503D" w:rsidP="00F8503D">
      <w:pPr>
        <w:numPr>
          <w:ilvl w:val="0"/>
          <w:numId w:val="10"/>
        </w:numPr>
        <w:spacing w:line="360" w:lineRule="auto"/>
        <w:ind w:left="0"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Սահմանել, որ արտակարգ դրության շրջանակներում կիրառվող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միջոցառումները և իրավունքների ու ազատությունների ժամանակավոր սահմանափակումները, հաշվի առնելով համաչափության սկզբունքը, կիրառվում են Հայաստանի Հանրապետության ողջ տարածքում կամ պարետատան կողմից որոշված տարածքների սահմաններում: Արտակարգ դրության շրջանակներում կիրառվող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միջոցառումների իրականացման և իրավունքների ու ազատությունների ժամանակավոր սահմանափակումների կիրառումն ապահովելու համար պարետի ցուցումով կարող են ներգրավվել արտակարգ դրության իրավական ռեժիմն ապահովող` ոստիկանության, ազգային անվտանգության պետական լիազոր մարմինների ուժերն ու միջոցները։ </w:t>
      </w:r>
    </w:p>
    <w:p w14:paraId="0000001E" w14:textId="77777777" w:rsidR="008009BE" w:rsidRPr="00F8503D" w:rsidRDefault="00F8503D">
      <w:pPr>
        <w:spacing w:line="360" w:lineRule="auto"/>
        <w:ind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9. Սույն որոշումն ուժի մեջ է մտնում հրապարակման պահից:</w:t>
      </w:r>
    </w:p>
    <w:p w14:paraId="0000001F" w14:textId="77777777" w:rsidR="008009BE" w:rsidRPr="00F8503D" w:rsidRDefault="00F8503D">
      <w:pPr>
        <w:spacing w:line="360" w:lineRule="auto"/>
        <w:ind w:right="150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Calibri" w:eastAsia="GHEA Grapalat" w:hAnsi="Calibri" w:cs="Calibri"/>
          <w:sz w:val="24"/>
          <w:szCs w:val="24"/>
          <w:lang w:val="hy-AM"/>
        </w:rPr>
        <w:t> </w:t>
      </w:r>
    </w:p>
    <w:p w14:paraId="00000020" w14:textId="77777777" w:rsidR="008009BE" w:rsidRPr="00F8503D" w:rsidRDefault="008009BE">
      <w:pPr>
        <w:tabs>
          <w:tab w:val="left" w:pos="9540"/>
        </w:tabs>
        <w:ind w:right="166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21" w14:textId="77777777" w:rsidR="008009BE" w:rsidRPr="00F8503D" w:rsidRDefault="008009BE">
      <w:pPr>
        <w:tabs>
          <w:tab w:val="left" w:pos="9540"/>
        </w:tabs>
        <w:ind w:right="166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22" w14:textId="77777777" w:rsidR="008009BE" w:rsidRPr="00F8503D" w:rsidRDefault="008009BE">
      <w:pPr>
        <w:tabs>
          <w:tab w:val="left" w:pos="9540"/>
        </w:tabs>
        <w:ind w:right="166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23" w14:textId="77777777" w:rsidR="008009BE" w:rsidRPr="00F8503D" w:rsidRDefault="00F8503D">
      <w:pPr>
        <w:tabs>
          <w:tab w:val="left" w:pos="9540"/>
        </w:tabs>
        <w:ind w:right="166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ՀԱՆՐԱՊԵՏՈՒԹՅԱՆ</w:t>
      </w:r>
    </w:p>
    <w:p w14:paraId="00000024" w14:textId="5113C7B2" w:rsidR="008009BE" w:rsidRPr="00F8503D" w:rsidRDefault="00F8503D">
      <w:pPr>
        <w:tabs>
          <w:tab w:val="left" w:pos="9540"/>
        </w:tabs>
        <w:ind w:right="166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ՎԱՐՉԱՊԵՏ                                          </w:t>
      </w:r>
      <w:r w:rsidR="0094639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                       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Ն. ՓԱՇԻՆՅԱՆ</w:t>
      </w:r>
    </w:p>
    <w:p w14:paraId="00000025" w14:textId="77777777" w:rsidR="008009BE" w:rsidRPr="00F8503D" w:rsidRDefault="008009BE">
      <w:pPr>
        <w:spacing w:line="360" w:lineRule="auto"/>
        <w:ind w:right="166"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26" w14:textId="0A163E3B" w:rsidR="008009BE" w:rsidRPr="00F8503D" w:rsidRDefault="00F8503D">
      <w:pPr>
        <w:spacing w:line="360" w:lineRule="auto"/>
        <w:ind w:right="166" w:hanging="2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«   » ______________ 2020թ.</w:t>
      </w:r>
    </w:p>
    <w:p w14:paraId="00000027" w14:textId="7E93AFFD" w:rsidR="008009BE" w:rsidRPr="00F8503D" w:rsidRDefault="00F8503D">
      <w:pPr>
        <w:spacing w:line="360" w:lineRule="auto"/>
        <w:ind w:right="166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                                          ք. Երևան</w:t>
      </w:r>
    </w:p>
    <w:p w14:paraId="00000029" w14:textId="77777777" w:rsidR="008009BE" w:rsidRPr="00F8503D" w:rsidRDefault="00F8503D" w:rsidP="000533D6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503D">
        <w:rPr>
          <w:rFonts w:ascii="GHEA Grapalat" w:hAnsi="GHEA Grapalat"/>
          <w:sz w:val="24"/>
          <w:szCs w:val="24"/>
          <w:lang w:val="hy-AM"/>
        </w:rPr>
        <w:br w:type="page"/>
      </w:r>
    </w:p>
    <w:p w14:paraId="0000002A" w14:textId="77777777" w:rsidR="008009BE" w:rsidRPr="00F8503D" w:rsidRDefault="00F8503D">
      <w:pPr>
        <w:ind w:hanging="2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Հավելված</w:t>
      </w:r>
    </w:p>
    <w:p w14:paraId="0000002B" w14:textId="77777777" w:rsidR="008009BE" w:rsidRPr="00F8503D" w:rsidRDefault="00F8503D">
      <w:pPr>
        <w:ind w:hanging="2"/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կառավարության</w:t>
      </w:r>
    </w:p>
    <w:p w14:paraId="0000002C" w14:textId="20882086" w:rsidR="008009BE" w:rsidRPr="00F8503D" w:rsidRDefault="00F8503D">
      <w:pPr>
        <w:ind w:hanging="2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2020թ. մարտի - -Ն որոշման</w:t>
      </w:r>
    </w:p>
    <w:p w14:paraId="0000002D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00002E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00002F" w14:textId="77777777" w:rsidR="008009BE" w:rsidRPr="00F8503D" w:rsidRDefault="00F8503D">
      <w:pPr>
        <w:spacing w:line="360" w:lineRule="auto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2020 ԹՎԱԿԱՆԻ ՄԱՐՏԻ 16-ԻՆ ՀԱՅԱՍՏԱՆԻ ՀԱՆՐԱՊԵՏՈՒԹՅՈՒՆՈՒՄ ՀԱՅՏԱՐԱՐՎԱԾ ԱՐՏԱԿԱՐԳ ԴՐՈՒԹՅԱՆ ԺԱՄԱՆԱԿ ԿԻՐԱՌՎՈՂ</w:t>
      </w:r>
      <w:r w:rsidRPr="00F850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ՄԻՋՈՑԱՌՈՒՄՆԵՐԸ, ԻՐԱՎՈՒՆՔՆԵՐԻ ՈՒ ԱԶԱՏՈՒԹՅՈՒՆՆԵՐԻ ԺԱՄԱՆԱԿԱՎՈՐ ՍԱՀՄԱՆԱՓԱԿՈՒՄՆԵՐԸ</w:t>
      </w:r>
      <w:r w:rsidRPr="00F8503D">
        <w:rPr>
          <w:rFonts w:ascii="GHEA Grapalat" w:eastAsia="Tahoma" w:hAnsi="GHEA Grapalat" w:cs="Tahoma"/>
          <w:b/>
          <w:sz w:val="24"/>
          <w:szCs w:val="24"/>
          <w:lang w:val="hy-AM"/>
        </w:rPr>
        <w:t>, Ա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ՐՏԱԿԱՐԳ ԴՐՈՒԹՅԱՆ ԻՐԱՎԱԿԱՆ ՌԵԺԻՄՆ ԱՊԱՀՈՎՈՂ ՄԻՋՈՑՆԵՐԸ</w:t>
      </w:r>
    </w:p>
    <w:p w14:paraId="00000030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31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32" w14:textId="77777777" w:rsidR="008009BE" w:rsidRPr="00F8503D" w:rsidRDefault="00F8503D">
      <w:pPr>
        <w:spacing w:line="360" w:lineRule="auto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I. ԱՆՁԱՆՑ ԱԶԱՏ ՏԵՂԱՇԱՐԺՎԵԼՈՒ ԻՐԱՎՈՒՆՔԻ ԵՎ ՏՐԱՆՍՊՈՐՏԱՅԻՆ ՄԻՋՈՑՆԵՐԻ ՏԵՂԱՇԱՐԺՄԱՆ ՍԱՀՄԱՆԱՓԱԿՈՒՄՆԵՐ (ՏԵՂԱՇԱՐժՄԱՆ ՀԱՏՈՒԿ ՌԵԺԻՄ), ԶՆՆՈՒՄՆԵՐ</w:t>
      </w:r>
    </w:p>
    <w:p w14:paraId="00000033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34" w14:textId="3F91082B" w:rsidR="008009BE" w:rsidRPr="00F8503D" w:rsidRDefault="00F8503D" w:rsidP="00F8503D">
      <w:pPr>
        <w:numPr>
          <w:ilvl w:val="0"/>
          <w:numId w:val="7"/>
        </w:numPr>
        <w:spacing w:line="360" w:lineRule="auto"/>
        <w:ind w:left="0" w:firstLine="9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պետական սահմանի բոլոր անցակետերում (այսուհետ` անցակետ) սահմանվում է անձանց, տրանսպորտային միջոցների մուտքի (ելքի), բեռների, այլ գույքի, կենդանիների տեղափոխման, անձանց ու տրանսպորտային միջոցների գտնվելու և տեղաշարժվելու հատուկ կարգ` սույն հավելվածի համաձայն: </w:t>
      </w:r>
    </w:p>
    <w:p w14:paraId="00000035" w14:textId="0899C80F" w:rsidR="008009BE" w:rsidRPr="00F8503D" w:rsidRDefault="00F8503D" w:rsidP="00F8503D">
      <w:pPr>
        <w:numPr>
          <w:ilvl w:val="0"/>
          <w:numId w:val="7"/>
        </w:numPr>
        <w:spacing w:line="360" w:lineRule="auto"/>
        <w:ind w:left="0" w:firstLine="9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Անցակետով թույլատրվում է Հայաստանի Հանրապետության քաղաքացիների </w:t>
      </w:r>
      <w:r w:rsidR="00746EC4" w:rsidRPr="00746EC4">
        <w:rPr>
          <w:rFonts w:ascii="GHEA Grapalat" w:eastAsia="GHEA Grapalat" w:hAnsi="GHEA Grapalat" w:cs="GHEA Grapalat"/>
          <w:sz w:val="24"/>
          <w:szCs w:val="24"/>
          <w:lang w:val="hy-AM"/>
        </w:rPr>
        <w:t>և նրանց ընտանիքների՝ Հայաստանի Հանրապետության քաղաքացի չհանդիսացող անդամների</w:t>
      </w:r>
      <w:r w:rsidR="00746E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746EC4" w:rsidRPr="00746EC4">
        <w:rPr>
          <w:rFonts w:ascii="GHEA Grapalat" w:eastAsia="GHEA Grapalat" w:hAnsi="GHEA Grapalat" w:cs="GHEA Grapalat"/>
          <w:sz w:val="24"/>
          <w:szCs w:val="24"/>
          <w:lang w:val="hy-AM"/>
        </w:rPr>
        <w:t>պաշտոնական այցով Հայաստանի Հանրապետություն ժամանող Հայաստանի</w:t>
      </w:r>
      <w:r w:rsidR="00746EC4" w:rsidRPr="00746E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46EC4" w:rsidRPr="00746EC4">
        <w:rPr>
          <w:rFonts w:ascii="GHEA Grapalat" w:eastAsia="GHEA Grapalat" w:hAnsi="GHEA Grapalat" w:cs="GHEA Grapalat"/>
          <w:sz w:val="24"/>
          <w:szCs w:val="24"/>
          <w:lang w:val="hy-AM"/>
        </w:rPr>
        <w:t>Հանրապետության քաղաքացի հանդիսացող պաշտոնատար անձանց և նրանց ուղեկցողների</w:t>
      </w:r>
      <w:r w:rsidR="00746E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746EC4" w:rsidRPr="00746EC4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Հանրապետությունում միմյանց դիվանագիտական ներկայացուցչությունների աշխատակիցների և նրանց ընտանիքի անդամների</w:t>
      </w:r>
      <w:r w:rsidR="00EF5DCB">
        <w:rPr>
          <w:rFonts w:ascii="GHEA Grapalat" w:eastAsia="GHEA Grapalat" w:hAnsi="GHEA Grapalat" w:cs="GHEA Grapalat"/>
          <w:sz w:val="24"/>
          <w:szCs w:val="24"/>
          <w:lang w:val="hy-AM"/>
        </w:rPr>
        <w:t>, Հ</w:t>
      </w:r>
      <w:r w:rsidR="00EF5DCB" w:rsidRPr="00EF5DCB">
        <w:rPr>
          <w:rFonts w:ascii="GHEA Grapalat" w:eastAsia="GHEA Grapalat" w:hAnsi="GHEA Grapalat" w:cs="GHEA Grapalat"/>
          <w:sz w:val="24"/>
          <w:szCs w:val="24"/>
          <w:lang w:val="hy-AM"/>
        </w:rPr>
        <w:t>այաստանի Հանրապետության քաղաքացի չհանդիսացող, սակայն Հայաստանի Հանրապետությունում օրինական հիմքերով բնակվելու իրավունք ունեցող անձանց</w:t>
      </w:r>
      <w:r w:rsidR="00746EC4" w:rsidRPr="00746E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մուտքը Հայաստանի Հանրապետության տարածք: Անցակետով արգելվում է </w:t>
      </w:r>
      <w:r w:rsidR="001501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Հանրապետության քաղաքացիություն չունեցող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անձանց մուտքը Հայաստանի Հանրապետության տարածք, որոնք Հայաստանի Հանրապետության տարածք են մուտք գործում </w:t>
      </w:r>
      <w:r w:rsidR="00EF5DCB">
        <w:rPr>
          <w:rFonts w:ascii="GHEA Grapalat" w:eastAsia="GHEA Grapalat" w:hAnsi="GHEA Grapalat" w:cs="GHEA Grapalat"/>
          <w:sz w:val="24"/>
          <w:szCs w:val="24"/>
          <w:lang w:val="hy-AM"/>
        </w:rPr>
        <w:t>պարետի որոշմամբ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սահմանված համաճարակաբանական լարված իրավիճակ ունեցող երկրների (տարածքների) ցանկում ներառված երկրներից (տարածքներից)</w:t>
      </w:r>
      <w:r w:rsidR="001501C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մուտք գործելուն նախորդող տասնչորս օրվա ընթացքում գտնվել են այդ երկրներում </w:t>
      </w:r>
      <w:r w:rsidR="001501CE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1501CE">
        <w:rPr>
          <w:rFonts w:ascii="GHEA Grapalat" w:eastAsia="GHEA Grapalat" w:hAnsi="GHEA Grapalat" w:cs="GHEA Grapalat"/>
          <w:sz w:val="24"/>
          <w:szCs w:val="24"/>
          <w:lang w:val="hy-AM"/>
        </w:rPr>
        <w:t>տարածքներում</w:t>
      </w:r>
      <w:r w:rsidR="001501CE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, բացառությամբ`</w:t>
      </w:r>
    </w:p>
    <w:p w14:paraId="00000036" w14:textId="3551233B" w:rsidR="008009BE" w:rsidRPr="00F8503D" w:rsidRDefault="00F8503D">
      <w:pPr>
        <w:spacing w:line="360" w:lineRule="auto"/>
        <w:ind w:firstLine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1) դիվանագիտական ներկայացուցչությունների, հյուպատոսական հիմնարկների և միջազգային կազմակերպությունների ներկայացուցիչների</w:t>
      </w:r>
      <w:r w:rsidR="00570FC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նրանց ընտ</w:t>
      </w:r>
      <w:r w:rsidR="00570FCD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անիքի անդամների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0000037" w14:textId="615544F7" w:rsidR="008009BE" w:rsidRPr="00946390" w:rsidRDefault="00F8503D">
      <w:pPr>
        <w:spacing w:line="360" w:lineRule="auto"/>
        <w:ind w:firstLine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2) այն դեպքերի, երբ պարետի որոշմամբ, հաշվի առնելով այդ երկրներում (տարածքներում) համաճարակային իրադրության իրավիճակը, թույլատրվում է սույն կետով նախատեսված երկրների (տարածքների) ցանկում ներառված երկրներից (տարածքներից) անձանց մուտք գործելը.</w:t>
      </w:r>
    </w:p>
    <w:p w14:paraId="00000038" w14:textId="3888D4AB" w:rsidR="008009BE" w:rsidRPr="00F8503D" w:rsidRDefault="00570FCD">
      <w:pPr>
        <w:spacing w:line="360" w:lineRule="auto"/>
        <w:ind w:firstLine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en-US"/>
        </w:rPr>
        <w:t>3</w:t>
      </w:r>
      <w:r w:rsidR="00DD6E7C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)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պարետի որոշմամբ` այլ առանձնահատուկ դեպքերի: </w:t>
      </w:r>
    </w:p>
    <w:p w14:paraId="00000039" w14:textId="4B90F478" w:rsidR="008009BE" w:rsidRPr="00DD6E7C" w:rsidRDefault="00F8503D" w:rsidP="00F8503D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D6E7C">
        <w:rPr>
          <w:rFonts w:ascii="GHEA Grapalat" w:eastAsia="GHEA Grapalat" w:hAnsi="GHEA Grapalat" w:cs="GHEA Grapalat"/>
          <w:sz w:val="24"/>
          <w:szCs w:val="24"/>
          <w:lang w:val="hy-AM"/>
        </w:rPr>
        <w:t>Ցամաքային սահմանի անցակետով Հայաստանի Հանրապետության քաղաքացիների ելքը արգելվում է</w:t>
      </w:r>
      <w:r w:rsidR="00A37572" w:rsidRPr="00946390">
        <w:rPr>
          <w:rFonts w:ascii="GHEA Grapalat" w:eastAsia="GHEA Grapalat" w:hAnsi="GHEA Grapalat" w:cs="GHEA Grapalat"/>
          <w:sz w:val="24"/>
          <w:szCs w:val="24"/>
          <w:lang w:val="hy-AM"/>
        </w:rPr>
        <w:t>, բացառությամբ ապրանքների փոխադրումն իրականացնող անձանց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եթե ս</w:t>
      </w:r>
      <w:r w:rsidR="00DD6E7C" w:rsidRPr="005C464C">
        <w:rPr>
          <w:rFonts w:ascii="GHEA Grapalat" w:eastAsia="GHEA Grapalat" w:hAnsi="GHEA Grapalat" w:cs="GHEA Grapalat"/>
          <w:sz w:val="24"/>
          <w:szCs w:val="24"/>
          <w:lang w:val="hy-AM"/>
        </w:rPr>
        <w:t>ույն հավելվածի 18-րդ կետով սահմանված կարգով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արտահանումները չեն արգելվել</w:t>
      </w:r>
      <w:r w:rsidRP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0000003A" w14:textId="6F1E9AC5" w:rsidR="008009BE" w:rsidRPr="00F8503D" w:rsidRDefault="00F8503D" w:rsidP="00F8503D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գլխի 2-րդ և 3-րդ կետերով նախատեսված սահմանափակումները չեն տարածվում այն անձանց նկատմամբ, որոնք արտակարգ դրություն հայտարարելու պահին </w:t>
      </w:r>
      <w:r w:rsidR="00570FCD">
        <w:rPr>
          <w:rFonts w:ascii="GHEA Grapalat" w:eastAsia="GHEA Grapalat" w:hAnsi="GHEA Grapalat" w:cs="GHEA Grapalat"/>
          <w:sz w:val="24"/>
          <w:szCs w:val="24"/>
          <w:lang w:val="hy-AM"/>
        </w:rPr>
        <w:t>ժամանում</w:t>
      </w:r>
      <w:r w:rsidR="00570FC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են Հայաստանի Հանրապետություն, նրանց Հայաստանի Հանրապետության տարածք մինչև 17.03.2020թ</w:t>
      </w:r>
      <w:r w:rsidRPr="00F8503D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մուտք գործելու պայմանով: </w:t>
      </w:r>
    </w:p>
    <w:p w14:paraId="0000003B" w14:textId="77777777" w:rsidR="008009BE" w:rsidRPr="00F8503D" w:rsidRDefault="00F8503D" w:rsidP="00F8503D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Անցակետով անձանց՝ Հայաստանի Հանրապետության տարածք մուտք գործելուց հետո անհապաղ կատարվում է հատուկ զննություն վարակի ախտանիշների բացահայտման նպատակով, ախտանիշների առկայության դեպքում իրականացվում է հոսպիտալացում, մեկուսացում (ինքնամեկուսացում) և (կամ) այլ սահմանափակող միջոցառումներ: Անցակետով անձանց՝ Հայաստանի Հանրապետության տարածք մուտք գործելուց հետո բժշկական զննություն անցնելուց, հոսպիտալացումից, մեկուսացումից (ինքնամեկուսացումից) և (կամ) այլ սահմանափակող միջոցառումներից հրաժարվելու դեպքում անձինք կարող են ժամանակավորապես մեկուսացվել պարետի կողմից սահմանված համապատասխան վայրերում` հետազոտման, բուժման և վարակի տարածումը կանխելու նպատակով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000003C" w14:textId="77777777" w:rsidR="008009BE" w:rsidRPr="00F8503D" w:rsidRDefault="00F8503D" w:rsidP="00F8503D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Առողջապահության նախարարի հրահանգով սահմանված` համաճարակաբանական լարված իրավիճակ ունեցող երկրների ցանկից ժամանած անձինք պետք է տեղափոխվեն հատուկ նախատեսված կարանտինային վայրեր կամ նրանց կարող է հրահանգվել անցնել ինքնամեկուսացման: Ինքնամեկուսացումը հիվանդի կամ հիվանդի հետ շփված անձանց (կոնտակտավորների) առանձնացումն է իր մշտական բնակության կամ իր նախընտրությամբ մեկ այլ վայրում՝ այլ անձանց հետ անմիջական շփումը սահմանափակելու և վարակի տարածումը կանխելու նպատակով:</w:t>
      </w:r>
    </w:p>
    <w:p w14:paraId="0000003D" w14:textId="77777777" w:rsidR="008009BE" w:rsidRPr="00F8503D" w:rsidRDefault="00F8503D" w:rsidP="00F8503D">
      <w:pPr>
        <w:numPr>
          <w:ilvl w:val="0"/>
          <w:numId w:val="7"/>
        </w:numPr>
        <w:spacing w:line="360" w:lineRule="auto"/>
        <w:ind w:left="0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Պարետի ցուցումով Հայաստանի Հանրապետության համապատասխան համայնքի (համայնքների) վարչական սահմաններում կարող են կիրառվել հետևյալ սահմանափակումները`</w:t>
      </w:r>
    </w:p>
    <w:p w14:paraId="0000003E" w14:textId="77777777" w:rsidR="008009BE" w:rsidRPr="00F8503D" w:rsidRDefault="00F8503D" w:rsidP="00F8503D">
      <w:pPr>
        <w:numPr>
          <w:ilvl w:val="0"/>
          <w:numId w:val="3"/>
        </w:numPr>
        <w:spacing w:line="360" w:lineRule="auto"/>
        <w:ind w:left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համայնքի վարչական սահման մուտք գործելու և վարչական սահմաններից ելք կատարելու հատուկ ռեժիմ` բացառությամբ առաջին անհրաժեշտության ապրանքների, պարագաների, սննդամթերքի, դեղորայքի, վառելիքի մատակարարման դեպքերի, ինչպես նաև պարետի ցուցումով` արտակարգ դրություն հայտարարելու համար հիմք ծառայած հանգամանքների վերացման և այլ հրատապ հարցեր լուծելու անհրաժեշտությունից ելնելով կատարվող մուտքերի և ելքերի.</w:t>
      </w:r>
    </w:p>
    <w:p w14:paraId="0000003F" w14:textId="77777777" w:rsidR="008009BE" w:rsidRPr="00F8503D" w:rsidRDefault="00F8503D" w:rsidP="00F8503D">
      <w:pPr>
        <w:numPr>
          <w:ilvl w:val="0"/>
          <w:numId w:val="3"/>
        </w:numPr>
        <w:spacing w:line="360" w:lineRule="auto"/>
        <w:ind w:left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անձանց մեկուսացում (ինքնամեկուսացում) իրենց մշտական բնակության կամ գտնվելու վայրում կամ իրենց նախընտրությամբ` մեկ այլ վայրում, ազատ տեղաշարժի նորմավորում, և նրանց նկատմամբ անհրաժեշտ հսկողության իրականացում.</w:t>
      </w:r>
    </w:p>
    <w:p w14:paraId="00000040" w14:textId="77777777" w:rsidR="008009BE" w:rsidRPr="00F8503D" w:rsidRDefault="00F8503D" w:rsidP="00F8503D">
      <w:pPr>
        <w:numPr>
          <w:ilvl w:val="0"/>
          <w:numId w:val="3"/>
        </w:numPr>
        <w:spacing w:line="360" w:lineRule="auto"/>
        <w:ind w:left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սանիտարահիգիենիկ և հակահամաճարակային միջոցառումների իրականացում անձանց մշտական բնակության կամ գտնվելու վայրում.</w:t>
      </w:r>
    </w:p>
    <w:p w14:paraId="00000041" w14:textId="77777777" w:rsidR="008009BE" w:rsidRPr="00F8503D" w:rsidRDefault="00F8503D" w:rsidP="00F8503D">
      <w:pPr>
        <w:numPr>
          <w:ilvl w:val="0"/>
          <w:numId w:val="3"/>
        </w:numPr>
        <w:spacing w:line="360" w:lineRule="auto"/>
        <w:ind w:left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անձանց մոտ վարակի առկայության կասկածի կամ դրա հայտնաբերման դեպքում անձանց տեղափոխում հատուկ նախատեսված կարանտինային վայրեր կամ բժշկական օգնություն և սպասարկում իրականացնող կազմակերպություններ.</w:t>
      </w:r>
    </w:p>
    <w:p w14:paraId="00000042" w14:textId="77777777" w:rsidR="008009BE" w:rsidRPr="00F8503D" w:rsidRDefault="00F8503D" w:rsidP="00F8503D">
      <w:pPr>
        <w:numPr>
          <w:ilvl w:val="0"/>
          <w:numId w:val="3"/>
        </w:numPr>
        <w:spacing w:line="360" w:lineRule="auto"/>
        <w:ind w:left="90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տրանսպորտային միջոցների զննում, դրանց մուտքի և ելքի արգելք: </w:t>
      </w:r>
    </w:p>
    <w:p w14:paraId="00000043" w14:textId="0FBD9539" w:rsidR="008009BE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8.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Համապատասխան համայնքի վարչական սահման մուտք գործելու և տարածքից դուրս գալու հատուկ ռեժիմից բխող միջոցառումների իրականացումն ապահովում են Հայաստանի Հանրապետության ոստիկանության համապատասխան ստորաբաժանումները (այսուհետ` Ոստիկանություն), Հայաստանի Հանրապետության առողջապահության, արտակարգ իրավիճակների նախարարությունների, Առողջապահական և աշխատանքի տեսչական մարմնի, Սննդամթերքի անվտանգության տեսչական մարմնի, մարզպետարանի և համայնքապետարանի ներկայացուցիչները, իսկ պարետի ցուցումով` նաև պետական կառավարման համակարգի այլ մարմիններ: </w:t>
      </w:r>
    </w:p>
    <w:p w14:paraId="00000044" w14:textId="687CB17B" w:rsidR="008009BE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9.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Հատուկ ռեժիմի իրականացումն ապահովելու համար կարող են տեղադրվել հատուկ անցակետեր և զննման կետեր: Անցակետերում և զննման կետերում բժշկական հսկողությունն ու զննությունը կարող են իրականացվել բժշկական օգնություն և սպասարկում իրականացնող</w:t>
      </w:r>
      <w:r w:rsidR="00F8503D"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անձանց (բուժանձնակազմի), Հայաստանի Հանրապետության առողջապահության նախարարության, Առողջապահական և աշխատանքի տեսչական մարմնի, Սննդամթերքի անվտանգության տեսչական մարմնի և պետական կառավարման համակարգի այլ մարմինների ներկայացուցիչների կողմից: Անցակետերում և զննման կետերում անվտանգության և ռեժիմի պահպանությունն ապահովում է Ոստիկանությունը:</w:t>
      </w:r>
    </w:p>
    <w:p w14:paraId="00000045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46" w14:textId="77777777" w:rsidR="008009BE" w:rsidRPr="00F8503D" w:rsidRDefault="00F8503D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II. ԱՆՁԱՆՑ ՍԵՓԱԿԱՆՈՒԹՅԱՆ ԻՐԱՎՈՒՆՔԻ ՍԱՀՄԱՆԱՓԱԿՈՒՄՆԵՐ </w:t>
      </w:r>
    </w:p>
    <w:p w14:paraId="00000047" w14:textId="4B93B68B" w:rsidR="008009BE" w:rsidRPr="00F8503D" w:rsidRDefault="00747B78" w:rsidP="00747B78">
      <w:pPr>
        <w:spacing w:line="360" w:lineRule="auto"/>
        <w:ind w:right="1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Ֆիզիկական և իրավաբանական անձանց գույքը, ներառյալ` դեղերը, բժշական պարագաները ու այլ միջոցները պարետի կողմից սահմանված դեպքերում և կարգով կարող են օգտագործվել արտակարգ դրության իրավական ռեժիմի ապահովման նպատակով, որոնք իրավունք ունեն ստանալու համարժեք փոխհատուցում:</w:t>
      </w:r>
    </w:p>
    <w:p w14:paraId="2506FCC8" w14:textId="77777777" w:rsidR="000533D6" w:rsidRPr="00F8503D" w:rsidRDefault="000533D6" w:rsidP="000533D6">
      <w:pPr>
        <w:spacing w:line="360" w:lineRule="auto"/>
        <w:ind w:left="1070" w:right="1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48" w14:textId="5C64D1F0" w:rsidR="008009BE" w:rsidRPr="00F8503D" w:rsidRDefault="00F8503D">
      <w:pPr>
        <w:spacing w:line="360" w:lineRule="auto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</w:t>
      </w:r>
      <w:r w:rsidR="000533D6"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I. ՍԱՀՄԱՆԱՓԱԿՈՒՄՆԵՐ ՔՐԵԱԿԱՏԱՐՈՂԱԿԱՆ ՀԻՄՆԱՐԿՆԵՐՈՒՄ</w:t>
      </w:r>
      <w:r w:rsidR="002430AC">
        <w:rPr>
          <w:rFonts w:ascii="GHEA Grapalat" w:eastAsia="GHEA Grapalat" w:hAnsi="GHEA Grapalat" w:cs="GHEA Grapalat"/>
          <w:b/>
          <w:sz w:val="24"/>
          <w:szCs w:val="24"/>
          <w:lang w:val="hy-AM"/>
        </w:rPr>
        <w:t>,</w:t>
      </w:r>
      <w:r w:rsidR="002430AC" w:rsidRPr="002430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430AC" w:rsidRPr="0094639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ՁԵՐԲԱԿԱԼՎԱԾՆԵՐԻՆ ՊԱՀԵԼՈՒ ՎԱՅՐԵՐՈՒՄ, ՏԱՐԵՑՆԵՐԻՆ ՍՈՑԻԱԼԱԿԱՆ ԾԱՌԱՅՈՒԹՅՈՒՆՆԵՐ ՏՐԱՄԱԴՐՈՂ, ԵՐԵԽԱՆԵՐԻ ԽՆԱՄՔ </w:t>
      </w:r>
      <w:r w:rsidR="002430A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ԵՎ</w:t>
      </w:r>
      <w:r w:rsidR="002430AC" w:rsidRPr="0094639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ՊԱՇՏՊԱՆՈՒԹՅՈՒՆ ԻՐԱԿԱՆԱՑՆՈՂ ՀԱՍՏԱՏՈՒԹՅՈՒՆՆԵՐՈՒՄ</w:t>
      </w:r>
      <w:r w:rsidR="002430AC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2430AC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430AC" w:rsidRPr="0094639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ՀՈԳԵԲՈՒԺԱԿԱՆ ԿԱԶՄԱԿԵՐՊՈՒԹՅՈՒՆՆԵՐՈՒՄ</w:t>
      </w:r>
      <w:r w:rsidR="002430AC"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ԵՒ ՀԱՅԱՍՏԱՆԻ ՀԱՆՐԱՊԵՏՈՒԹՅԱՆ ՊԱՇՏՊԱՆՈՒԹՅԱՆ ՆԱԽԱՐԱՐՈՒԹՅԱՆ ԶՈՐԱՄԱՍԵՐՈՒՄ</w:t>
      </w:r>
    </w:p>
    <w:p w14:paraId="00000049" w14:textId="77777777" w:rsidR="008009BE" w:rsidRPr="00F8503D" w:rsidRDefault="008009BE">
      <w:pPr>
        <w:spacing w:line="360" w:lineRule="auto"/>
        <w:ind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4A" w14:textId="43ACDC99" w:rsidR="008009BE" w:rsidRPr="00F8503D" w:rsidRDefault="00747B78" w:rsidP="00F8503D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11.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Քրեակատարողական հիմնարկներում և ձերբակալվածներին պահելու վայրերում արգելվում են`</w:t>
      </w:r>
    </w:p>
    <w:p w14:paraId="0000004B" w14:textId="77777777" w:rsidR="008009BE" w:rsidRPr="00F8503D" w:rsidRDefault="008009BE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4C" w14:textId="77777777" w:rsidR="008009BE" w:rsidRPr="00F8503D" w:rsidRDefault="00F8503D">
      <w:pPr>
        <w:numPr>
          <w:ilvl w:val="0"/>
          <w:numId w:val="2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հանձնուքներ, ծանրոցներ և փաթեթներ ստանալը և ուղարկելը.</w:t>
      </w:r>
    </w:p>
    <w:p w14:paraId="0000004D" w14:textId="77777777" w:rsidR="008009BE" w:rsidRPr="00F8503D" w:rsidRDefault="00F8503D">
      <w:pPr>
        <w:numPr>
          <w:ilvl w:val="0"/>
          <w:numId w:val="2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տեսակցություններ ունենալը (բացառությամբ տեսազանգից օգտվելու դեպքերի).</w:t>
      </w:r>
    </w:p>
    <w:p w14:paraId="0000004E" w14:textId="77777777" w:rsidR="008009BE" w:rsidRPr="00F8503D" w:rsidRDefault="00F8503D">
      <w:pPr>
        <w:numPr>
          <w:ilvl w:val="0"/>
          <w:numId w:val="2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կրոնական ծեսերի կազմակերպումը և դրանց մասնակցելը:</w:t>
      </w:r>
    </w:p>
    <w:p w14:paraId="50E83662" w14:textId="77777777" w:rsidR="00747B78" w:rsidRPr="00F8503D" w:rsidRDefault="00747B78" w:rsidP="00747B78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4F" w14:textId="099F3243" w:rsidR="008009BE" w:rsidRPr="00F8503D" w:rsidRDefault="00747B78" w:rsidP="00F8503D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12.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Քրեակատարողական հիմնարկներում քրեակատարողական հիմնարկի առաջարկությամբ և պարետի ցուցումով համապատասխանաբար կարող են սահմանափակվել կամ արգելվել`</w:t>
      </w:r>
    </w:p>
    <w:p w14:paraId="00000050" w14:textId="39B62A6F" w:rsidR="008009BE" w:rsidRPr="00F8503D" w:rsidRDefault="00F8503D">
      <w:pPr>
        <w:ind w:left="720" w:hanging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1)</w:t>
      </w: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զբոսանքները.</w:t>
      </w:r>
    </w:p>
    <w:p w14:paraId="00000051" w14:textId="77777777" w:rsidR="008009BE" w:rsidRPr="00F8503D" w:rsidRDefault="00F8503D">
      <w:pPr>
        <w:ind w:left="720" w:hanging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2) քրեակատարողական հիմնարկի տարածքի սահմաններում և դրանից դուրս գտնվելը (այդ թվում՝ կարճաժամկետ մեկնելը), տարածքի սահմաններում տեղաշարժվելը.</w:t>
      </w:r>
    </w:p>
    <w:p w14:paraId="00000055" w14:textId="77777777" w:rsidR="008009BE" w:rsidRPr="00F8503D" w:rsidRDefault="00F8503D" w:rsidP="00946390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պարետի ցուցումով` այլ գործունեություն:</w:t>
      </w:r>
    </w:p>
    <w:p w14:paraId="00000056" w14:textId="77777777" w:rsidR="008009BE" w:rsidRPr="00F8503D" w:rsidRDefault="008009BE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57" w14:textId="730F5BD1" w:rsidR="008009BE" w:rsidRPr="00F8503D" w:rsidRDefault="00F8503D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747B78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Տարեցներին սոցիալական ծառայություններ տրամադրող, երեխաների խնամք և պաշտպանություն իրականացնող հաստատություններում և հոգեբուժական կազմակերպություններում արգելվում է` </w:t>
      </w:r>
    </w:p>
    <w:p w14:paraId="00000058" w14:textId="77777777" w:rsidR="008009BE" w:rsidRPr="00F8503D" w:rsidRDefault="00F8503D">
      <w:pPr>
        <w:numPr>
          <w:ilvl w:val="0"/>
          <w:numId w:val="5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հանձնուքներ, ծանրոցներ և փաթեթներ ստանալը և ուղարկելը.</w:t>
      </w:r>
    </w:p>
    <w:p w14:paraId="00000059" w14:textId="77777777" w:rsidR="008009BE" w:rsidRPr="00F8503D" w:rsidRDefault="00F8503D">
      <w:pPr>
        <w:numPr>
          <w:ilvl w:val="0"/>
          <w:numId w:val="5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տեսակցություններ ունենալը (բացառությամբ տեսազանգից օգտվելու դեպքերի).</w:t>
      </w:r>
    </w:p>
    <w:p w14:paraId="0000005A" w14:textId="77777777" w:rsidR="008009BE" w:rsidRPr="00F8503D" w:rsidRDefault="008009BE">
      <w:pPr>
        <w:ind w:left="14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5B" w14:textId="760A00B8" w:rsidR="008009BE" w:rsidRPr="00F8503D" w:rsidRDefault="00747B78" w:rsidP="00747B78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14.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պաշտպանության նախարարության զորամասերում արգելվում են`</w:t>
      </w:r>
    </w:p>
    <w:p w14:paraId="0000005C" w14:textId="77777777" w:rsidR="008009BE" w:rsidRPr="00F8503D" w:rsidRDefault="00F8503D">
      <w:pPr>
        <w:numPr>
          <w:ilvl w:val="0"/>
          <w:numId w:val="6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հանձնուքներ, ծանրոցներ և փաթեթներ ստանալը և ուղարկելը.</w:t>
      </w:r>
    </w:p>
    <w:p w14:paraId="0000005D" w14:textId="77777777" w:rsidR="008009BE" w:rsidRPr="00F8503D" w:rsidRDefault="00F8503D">
      <w:pPr>
        <w:numPr>
          <w:ilvl w:val="0"/>
          <w:numId w:val="6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տեսակցություններ ունենալը (բացառությամբ տեսազանգից օգտվելու դեպքերի).</w:t>
      </w:r>
    </w:p>
    <w:p w14:paraId="0000005E" w14:textId="77777777" w:rsidR="008009BE" w:rsidRPr="00F8503D" w:rsidRDefault="00F8503D">
      <w:pPr>
        <w:numPr>
          <w:ilvl w:val="0"/>
          <w:numId w:val="6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շարքային և կրթսեր ենթասպայական կազմերի պարտադիր զինծառայողների արձակուրդը.</w:t>
      </w:r>
    </w:p>
    <w:p w14:paraId="0000005F" w14:textId="77777777" w:rsidR="008009BE" w:rsidRPr="00F8503D" w:rsidRDefault="00F8503D">
      <w:pPr>
        <w:numPr>
          <w:ilvl w:val="0"/>
          <w:numId w:val="6"/>
        </w:num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պարետի ցուցումով` այլ գործունեություն:</w:t>
      </w:r>
    </w:p>
    <w:p w14:paraId="00000060" w14:textId="77777777" w:rsidR="008009BE" w:rsidRPr="00F8503D" w:rsidRDefault="008009BE">
      <w:pPr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61" w14:textId="7998D326" w:rsidR="008009BE" w:rsidRPr="00F8503D" w:rsidRDefault="00747B78">
      <w:pPr>
        <w:spacing w:line="360" w:lineRule="auto"/>
        <w:ind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15.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գլխի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11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-1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կետերով սահմանված սահմանափակումները չեն տարածվում օրենսդրությամբ սահմանված իրենց լիազորությունների և գործառույթների իրականացման կապակցությամբ իրավասու անձանց և մարմինների, ներառյալ, բայց չսահմանափակվելով` Մարդու իրավունքների պաշտպանի և նրա իրավասու ներկայացուցչի, Հայաստանի Հանրապետության ազգային ժողովի պատգամավորների, դիտորդական խմբերի, փաստաբանների կողմից համապատասխան վայրեր կատարվող այցելությունների նկատմամբ: </w:t>
      </w:r>
    </w:p>
    <w:p w14:paraId="510018ED" w14:textId="77777777" w:rsidR="00747B78" w:rsidRPr="00F8503D" w:rsidRDefault="00747B78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62" w14:textId="07909711" w:rsidR="008009BE" w:rsidRPr="00F8503D" w:rsidRDefault="000533D6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IV</w:t>
      </w:r>
      <w:r w:rsidR="00F8503D"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ՀԱՎԱՔՆԵՐ ԿԱՄ ՀԱՆՐԱՅԻՆ ՄԻՋՈՑԱՌՈՒՄՆԵՐ ԻՐԱԿԱՆԱՑՆԵԼՈՒ ՍԱՀՄԱՆԱՓԱԿՈՒՄՆԵՐ ԵՒ ԱՐԳԵԼՔՆԵՐ</w:t>
      </w:r>
    </w:p>
    <w:p w14:paraId="5B435D06" w14:textId="77777777" w:rsidR="00747B78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16.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ամբողջ տարածքում արգելվում է հավաքների և գործադուլների կազմակերպումը, անցկացումը և դրանց մասնակցելը:</w:t>
      </w:r>
    </w:p>
    <w:p w14:paraId="00000065" w14:textId="60F3DA65" w:rsidR="008009BE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17. </w:t>
      </w:r>
      <w:r w:rsidR="006D714D">
        <w:rPr>
          <w:rFonts w:ascii="GHEA Grapalat" w:eastAsia="GHEA Grapalat" w:hAnsi="GHEA Grapalat" w:cs="GHEA Grapalat"/>
          <w:sz w:val="24"/>
          <w:szCs w:val="24"/>
          <w:lang w:val="hy-AM"/>
        </w:rPr>
        <w:t>Պարետի որոշմամբ սահմանված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տարածք</w:t>
      </w:r>
      <w:r w:rsidR="006D714D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ում արգելվում է հանրային միջոցառումների կազմակերպումը, անցկացումը և դրանց մասնակցությունը: Սույն կետի իմաստով հանրային միջոցառումներ են 20 և ավելի անձանց մասնակցությամբ անցկացվող հետևյալ միջոցառումները.</w:t>
      </w:r>
    </w:p>
    <w:p w14:paraId="00000067" w14:textId="77777777" w:rsidR="008009BE" w:rsidRPr="00F8503D" w:rsidRDefault="00F8503D">
      <w:pPr>
        <w:numPr>
          <w:ilvl w:val="0"/>
          <w:numId w:val="1"/>
        </w:numPr>
        <w:spacing w:line="360" w:lineRule="auto"/>
        <w:ind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համերգները, ցուցահանդեսները, ցուցադրությունները, թատերական ներկայացումները և սպորտային, մշակութային, կրթական այլ միջոցառումները.</w:t>
      </w:r>
    </w:p>
    <w:p w14:paraId="00000068" w14:textId="77777777" w:rsidR="008009BE" w:rsidRPr="00F8503D" w:rsidRDefault="00F8503D">
      <w:pPr>
        <w:numPr>
          <w:ilvl w:val="0"/>
          <w:numId w:val="1"/>
        </w:numPr>
        <w:spacing w:line="360" w:lineRule="auto"/>
        <w:ind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ժամանցային միջոցառումները.</w:t>
      </w:r>
    </w:p>
    <w:p w14:paraId="00000069" w14:textId="77777777" w:rsidR="008009BE" w:rsidRPr="00F8503D" w:rsidRDefault="00F8503D">
      <w:pPr>
        <w:numPr>
          <w:ilvl w:val="0"/>
          <w:numId w:val="1"/>
        </w:numPr>
        <w:spacing w:line="360" w:lineRule="auto"/>
        <w:ind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տոնական և հիշատակի միջոցառումները, ներառյալ, բայց չսահմանափակվելով` ծննդյան (տարեդարձի), հարսանյաց (նշանադրության), թաղման միջոցառումները.</w:t>
      </w:r>
    </w:p>
    <w:p w14:paraId="0000006A" w14:textId="77777777" w:rsidR="008009BE" w:rsidRPr="00F8503D" w:rsidRDefault="00F8503D">
      <w:pPr>
        <w:numPr>
          <w:ilvl w:val="0"/>
          <w:numId w:val="1"/>
        </w:numPr>
        <w:spacing w:line="360" w:lineRule="auto"/>
        <w:ind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պարետի ցուցումով որպես հանրային միջոցառում որակված այլ միջոցառումներ:</w:t>
      </w:r>
    </w:p>
    <w:p w14:paraId="0000006B" w14:textId="77777777" w:rsidR="008009BE" w:rsidRPr="00F8503D" w:rsidRDefault="008009BE">
      <w:pPr>
        <w:spacing w:line="360" w:lineRule="auto"/>
        <w:ind w:hanging="2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6C" w14:textId="68DE664A" w:rsidR="008009BE" w:rsidRPr="00F8503D" w:rsidRDefault="00F8503D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V. ՀԱՅԱՍՏԱՆԻ ՀԱՆՐԱՊԵՏՈՒԹՅՈՒՆԻՑ ԱՊՐԱՆՔՆԵՐԻ ՓՈԽԱԴՐՄԱՆ ՍԱՀՄԱՆԱՓԱԿՈՒՄՆԵՐ </w:t>
      </w:r>
    </w:p>
    <w:p w14:paraId="0000006D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6E" w14:textId="73D69B4D" w:rsidR="008009BE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18. </w:t>
      </w:r>
      <w:r w:rsidR="00746EC4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Պետական եկամուտների կոմիտեի կողմից</w:t>
      </w:r>
      <w:r w:rsidR="00746EC4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46EC4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արետի 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>որոշմա</w:t>
      </w:r>
      <w:r w:rsidR="00746EC4">
        <w:rPr>
          <w:rFonts w:ascii="GHEA Grapalat" w:eastAsia="GHEA Grapalat" w:hAnsi="GHEA Grapalat" w:cs="GHEA Grapalat"/>
          <w:sz w:val="24"/>
          <w:szCs w:val="24"/>
          <w:lang w:val="hy-AM"/>
        </w:rPr>
        <w:t>ն հիման վրա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կարող է սահմանափակվել որոշակի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ապրանքների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դրանց առանձին խմբաքանակների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46EC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>արտահանումը</w:t>
      </w:r>
      <w:r w:rsidR="00DD6E7C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Հանրապետությունից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դուրս,</w:t>
      </w:r>
      <w:r w:rsidR="00DD6E7C" w:rsidRP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D6E7C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այդ թվում` ԵԱՏՄ երկրներ</w:t>
      </w:r>
      <w:r w:rsidR="00DD6E7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ներմուծումը</w:t>
      </w:r>
      <w:r w:rsidR="00DD6E7C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Հանրապետություն ։ </w:t>
      </w:r>
    </w:p>
    <w:p w14:paraId="0000006F" w14:textId="7D5895C4" w:rsidR="008009BE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19.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սահմանով ցամաքային և օդային հաղորդակցության այլ սահմանափակումները կարող են կիրառվել պարետի որոշմամբ:</w:t>
      </w:r>
    </w:p>
    <w:p w14:paraId="00000070" w14:textId="77777777" w:rsidR="008009BE" w:rsidRPr="00F8503D" w:rsidRDefault="008009BE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71" w14:textId="487B6101" w:rsidR="008009BE" w:rsidRPr="00F8503D" w:rsidRDefault="00F8503D">
      <w:pPr>
        <w:spacing w:line="360" w:lineRule="auto"/>
        <w:ind w:hanging="2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</w:p>
    <w:p w14:paraId="00000072" w14:textId="370714FA" w:rsidR="008009BE" w:rsidRPr="00F8503D" w:rsidRDefault="00F8503D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V</w:t>
      </w:r>
      <w:r w:rsidR="000533D6"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ՏՆՏԵՍԱԿԱՆ ԳՈՐԾՈՒՆԵՈՒԹՅԱՆ ԱՌԱՆՁԻՆ ՏԵՍԱԿՆԵՐԻ ԵՒ ԾԱՌԱՅՈՒԹՅՈՒՆՆԵՐԻ ՄԱՏՈՒՑՄԱՆ, ԿՐԹԱԿԱՆ ՀԱՍՏԱՏՈՒԹՅՈՒՆՆԵՐԻ ԳՈՐԾՈՒՆԵՈՒԹՅԱՆ ՍԱՀՄԱՆԱՓԱԿՈՒՄՆԵՐ</w:t>
      </w:r>
    </w:p>
    <w:p w14:paraId="00000073" w14:textId="77777777" w:rsidR="008009BE" w:rsidRPr="00F8503D" w:rsidRDefault="008009BE">
      <w:pPr>
        <w:spacing w:line="360" w:lineRule="auto"/>
        <w:ind w:hanging="2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74" w14:textId="7F0C1812" w:rsidR="008009BE" w:rsidRPr="00F8503D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Պարետի ցուցումով համապատասխան համայնքներում արգելվում է հանրային սննդի օբյեկտների, առևտրի և զվարճանքի բազմաֆունկցիոնալ կենտրոնների գործունեությունը: </w:t>
      </w:r>
    </w:p>
    <w:p w14:paraId="00000075" w14:textId="0D255C48" w:rsidR="008009BE" w:rsidRPr="001501CE" w:rsidRDefault="00747B78" w:rsidP="00747B78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Tahoma" w:hAnsi="GHEA Grapalat" w:cs="Tahoma"/>
          <w:color w:val="222222"/>
          <w:sz w:val="24"/>
          <w:szCs w:val="24"/>
          <w:lang w:val="hy-AM"/>
        </w:rPr>
        <w:t xml:space="preserve">21. </w:t>
      </w:r>
      <w:r w:rsidR="00F8503D" w:rsidRPr="00F8503D">
        <w:rPr>
          <w:rFonts w:ascii="GHEA Grapalat" w:eastAsia="Tahoma" w:hAnsi="GHEA Grapalat" w:cs="Tahoma"/>
          <w:color w:val="222222"/>
          <w:sz w:val="24"/>
          <w:szCs w:val="24"/>
          <w:lang w:val="hy-AM"/>
        </w:rPr>
        <w:t>Արտակարգ դրության ողջ ընթացքում դադարեցվում է պետական, համայնքային և ոչ պետական հանրակրթական (այդ թվում՝ նախադպրոցական), նախնական մասնագիտական (արհեստագործական), միջին մասնագիտական և բարձրագույն ուսումնական հաստատություններումներում, արտադպրոցական դաստիարակություն իրականացնող (մանկապատանեկան ստեղծագործական և գեղագիտական կենտրոններ, երաժշտական, նկարչական և արվեստի դպրոցներ, ակումբներ, մարզադպրոցներ, առողջարարական ճամբարներ և արտադպրոցական դաստիարակություն իրականացնող այլ կազմակերպություններ) կազմակերպություններում, ինչպես նաև Հայաստանի Հանրապետությունում գործող միջազգային ուսումնական հաստատություններում ուսումնական գործընթացը, բացառությամբ հեռավար ուսուցման:</w:t>
      </w:r>
      <w:r w:rsidR="001501CE" w:rsidRPr="00946390">
        <w:rPr>
          <w:rFonts w:ascii="GHEA Grapalat" w:eastAsia="Tahoma" w:hAnsi="GHEA Grapalat" w:cs="Tahoma"/>
          <w:color w:val="222222"/>
          <w:sz w:val="24"/>
          <w:szCs w:val="24"/>
          <w:lang w:val="hy-AM"/>
        </w:rPr>
        <w:t xml:space="preserve"> </w:t>
      </w:r>
      <w:r w:rsidR="001501CE">
        <w:rPr>
          <w:rFonts w:ascii="GHEA Grapalat" w:eastAsia="Tahoma" w:hAnsi="GHEA Grapalat" w:cs="Tahoma"/>
          <w:color w:val="222222"/>
          <w:sz w:val="24"/>
          <w:szCs w:val="24"/>
          <w:lang w:val="hy-AM"/>
        </w:rPr>
        <w:t>Սույն կետով սահմանված սահմանափակումը չի տարածվում ռազմական ուսումնական հաստատությունների նկատմամբ:</w:t>
      </w:r>
    </w:p>
    <w:p w14:paraId="00000077" w14:textId="3DFEEBE0" w:rsidR="00F8503D" w:rsidRDefault="00747B78" w:rsidP="00F8503D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22.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Բժշկական օգնության և սպասարկման լիցենզիա ունեցող կազմակերությունները (անկախ սեփականության ձևից) բժշկական օգնությունը և սպասարկումը իրականացնում են` հիմք ընդունելով Հայաստանի Հանրապետության առողջապահության նախարարության ցուցումները: </w:t>
      </w:r>
    </w:p>
    <w:p w14:paraId="77ABBEBF" w14:textId="77777777" w:rsidR="00A37572" w:rsidRDefault="00A37572" w:rsidP="00F8503D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78" w14:textId="25BC8A79" w:rsidR="008009BE" w:rsidRPr="00F8503D" w:rsidRDefault="00F8503D" w:rsidP="00946390">
      <w:pPr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VI</w:t>
      </w:r>
      <w:r w:rsidR="000533D6"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I</w:t>
      </w:r>
      <w:r w:rsidRPr="00F8503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ԶԱՆԳՎԱԾԱՅԻՆ ԼՐԱՏՎՈՒԹՅԱՆ ՄԻՋՈՑՆԵՐՈՎ ԱՌԱՆՁԻՆ ՀՐԱՊԱՐԱԿՈՒՄՆԵՐԻ, ՀԱՂՈՐԴՈՒՄՆԵՐԻ ԱՐԳԵԼՔՆԵՐ</w:t>
      </w:r>
    </w:p>
    <w:p w14:paraId="00000079" w14:textId="77777777" w:rsidR="008009BE" w:rsidRPr="00F8503D" w:rsidRDefault="008009BE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7A" w14:textId="7DC9D780" w:rsidR="008009BE" w:rsidRPr="00F8503D" w:rsidRDefault="00747B78" w:rsidP="00F8503D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23.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Հանրապետությունում, ինչպես նաև Հայաստանի Հանրապետության տարածքներից դուրս վարակման</w:t>
      </w:r>
      <w:r w:rsidR="007049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առկա և նոր դեպքերի, անձանց առողջական վիճակի, վարակի աղբյուրների, առկա կամ հնարավոր վարակակիր անձանց հետ շփված այլ անձանց շրջանակի, զննում (վարակի թեստավորում) անցնող անձանց և մեկուսացվածների քանակի, ինչպես նաև խուճապի հանգեցնող կամ խուճապային իրադրություն ստեղծելու վտանգ պարունակող տեղեկությունների վերաբերյալ հրապարակումների, տեղեկատվական նյութերի, հարցազրույցների, հաղորդումների (այսուհետ` հաղորդում) հրապարակային տարածումը, փոխանցումը, ներառյալ` ինտերնետային կայքերում և սոցիալական ցանցերում դրանց հրապարակումների ձևով, ֆիզիկական և իրավաբանական անձանց, այդ թվում` զանգվածային լրատվության միջոցների կողմից կատարվում է միայն պարետատան կողմից տրամադրված տեղեկատվությանը (այսուհետ` պաշտոնական տեղեկատվություն) հղում կատարելով:</w:t>
      </w:r>
    </w:p>
    <w:p w14:paraId="0000007B" w14:textId="435D32ED" w:rsidR="008009BE" w:rsidRPr="00F8503D" w:rsidRDefault="00747B78" w:rsidP="00F8503D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24.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կարգի </w:t>
      </w: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23-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րդ կետերով սահմանված հաղորդումները չպետք է հակասեն պաշտոնական տեղեկատվությանը և պետք </w:t>
      </w:r>
      <w:r w:rsidR="00A37572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հնարավորինս վերարտադրեն այն:</w:t>
      </w:r>
    </w:p>
    <w:p w14:paraId="0000007C" w14:textId="60B2215E" w:rsidR="008009BE" w:rsidRPr="00F8503D" w:rsidRDefault="00747B78" w:rsidP="00F8503D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25.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Սույն գլխով սահմանված սահմանափակումները չեն կիրառվում պետական պաշտոնատար անձանց կողմից կատարված հաղորդումների կամ նրանց հաղորդումներին կատարված հղումների նկատմամբ:</w:t>
      </w:r>
    </w:p>
    <w:p w14:paraId="0000007D" w14:textId="644B9CE9" w:rsidR="008009BE" w:rsidRPr="00F8503D" w:rsidRDefault="00747B78" w:rsidP="00F8503D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26. </w:t>
      </w:r>
      <w:r w:rsidR="00F8503D" w:rsidRPr="00F8503D">
        <w:rPr>
          <w:rFonts w:ascii="GHEA Grapalat" w:eastAsia="GHEA Grapalat" w:hAnsi="GHEA Grapalat" w:cs="GHEA Grapalat"/>
          <w:sz w:val="24"/>
          <w:szCs w:val="24"/>
          <w:lang w:val="hy-AM"/>
        </w:rPr>
        <w:t>Սույն գլխով սահմանված դրույթների խախտմամբ կատարված հաղորդումները ենթակա են անհապաղ վերացման այն կատարած անձանց կողմից:</w:t>
      </w:r>
    </w:p>
    <w:sectPr w:rsidR="008009BE" w:rsidRPr="00F8503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2564F"/>
    <w:multiLevelType w:val="multilevel"/>
    <w:tmpl w:val="A58696E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1D5F0B4B"/>
    <w:multiLevelType w:val="multilevel"/>
    <w:tmpl w:val="E2662210"/>
    <w:lvl w:ilvl="0">
      <w:start w:val="1"/>
      <w:numFmt w:val="decimal"/>
      <w:lvlText w:val="%1."/>
      <w:lvlJc w:val="left"/>
      <w:pPr>
        <w:ind w:left="107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1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23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7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39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30" w:hanging="360"/>
      </w:pPr>
      <w:rPr>
        <w:u w:val="none"/>
      </w:rPr>
    </w:lvl>
  </w:abstractNum>
  <w:abstractNum w:abstractNumId="2" w15:restartNumberingAfterBreak="0">
    <w:nsid w:val="2DE85A0C"/>
    <w:multiLevelType w:val="multilevel"/>
    <w:tmpl w:val="A9580512"/>
    <w:lvl w:ilvl="0">
      <w:start w:val="1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ED019FE"/>
    <w:multiLevelType w:val="multilevel"/>
    <w:tmpl w:val="CB18EBF8"/>
    <w:lvl w:ilvl="0">
      <w:start w:val="6"/>
      <w:numFmt w:val="decimal"/>
      <w:lvlText w:val="%1.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3AEC28EB"/>
    <w:multiLevelType w:val="multilevel"/>
    <w:tmpl w:val="D7CAFFD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45226C2E"/>
    <w:multiLevelType w:val="multilevel"/>
    <w:tmpl w:val="F2680F1E"/>
    <w:lvl w:ilvl="0">
      <w:start w:val="1"/>
      <w:numFmt w:val="decimal"/>
      <w:lvlText w:val="%1)"/>
      <w:lvlJc w:val="left"/>
      <w:pPr>
        <w:ind w:left="360" w:firstLine="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566A648F"/>
    <w:multiLevelType w:val="multilevel"/>
    <w:tmpl w:val="24A883EC"/>
    <w:lvl w:ilvl="0">
      <w:start w:val="13"/>
      <w:numFmt w:val="decimal"/>
      <w:lvlText w:val="%1."/>
      <w:lvlJc w:val="left"/>
      <w:pPr>
        <w:ind w:left="716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65C32D06"/>
    <w:multiLevelType w:val="multilevel"/>
    <w:tmpl w:val="EE4A54D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69826750"/>
    <w:multiLevelType w:val="multilevel"/>
    <w:tmpl w:val="79AC21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7A8A4FCE"/>
    <w:multiLevelType w:val="multilevel"/>
    <w:tmpl w:val="91DAC56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9BE"/>
    <w:rsid w:val="000533D6"/>
    <w:rsid w:val="001501CE"/>
    <w:rsid w:val="002430AC"/>
    <w:rsid w:val="0025530E"/>
    <w:rsid w:val="002574A7"/>
    <w:rsid w:val="00570FCD"/>
    <w:rsid w:val="006D714D"/>
    <w:rsid w:val="00704937"/>
    <w:rsid w:val="00743CAF"/>
    <w:rsid w:val="00746EC4"/>
    <w:rsid w:val="00747B78"/>
    <w:rsid w:val="007C6179"/>
    <w:rsid w:val="008009BE"/>
    <w:rsid w:val="00946390"/>
    <w:rsid w:val="00A37572"/>
    <w:rsid w:val="00AD44DE"/>
    <w:rsid w:val="00D35BE9"/>
    <w:rsid w:val="00DA4544"/>
    <w:rsid w:val="00DD6E7C"/>
    <w:rsid w:val="00EF5DCB"/>
    <w:rsid w:val="00F8503D"/>
    <w:rsid w:val="00FC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BDB15"/>
  <w15:docId w15:val="{245761E0-C576-B742-972A-81C35C37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4544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544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D71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71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71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71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71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D714D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D69C5A-A989-194C-B32C-EFDB9F238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2747</Words>
  <Characters>15664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10</cp:revision>
  <dcterms:created xsi:type="dcterms:W3CDTF">2020-03-16T13:02:00Z</dcterms:created>
  <dcterms:modified xsi:type="dcterms:W3CDTF">2020-03-16T13:08:00Z</dcterms:modified>
</cp:coreProperties>
</file>