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4C39C5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en"/>
        </w:rPr>
        <w:t>_________ 2020</w:t>
      </w:r>
      <w:r w:rsidR="008C5037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="008C5037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="008C5037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 w:rsidR="008C5037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682D37">
        <w:rPr>
          <w:rFonts w:ascii="GHEA Grapalat" w:hAnsi="GHEA Grapalat"/>
          <w:b/>
          <w:sz w:val="24"/>
          <w:szCs w:val="24"/>
          <w:lang w:val="en-GB"/>
        </w:rPr>
        <w:t>«</w:t>
      </w:r>
      <w:r w:rsidR="004C39C5" w:rsidRPr="004C39C5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="004C39C5">
        <w:rPr>
          <w:rFonts w:ascii="GHEA Grapalat" w:hAnsi="GHEA Grapalat"/>
          <w:b/>
          <w:sz w:val="24"/>
          <w:szCs w:val="24"/>
          <w:lang w:val="hy-AM"/>
        </w:rPr>
        <w:t>»</w:t>
      </w:r>
      <w:r w:rsidRPr="00682D37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="004C39C5">
        <w:rPr>
          <w:rFonts w:ascii="GHEA Grapalat" w:hAnsi="GHEA Grapalat"/>
          <w:b/>
          <w:sz w:val="24"/>
          <w:szCs w:val="24"/>
          <w:lang w:val="en-GB"/>
        </w:rPr>
        <w:t>ԱՐՁԱՆԱԳՐՈԹՒՅՈՒՆԸ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պե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>
        <w:rPr>
          <w:rFonts w:ascii="GHEA Grapalat" w:hAnsi="GHEA Grapalat" w:cs="Tahoma"/>
          <w:sz w:val="24"/>
          <w:szCs w:val="24"/>
          <w:lang w:val="en-GB"/>
        </w:rPr>
        <w:t>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մասը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="006D7CFA">
        <w:rPr>
          <w:rFonts w:ascii="GHEA Grapalat" w:hAnsi="GHEA Grapalat" w:cs="Sylfaen"/>
          <w:sz w:val="24"/>
          <w:szCs w:val="24"/>
          <w:lang w:val="hy-AM"/>
        </w:rPr>
        <w:t xml:space="preserve"> 2019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6D7CFA">
        <w:rPr>
          <w:rFonts w:ascii="GHEA Grapalat" w:hAnsi="GHEA Grapalat" w:cs="Sylfaen"/>
          <w:sz w:val="24"/>
          <w:szCs w:val="24"/>
          <w:lang w:val="hy-AM"/>
        </w:rPr>
        <w:t>հոկտեմբերի 1</w:t>
      </w:r>
      <w:r w:rsidRPr="00CE3557">
        <w:rPr>
          <w:rFonts w:ascii="GHEA Grapalat" w:hAnsi="GHEA Grapalat" w:cs="Sylfaen"/>
          <w:sz w:val="24"/>
          <w:szCs w:val="24"/>
          <w:lang w:val="en-GB"/>
        </w:rPr>
        <w:t>-</w:t>
      </w:r>
      <w:proofErr w:type="spellStart"/>
      <w:r w:rsidR="006D7CFA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>
        <w:rPr>
          <w:rFonts w:ascii="GHEA Grapalat" w:hAnsi="GHEA Grapalat" w:cs="Sylfaen"/>
          <w:sz w:val="24"/>
          <w:szCs w:val="24"/>
          <w:lang w:val="en-GB"/>
        </w:rPr>
        <w:t>Երևան</w:t>
      </w:r>
      <w:bookmarkStart w:id="0" w:name="_GoBack"/>
      <w:bookmarkEnd w:id="0"/>
      <w:r w:rsidRPr="00CE3557">
        <w:rPr>
          <w:rFonts w:ascii="GHEA Grapalat" w:hAnsi="GHEA Grapalat" w:cs="Sylfaen"/>
          <w:sz w:val="24"/>
          <w:szCs w:val="24"/>
          <w:lang w:val="en-GB"/>
        </w:rPr>
        <w:t>ում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6D7CFA">
        <w:rPr>
          <w:rFonts w:ascii="GHEA Grapalat" w:hAnsi="GHEA Grapalat" w:cs="Sylfaen"/>
          <w:sz w:val="24"/>
          <w:szCs w:val="24"/>
          <w:lang w:val="en-GB"/>
        </w:rPr>
        <w:t>«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Եվրասիական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տնտեսական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միության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մասին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» 2014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մայիսի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29-ի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պայմանագրում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փոփոխություններ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կատարելու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մասին</w:t>
      </w:r>
      <w:proofErr w:type="spellEnd"/>
      <w:r w:rsidR="006D7CFA" w:rsidRPr="006D7CFA">
        <w:rPr>
          <w:rFonts w:ascii="GHEA Grapalat" w:hAnsi="GHEA Grapalat" w:cs="Sylfaen"/>
          <w:sz w:val="24"/>
          <w:szCs w:val="24"/>
          <w:lang w:val="en-GB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CFA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381E8E"/>
    <w:rsid w:val="004332E2"/>
    <w:rsid w:val="004C39C5"/>
    <w:rsid w:val="00663702"/>
    <w:rsid w:val="006D7CFA"/>
    <w:rsid w:val="007A6494"/>
    <w:rsid w:val="007B65D6"/>
    <w:rsid w:val="00843080"/>
    <w:rsid w:val="008C5037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28D60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Tatev Ashchyan</cp:lastModifiedBy>
  <cp:revision>10</cp:revision>
  <dcterms:created xsi:type="dcterms:W3CDTF">2018-04-14T15:44:00Z</dcterms:created>
  <dcterms:modified xsi:type="dcterms:W3CDTF">2020-02-27T08:04:00Z</dcterms:modified>
</cp:coreProperties>
</file>