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EE" w:rsidRPr="007D1502" w:rsidRDefault="00FC66EE" w:rsidP="00FC66EE">
      <w:pPr>
        <w:spacing w:after="0" w:line="360" w:lineRule="auto"/>
        <w:ind w:firstLine="313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hy-AM" w:eastAsia="en-GB"/>
        </w:rPr>
      </w:pPr>
    </w:p>
    <w:p w:rsidR="00381FBD" w:rsidRPr="00685F9F" w:rsidRDefault="00381FBD" w:rsidP="00381FBD">
      <w:pPr>
        <w:spacing w:after="0" w:line="360" w:lineRule="auto"/>
        <w:jc w:val="center"/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</w:pPr>
      <w:r w:rsidRPr="00685F9F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ՏԵՂԵԿԱՆՔ</w:t>
      </w:r>
    </w:p>
    <w:p w:rsidR="00F27E3E" w:rsidRPr="00685F9F" w:rsidRDefault="00F27E3E" w:rsidP="00F27E3E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85F9F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ԱՊՐԻԼԻ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685F9F">
        <w:rPr>
          <w:rFonts w:ascii="GHEA Grapalat" w:hAnsi="GHEA Grapalat" w:cs="Sylfaen"/>
          <w:sz w:val="24"/>
          <w:szCs w:val="24"/>
          <w:lang w:val="hy-AM"/>
        </w:rPr>
        <w:t>Ի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7E3E" w:rsidRPr="00685F9F" w:rsidRDefault="00F27E3E" w:rsidP="00F27E3E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85F9F">
        <w:rPr>
          <w:rFonts w:ascii="GHEA Grapalat" w:hAnsi="GHEA Grapalat"/>
          <w:sz w:val="24"/>
          <w:szCs w:val="24"/>
          <w:lang w:val="hy-AM"/>
        </w:rPr>
        <w:t>N 405-</w:t>
      </w:r>
      <w:r w:rsidRPr="00685F9F">
        <w:rPr>
          <w:rFonts w:ascii="GHEA Grapalat" w:hAnsi="GHEA Grapalat" w:cs="Sylfaen"/>
          <w:sz w:val="24"/>
          <w:szCs w:val="24"/>
          <w:lang w:val="hy-AM"/>
        </w:rPr>
        <w:t>Ն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ՄԵՋ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685F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Sylfaen"/>
          <w:sz w:val="24"/>
          <w:szCs w:val="24"/>
          <w:lang w:val="hy-AM"/>
        </w:rPr>
        <w:t>ՄԱՍԻՆ»</w:t>
      </w:r>
    </w:p>
    <w:p w:rsidR="00381FBD" w:rsidRPr="00685F9F" w:rsidRDefault="00E95059" w:rsidP="00877BB3">
      <w:pPr>
        <w:spacing w:after="0" w:line="240" w:lineRule="auto"/>
        <w:jc w:val="center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685F9F">
        <w:rPr>
          <w:rFonts w:ascii="GHEA Grapalat" w:hAnsi="GHEA Grapalat" w:cs="Times Armenian"/>
          <w:bCs/>
          <w:sz w:val="24"/>
          <w:szCs w:val="24"/>
          <w:lang w:val="hy-AM"/>
        </w:rPr>
        <w:t>ԿԱՌԱՎԱՐՈՒԹՅԱՆ</w:t>
      </w:r>
      <w:r w:rsidR="00685F9F" w:rsidRPr="00685F9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685F9F">
        <w:rPr>
          <w:rFonts w:ascii="GHEA Grapalat" w:hAnsi="GHEA Grapalat" w:cs="Times Armenian"/>
          <w:bCs/>
          <w:sz w:val="24"/>
          <w:szCs w:val="24"/>
          <w:lang w:val="hy-AM"/>
        </w:rPr>
        <w:t>ՈՐՈՇՄԱՆ</w:t>
      </w:r>
      <w:r w:rsidR="00685F9F" w:rsidRPr="00685F9F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F376F9" w:rsidRPr="00685F9F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r w:rsidR="00476B7E" w:rsidRPr="00685F9F">
        <w:rPr>
          <w:rFonts w:ascii="GHEA Grapalat" w:hAnsi="GHEA Grapalat" w:cs="Sylfaen"/>
          <w:noProof/>
          <w:sz w:val="24"/>
          <w:szCs w:val="24"/>
          <w:lang w:val="hy-AM"/>
        </w:rPr>
        <w:t>ՎԵՐԱԲԵՐՅԱԼ</w:t>
      </w:r>
      <w:r w:rsidR="00B95956" w:rsidRPr="00685F9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76B7E" w:rsidRPr="00685F9F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ՍՏԱՑՎԱԾ ԴԻՏՈՂՈՒԹՅՈՒՆՆԵՐԻ ԵՎ ԱՌԱՋԱՐԿՈՒԹՅՈՒՆՆԵՐԻ</w:t>
      </w:r>
    </w:p>
    <w:p w:rsidR="00685F9F" w:rsidRDefault="00685F9F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12"/>
          <w:szCs w:val="24"/>
          <w:lang w:val="hy-AM"/>
        </w:rPr>
      </w:pPr>
    </w:p>
    <w:p w:rsidR="00381FBD" w:rsidRPr="007D1502" w:rsidRDefault="00381FBD" w:rsidP="00381FBD">
      <w:pPr>
        <w:tabs>
          <w:tab w:val="left" w:pos="6740"/>
        </w:tabs>
        <w:spacing w:after="0" w:line="240" w:lineRule="auto"/>
        <w:jc w:val="both"/>
        <w:rPr>
          <w:rFonts w:ascii="GHEA Grapalat" w:eastAsia="Times New Roman" w:hAnsi="GHEA Grapalat" w:cs="Times New Roman"/>
          <w:sz w:val="12"/>
          <w:szCs w:val="24"/>
          <w:lang w:val="hy-AM"/>
        </w:rPr>
      </w:pPr>
      <w:r w:rsidRPr="007D1502">
        <w:rPr>
          <w:rFonts w:ascii="GHEA Grapalat" w:eastAsia="Times New Roman" w:hAnsi="GHEA Grapalat" w:cs="Times New Roman"/>
          <w:sz w:val="12"/>
          <w:szCs w:val="24"/>
          <w:lang w:val="hy-AM"/>
        </w:rPr>
        <w:tab/>
      </w:r>
    </w:p>
    <w:tbl>
      <w:tblPr>
        <w:tblW w:w="1528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"/>
        <w:gridCol w:w="5528"/>
        <w:gridCol w:w="5670"/>
        <w:gridCol w:w="3403"/>
      </w:tblGrid>
      <w:tr w:rsidR="00E95059" w:rsidRPr="007D1502" w:rsidTr="00877BB3">
        <w:trPr>
          <w:trHeight w:val="740"/>
        </w:trPr>
        <w:tc>
          <w:tcPr>
            <w:tcW w:w="682" w:type="dxa"/>
          </w:tcPr>
          <w:p w:rsidR="00E95059" w:rsidRPr="00E95059" w:rsidRDefault="00E95059" w:rsidP="00877BB3">
            <w:pPr>
              <w:spacing w:after="0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E95059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528" w:type="dxa"/>
          </w:tcPr>
          <w:p w:rsidR="00E95059" w:rsidRPr="00E95059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E95059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670" w:type="dxa"/>
          </w:tcPr>
          <w:p w:rsidR="00E95059" w:rsidRPr="00E95059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iCs/>
                <w:sz w:val="24"/>
                <w:szCs w:val="24"/>
                <w:lang w:val="hy-AM"/>
              </w:rPr>
            </w:pPr>
            <w:r w:rsidRPr="00E95059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3403" w:type="dxa"/>
          </w:tcPr>
          <w:p w:rsidR="00E95059" w:rsidRPr="00E95059" w:rsidRDefault="00E95059" w:rsidP="00877BB3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9505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E95059" w:rsidRPr="00E95059" w:rsidRDefault="00E95059" w:rsidP="00877BB3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924C0" w:rsidRPr="00E924C0" w:rsidTr="00877BB3">
        <w:trPr>
          <w:trHeight w:val="1279"/>
        </w:trPr>
        <w:tc>
          <w:tcPr>
            <w:tcW w:w="682" w:type="dxa"/>
          </w:tcPr>
          <w:p w:rsidR="00E924C0" w:rsidRDefault="00E924C0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1.</w:t>
            </w:r>
          </w:p>
        </w:tc>
        <w:tc>
          <w:tcPr>
            <w:tcW w:w="5528" w:type="dxa"/>
            <w:vAlign w:val="center"/>
          </w:tcPr>
          <w:p w:rsidR="00E924C0" w:rsidRDefault="00E924C0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  <w:p w:rsidR="00E924C0" w:rsidRPr="00717E6B" w:rsidRDefault="00E924C0" w:rsidP="00E924C0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4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E924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02</w:t>
            </w:r>
            <w:r w:rsidRPr="00E924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</w:t>
            </w:r>
            <w:r w:rsidRPr="00E924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թ. թիվ 01/10.2/2907-20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E924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գրություն)</w:t>
            </w:r>
          </w:p>
        </w:tc>
        <w:tc>
          <w:tcPr>
            <w:tcW w:w="5670" w:type="dxa"/>
            <w:vAlign w:val="center"/>
          </w:tcPr>
          <w:p w:rsidR="00E924C0" w:rsidRPr="00717E6B" w:rsidRDefault="00E924C0" w:rsidP="00E924C0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Ա</w:t>
            </w:r>
            <w:r w:rsidRPr="00E924C0">
              <w:rPr>
                <w:rFonts w:ascii="GHEA Grapalat" w:hAnsi="GHEA Grapalat"/>
                <w:noProof/>
                <w:lang w:val="hy-AM"/>
              </w:rPr>
              <w:t xml:space="preserve">ռաջարկություններ և </w:t>
            </w:r>
            <w:r>
              <w:rPr>
                <w:rFonts w:ascii="GHEA Grapalat" w:hAnsi="GHEA Grapalat"/>
                <w:noProof/>
                <w:lang w:val="hy-AM"/>
              </w:rPr>
              <w:t>դ</w:t>
            </w:r>
            <w:r w:rsidRPr="00E924C0">
              <w:rPr>
                <w:rFonts w:ascii="GHEA Grapalat" w:hAnsi="GHEA Grapalat"/>
                <w:noProof/>
                <w:lang w:val="hy-AM"/>
              </w:rPr>
              <w:t>իտողություններ չկան:</w:t>
            </w:r>
          </w:p>
        </w:tc>
        <w:tc>
          <w:tcPr>
            <w:tcW w:w="3403" w:type="dxa"/>
          </w:tcPr>
          <w:p w:rsidR="00E924C0" w:rsidRDefault="00E924C0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924C0" w:rsidRPr="00E924C0" w:rsidRDefault="00E924C0" w:rsidP="00E924C0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4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924C0" w:rsidRPr="00E924C0" w:rsidTr="00877BB3">
        <w:trPr>
          <w:trHeight w:val="1279"/>
        </w:trPr>
        <w:tc>
          <w:tcPr>
            <w:tcW w:w="682" w:type="dxa"/>
          </w:tcPr>
          <w:p w:rsidR="00E924C0" w:rsidRDefault="002208DA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2.</w:t>
            </w:r>
          </w:p>
        </w:tc>
        <w:tc>
          <w:tcPr>
            <w:tcW w:w="5528" w:type="dxa"/>
            <w:vAlign w:val="center"/>
          </w:tcPr>
          <w:p w:rsidR="002208DA" w:rsidRPr="002208DA" w:rsidRDefault="002208DA" w:rsidP="002208DA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Տարածքային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կառավարման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E924C0" w:rsidRPr="00717E6B" w:rsidRDefault="002208DA" w:rsidP="002208DA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07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02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.20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ՍՊ/21.1/3900-2020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գրություն</w:t>
            </w:r>
            <w:r w:rsidRPr="002208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:rsidR="00E924C0" w:rsidRPr="00717E6B" w:rsidRDefault="002208DA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2208DA">
              <w:rPr>
                <w:rFonts w:ascii="GHEA Grapalat" w:hAnsi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403" w:type="dxa"/>
          </w:tcPr>
          <w:p w:rsidR="002208DA" w:rsidRDefault="002208DA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924C0" w:rsidRPr="002208DA" w:rsidRDefault="002208DA" w:rsidP="002208DA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208D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924C0" w:rsidRPr="00E74692" w:rsidTr="00877BB3">
        <w:trPr>
          <w:trHeight w:val="1279"/>
        </w:trPr>
        <w:tc>
          <w:tcPr>
            <w:tcW w:w="682" w:type="dxa"/>
          </w:tcPr>
          <w:p w:rsidR="00E924C0" w:rsidRDefault="002208DA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3.</w:t>
            </w:r>
          </w:p>
        </w:tc>
        <w:tc>
          <w:tcPr>
            <w:tcW w:w="5528" w:type="dxa"/>
            <w:vAlign w:val="center"/>
          </w:tcPr>
          <w:p w:rsidR="00267C51" w:rsidRPr="00267C51" w:rsidRDefault="00267C51" w:rsidP="00267C51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Պաշտպանության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E924C0" w:rsidRPr="00717E6B" w:rsidRDefault="00267C5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(1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02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.20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ՊՆ/02/465-2020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գրություն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:rsidR="00267C51" w:rsidRDefault="00267C51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Ա</w:t>
            </w:r>
            <w:r w:rsidRPr="00267C51">
              <w:rPr>
                <w:rFonts w:ascii="GHEA Grapalat" w:hAnsi="GHEA Grapalat"/>
                <w:noProof/>
                <w:lang w:val="hy-AM"/>
              </w:rPr>
              <w:t>ռաջարկում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ենք բժշկական հաստատությունների ցանկում՝</w:t>
            </w:r>
          </w:p>
          <w:p w:rsidR="00267C51" w:rsidRDefault="00267C51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1. </w:t>
            </w:r>
            <w:r w:rsidRPr="00267C51">
              <w:rPr>
                <w:rFonts w:ascii="GHEA Grapalat" w:hAnsi="GHEA Grapalat"/>
                <w:noProof/>
                <w:lang w:val="hy-AM"/>
              </w:rPr>
              <w:t xml:space="preserve">50-րդ ենթակետը հանել, քանի որ այն կրկնում է 27-րդ ենթակետը, </w:t>
            </w:r>
          </w:p>
          <w:p w:rsidR="00416740" w:rsidRDefault="00416740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416740" w:rsidRDefault="00416740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416740" w:rsidRDefault="00416740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416740" w:rsidRDefault="00416740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416740" w:rsidRDefault="00416740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416740" w:rsidRDefault="00416740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267C51" w:rsidRPr="00267C51" w:rsidRDefault="00267C51" w:rsidP="00267C51">
            <w:pPr>
              <w:pStyle w:val="NormalWeb"/>
              <w:shd w:val="clear" w:color="auto" w:fill="FFFFFF"/>
              <w:spacing w:before="0" w:beforeAutospacing="0" w:after="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2.</w:t>
            </w:r>
            <w:r w:rsidR="00416740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լրացնել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նոր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79-րդ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ենթակետ՝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հետևյալ բովանդակությամբ.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67C51">
              <w:rPr>
                <w:rFonts w:ascii="GHEA Grapalat" w:hAnsi="GHEA Grapalat"/>
                <w:noProof/>
                <w:lang w:val="hy-AM"/>
              </w:rPr>
              <w:t>«79. Բերդի զինվորական հոսպիտալ:»:</w:t>
            </w:r>
            <w:r w:rsidRPr="00267C51">
              <w:rPr>
                <w:rFonts w:ascii="GHEA Grapalat" w:hAnsi="GHEA Grapalat"/>
                <w:noProof/>
                <w:lang w:val="hy-AM"/>
              </w:rPr>
              <w:tab/>
            </w:r>
          </w:p>
          <w:p w:rsidR="00E924C0" w:rsidRPr="00717E6B" w:rsidRDefault="00267C51" w:rsidP="00267C5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267C51">
              <w:rPr>
                <w:rFonts w:ascii="GHEA Grapalat" w:hAnsi="GHEA Grapalat"/>
                <w:noProof/>
                <w:lang w:val="hy-AM"/>
              </w:rPr>
              <w:tab/>
            </w:r>
          </w:p>
        </w:tc>
        <w:tc>
          <w:tcPr>
            <w:tcW w:w="3403" w:type="dxa"/>
          </w:tcPr>
          <w:p w:rsidR="00416740" w:rsidRDefault="00416740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416740" w:rsidRDefault="00416740" w:rsidP="00416740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416740" w:rsidRDefault="00416740" w:rsidP="00416740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1-ին կետի 27-րդ և 50-րդ ենթակետերով ներկայացված բժշկական հաստատություները տարբեր հաստատություններ են`  </w:t>
            </w:r>
            <w:r w:rsidRPr="004167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«Նաիրի</w:t>
            </w:r>
            <w:r w:rsidR="00D07B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» բժշկական կենտրոն </w:t>
            </w:r>
            <w:r w:rsidRPr="004167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ՓԲԸ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և </w:t>
            </w:r>
            <w:r w:rsidRPr="004167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«Նաիրի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4167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167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բժշկական կենտրոն» ՓԲԸ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ուստի առաջարկությունը չի ընդունվել:</w:t>
            </w:r>
          </w:p>
          <w:p w:rsidR="00416740" w:rsidRDefault="00416740" w:rsidP="00416740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924C0" w:rsidRPr="00416740" w:rsidRDefault="00416740" w:rsidP="00416740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Առաջարկությունն ընդունվել է, նախագծի 1-ին կետը լրացվել է նոր ենթակետով` </w:t>
            </w:r>
            <w:r w:rsidR="009F162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="009F1623" w:rsidRPr="009F162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80) «ՀՀ Պաշտպանության Նախարարության «Բերդի Զինվորական Հոսպիտալ» ՀՄ</w:t>
            </w:r>
            <w:r w:rsidR="009F162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»:</w:t>
            </w:r>
          </w:p>
        </w:tc>
      </w:tr>
      <w:tr w:rsidR="00267C51" w:rsidRPr="00267C51" w:rsidTr="00877BB3">
        <w:trPr>
          <w:trHeight w:val="971"/>
        </w:trPr>
        <w:tc>
          <w:tcPr>
            <w:tcW w:w="682" w:type="dxa"/>
          </w:tcPr>
          <w:p w:rsidR="00267C51" w:rsidRDefault="00267C5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5528" w:type="dxa"/>
            <w:vAlign w:val="center"/>
          </w:tcPr>
          <w:p w:rsidR="00267C51" w:rsidRPr="00267C51" w:rsidRDefault="00267C51" w:rsidP="00267C51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267C51" w:rsidRDefault="00267C5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(1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.02.2020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</w:t>
            </w:r>
            <w:r w:rsidRPr="00267C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01/11-1/2008-2020 գրություն)</w:t>
            </w:r>
          </w:p>
        </w:tc>
        <w:tc>
          <w:tcPr>
            <w:tcW w:w="5670" w:type="dxa"/>
            <w:vAlign w:val="center"/>
          </w:tcPr>
          <w:p w:rsidR="00267C51" w:rsidRDefault="00267C51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267C51">
              <w:rPr>
                <w:rFonts w:ascii="GHEA Grapalat" w:hAnsi="GHEA Grapalat"/>
                <w:noProof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403" w:type="dxa"/>
          </w:tcPr>
          <w:p w:rsidR="00267C51" w:rsidRDefault="00267C51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267C51" w:rsidRPr="00267C51" w:rsidRDefault="00267C51" w:rsidP="00267C51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67C5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377929" w:rsidRPr="00ED65A5" w:rsidTr="00877BB3">
        <w:trPr>
          <w:trHeight w:val="971"/>
        </w:trPr>
        <w:tc>
          <w:tcPr>
            <w:tcW w:w="682" w:type="dxa"/>
          </w:tcPr>
          <w:p w:rsidR="00377929" w:rsidRPr="00377929" w:rsidRDefault="00267C51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5</w:t>
            </w:r>
            <w:r w:rsidR="003779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528" w:type="dxa"/>
            <w:vAlign w:val="center"/>
          </w:tcPr>
          <w:p w:rsidR="00377929" w:rsidRDefault="00377929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Երևանի քաղաքապետարան</w:t>
            </w:r>
          </w:p>
          <w:p w:rsidR="00877BB3" w:rsidRPr="003C130C" w:rsidRDefault="00377929" w:rsidP="00835315">
            <w:pPr>
              <w:spacing w:after="0"/>
              <w:ind w:right="-1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779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 w:rsidR="0083531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17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  <w:r w:rsidR="0083531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02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.20</w:t>
            </w:r>
            <w:r w:rsidR="0083531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թ. </w:t>
            </w:r>
            <w:r w:rsidRPr="003779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թիվ </w:t>
            </w:r>
            <w:r w:rsidR="00835315" w:rsidRPr="0083531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01/07-13827Հ</w:t>
            </w:r>
            <w:r w:rsidR="0083531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37792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գրություն)</w:t>
            </w:r>
          </w:p>
        </w:tc>
        <w:tc>
          <w:tcPr>
            <w:tcW w:w="5670" w:type="dxa"/>
            <w:vAlign w:val="center"/>
          </w:tcPr>
          <w:p w:rsidR="00377929" w:rsidRPr="00377929" w:rsidRDefault="00845057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Դիտողություններ և </w:t>
            </w:r>
            <w:r w:rsidRPr="00845057">
              <w:rPr>
                <w:rFonts w:ascii="GHEA Grapalat" w:hAnsi="GHEA Grapalat"/>
                <w:noProof/>
                <w:lang w:val="hy-AM"/>
              </w:rPr>
              <w:t>առաջարկություններ չկան:</w:t>
            </w:r>
          </w:p>
        </w:tc>
        <w:tc>
          <w:tcPr>
            <w:tcW w:w="3403" w:type="dxa"/>
          </w:tcPr>
          <w:p w:rsidR="00845057" w:rsidRDefault="00845057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377929" w:rsidRPr="00845057" w:rsidRDefault="00845057" w:rsidP="00877BB3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4505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51202" w:rsidRPr="00F51202" w:rsidTr="00877BB3">
        <w:trPr>
          <w:trHeight w:val="971"/>
        </w:trPr>
        <w:tc>
          <w:tcPr>
            <w:tcW w:w="682" w:type="dxa"/>
          </w:tcPr>
          <w:p w:rsidR="00F51202" w:rsidRPr="00F51202" w:rsidRDefault="00F51202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6.</w:t>
            </w:r>
          </w:p>
        </w:tc>
        <w:tc>
          <w:tcPr>
            <w:tcW w:w="5528" w:type="dxa"/>
            <w:vAlign w:val="center"/>
          </w:tcPr>
          <w:p w:rsidR="00F51202" w:rsidRDefault="00F5120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F51202" w:rsidRDefault="00F51202" w:rsidP="00F51202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5120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09</w:t>
            </w:r>
            <w:r w:rsidRPr="00F5120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</w:t>
            </w:r>
            <w:r w:rsidRPr="00F5120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.2020թ. թիվ 01/27.0.01/5220-2020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F5120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գրություն)</w:t>
            </w:r>
          </w:p>
        </w:tc>
        <w:tc>
          <w:tcPr>
            <w:tcW w:w="5670" w:type="dxa"/>
            <w:vAlign w:val="center"/>
          </w:tcPr>
          <w:p w:rsidR="00F51202" w:rsidRDefault="00F51202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F51202">
              <w:rPr>
                <w:rFonts w:ascii="GHEA Grapalat" w:hAnsi="GHEA Grapalat"/>
                <w:noProof/>
                <w:lang w:val="hy-AM"/>
              </w:rPr>
              <w:t>«Հայաստանի Հանրապետության կառավարության 2018 թվականի ապրիլի 12-ի N 405-Ն որոշման մեջ փոփոխություններ կատարելու մասին» Հայաստանի Հանրապետության կառավարության որոշման նախագիծը համապատասխանում է Հայաստանի Հանրապետության օրենսդրությանը:</w:t>
            </w:r>
          </w:p>
        </w:tc>
        <w:tc>
          <w:tcPr>
            <w:tcW w:w="3403" w:type="dxa"/>
          </w:tcPr>
          <w:p w:rsidR="00F51202" w:rsidRDefault="00F5120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51202" w:rsidRDefault="00F5120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5120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F7BA4" w:rsidRPr="00E74692" w:rsidTr="00877BB3">
        <w:trPr>
          <w:trHeight w:val="971"/>
        </w:trPr>
        <w:tc>
          <w:tcPr>
            <w:tcW w:w="682" w:type="dxa"/>
          </w:tcPr>
          <w:p w:rsidR="00BF7BA4" w:rsidRPr="00E74692" w:rsidRDefault="00E74692" w:rsidP="00267C51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5528" w:type="dxa"/>
            <w:vAlign w:val="center"/>
          </w:tcPr>
          <w:p w:rsidR="00BF7BA4" w:rsidRDefault="00E74692" w:rsidP="00877B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Իրավական ակտերի նախագծերի հրապարակման միասնական կայք </w:t>
            </w:r>
          </w:p>
          <w:p w:rsidR="00E74692" w:rsidRDefault="00E74692" w:rsidP="00E74692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հանրային քննարկման է դրվել 1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9.0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.2020թ.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-06.03.2020թ.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:rsidR="00BF7BA4" w:rsidRPr="00F51202" w:rsidRDefault="00E74692" w:rsidP="00877BB3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E74692">
              <w:rPr>
                <w:rFonts w:ascii="GHEA Grapalat" w:hAnsi="GHEA Grapalat"/>
                <w:noProof/>
                <w:lang w:val="hy-AM"/>
              </w:rPr>
              <w:t>«Տուբերկուլոզի դեմ պայքարի ազգային կենտրոն» ՊՈԱԿ-ը դարձել է «Թոքաբանության ազգային Կենտրոն» ՊՈԱԿ</w:t>
            </w:r>
            <w:r w:rsidRPr="00E74692">
              <w:rPr>
                <w:rFonts w:ascii="GHEA Grapalat" w:hAnsi="GHEA Grapalat"/>
                <w:noProof/>
                <w:lang w:val="hy-AM"/>
              </w:rPr>
              <w:tab/>
            </w:r>
          </w:p>
        </w:tc>
        <w:tc>
          <w:tcPr>
            <w:tcW w:w="3403" w:type="dxa"/>
          </w:tcPr>
          <w:p w:rsidR="00BF7BA4" w:rsidRDefault="00E74692" w:rsidP="00E74692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Հանրային քննարկման դնելու պահին 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«Թոքաբանության ազգային Կենտրոն» ՊՈԱԿ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-ը դեռևս 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աբանական անձանց պետական ռեգիստրում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գրանցված էր </w:t>
            </w:r>
            <w:r w:rsidRPr="00E7469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«Տուբերկուլոզի դեմ պայքարի ազգային կենտրոն» ՊՈԱԿ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 անունով: Նախագծի վերջնական տարբերակում արդեն իսկ նշված է բժշկական հաստատության նոր անվանումը:</w:t>
            </w:r>
            <w:bookmarkStart w:id="0" w:name="_GoBack"/>
            <w:bookmarkEnd w:id="0"/>
          </w:p>
        </w:tc>
      </w:tr>
    </w:tbl>
    <w:p w:rsidR="00381FBD" w:rsidRPr="007D1502" w:rsidRDefault="00381FBD" w:rsidP="00381FBD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</w:p>
    <w:sectPr w:rsidR="00381FBD" w:rsidRPr="007D1502" w:rsidSect="000D6819">
      <w:pgSz w:w="16838" w:h="11906" w:orient="landscape"/>
      <w:pgMar w:top="426" w:right="1440" w:bottom="12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2E6"/>
    <w:multiLevelType w:val="hybridMultilevel"/>
    <w:tmpl w:val="C452F784"/>
    <w:lvl w:ilvl="0" w:tplc="43F6BD1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F6B6E"/>
    <w:multiLevelType w:val="hybridMultilevel"/>
    <w:tmpl w:val="F7FAC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66542"/>
    <w:multiLevelType w:val="hybridMultilevel"/>
    <w:tmpl w:val="2750A288"/>
    <w:lvl w:ilvl="0" w:tplc="090097EE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7">
    <w:nsid w:val="396D36DC"/>
    <w:multiLevelType w:val="hybridMultilevel"/>
    <w:tmpl w:val="DAC673EA"/>
    <w:lvl w:ilvl="0" w:tplc="C19027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2A322F9"/>
    <w:multiLevelType w:val="hybridMultilevel"/>
    <w:tmpl w:val="A056A93C"/>
    <w:lvl w:ilvl="0" w:tplc="CA5EEF9A">
      <w:start w:val="1"/>
      <w:numFmt w:val="decimal"/>
      <w:lvlText w:val="%1."/>
      <w:lvlJc w:val="left"/>
      <w:pPr>
        <w:ind w:left="1068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5D67C2"/>
    <w:multiLevelType w:val="hybridMultilevel"/>
    <w:tmpl w:val="47B2C784"/>
    <w:lvl w:ilvl="0" w:tplc="77AA50C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DC4016"/>
    <w:multiLevelType w:val="hybridMultilevel"/>
    <w:tmpl w:val="ADA2AEA8"/>
    <w:lvl w:ilvl="0" w:tplc="27CE56F6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496758"/>
    <w:multiLevelType w:val="hybridMultilevel"/>
    <w:tmpl w:val="E02449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B7E63"/>
    <w:multiLevelType w:val="hybridMultilevel"/>
    <w:tmpl w:val="5F06D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8"/>
  </w:num>
  <w:num w:numId="4">
    <w:abstractNumId w:val="3"/>
  </w:num>
  <w:num w:numId="5">
    <w:abstractNumId w:val="1"/>
  </w:num>
  <w:num w:numId="6">
    <w:abstractNumId w:val="13"/>
  </w:num>
  <w:num w:numId="7">
    <w:abstractNumId w:val="5"/>
  </w:num>
  <w:num w:numId="8">
    <w:abstractNumId w:val="11"/>
  </w:num>
  <w:num w:numId="9">
    <w:abstractNumId w:val="9"/>
  </w:num>
  <w:num w:numId="10">
    <w:abstractNumId w:val="6"/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5"/>
  </w:num>
  <w:num w:numId="15">
    <w:abstractNumId w:val="18"/>
  </w:num>
  <w:num w:numId="16">
    <w:abstractNumId w:val="7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9F8"/>
    <w:rsid w:val="0000372E"/>
    <w:rsid w:val="00004BC8"/>
    <w:rsid w:val="00011FF2"/>
    <w:rsid w:val="000267F4"/>
    <w:rsid w:val="00044FF8"/>
    <w:rsid w:val="00092C09"/>
    <w:rsid w:val="000D6819"/>
    <w:rsid w:val="000D68AA"/>
    <w:rsid w:val="000E1B17"/>
    <w:rsid w:val="000F086F"/>
    <w:rsid w:val="000F21A0"/>
    <w:rsid w:val="00101393"/>
    <w:rsid w:val="00114E25"/>
    <w:rsid w:val="00124EAE"/>
    <w:rsid w:val="0012606A"/>
    <w:rsid w:val="0013089F"/>
    <w:rsid w:val="001427B6"/>
    <w:rsid w:val="00166E16"/>
    <w:rsid w:val="001851FC"/>
    <w:rsid w:val="00185430"/>
    <w:rsid w:val="001C7CEC"/>
    <w:rsid w:val="001F3E7F"/>
    <w:rsid w:val="002208DA"/>
    <w:rsid w:val="002400C7"/>
    <w:rsid w:val="002639BD"/>
    <w:rsid w:val="002655B6"/>
    <w:rsid w:val="002676E2"/>
    <w:rsid w:val="00267C51"/>
    <w:rsid w:val="002972E6"/>
    <w:rsid w:val="002A29D0"/>
    <w:rsid w:val="002A4363"/>
    <w:rsid w:val="002A6AEE"/>
    <w:rsid w:val="002B1E13"/>
    <w:rsid w:val="002D27AF"/>
    <w:rsid w:val="002D3302"/>
    <w:rsid w:val="003012E1"/>
    <w:rsid w:val="0032783F"/>
    <w:rsid w:val="003378EF"/>
    <w:rsid w:val="00356055"/>
    <w:rsid w:val="00357D24"/>
    <w:rsid w:val="00364695"/>
    <w:rsid w:val="00376BBF"/>
    <w:rsid w:val="00377929"/>
    <w:rsid w:val="00381FBD"/>
    <w:rsid w:val="00382EDB"/>
    <w:rsid w:val="00393861"/>
    <w:rsid w:val="00393BE4"/>
    <w:rsid w:val="003C130C"/>
    <w:rsid w:val="003D5BAB"/>
    <w:rsid w:val="003E1B47"/>
    <w:rsid w:val="003E4936"/>
    <w:rsid w:val="00404627"/>
    <w:rsid w:val="00416740"/>
    <w:rsid w:val="00425EA6"/>
    <w:rsid w:val="0043172C"/>
    <w:rsid w:val="004353B3"/>
    <w:rsid w:val="004379DD"/>
    <w:rsid w:val="004512F4"/>
    <w:rsid w:val="004555D2"/>
    <w:rsid w:val="00476B7E"/>
    <w:rsid w:val="004B5B60"/>
    <w:rsid w:val="004C5E94"/>
    <w:rsid w:val="004C6DDE"/>
    <w:rsid w:val="004D1BC9"/>
    <w:rsid w:val="004E199B"/>
    <w:rsid w:val="004F3BBE"/>
    <w:rsid w:val="00507F14"/>
    <w:rsid w:val="00542326"/>
    <w:rsid w:val="00551181"/>
    <w:rsid w:val="00556D08"/>
    <w:rsid w:val="00584895"/>
    <w:rsid w:val="00585A57"/>
    <w:rsid w:val="005912D4"/>
    <w:rsid w:val="005A4FD6"/>
    <w:rsid w:val="005A78B4"/>
    <w:rsid w:val="005C13F7"/>
    <w:rsid w:val="005D5A06"/>
    <w:rsid w:val="00614984"/>
    <w:rsid w:val="006252D3"/>
    <w:rsid w:val="00633AB8"/>
    <w:rsid w:val="0064215E"/>
    <w:rsid w:val="00643A23"/>
    <w:rsid w:val="00682E37"/>
    <w:rsid w:val="00685F9F"/>
    <w:rsid w:val="006931B4"/>
    <w:rsid w:val="006A14C2"/>
    <w:rsid w:val="006A382D"/>
    <w:rsid w:val="006D402F"/>
    <w:rsid w:val="006E7278"/>
    <w:rsid w:val="007126E1"/>
    <w:rsid w:val="007174DA"/>
    <w:rsid w:val="00717E6B"/>
    <w:rsid w:val="0072592B"/>
    <w:rsid w:val="00734A40"/>
    <w:rsid w:val="00771828"/>
    <w:rsid w:val="00791A39"/>
    <w:rsid w:val="007A3334"/>
    <w:rsid w:val="007B31A8"/>
    <w:rsid w:val="007B77F0"/>
    <w:rsid w:val="007D1502"/>
    <w:rsid w:val="007E5F7D"/>
    <w:rsid w:val="007E7121"/>
    <w:rsid w:val="00814522"/>
    <w:rsid w:val="00815500"/>
    <w:rsid w:val="008270FA"/>
    <w:rsid w:val="00835315"/>
    <w:rsid w:val="0084241E"/>
    <w:rsid w:val="00845057"/>
    <w:rsid w:val="00855FED"/>
    <w:rsid w:val="008611BB"/>
    <w:rsid w:val="00871718"/>
    <w:rsid w:val="00877072"/>
    <w:rsid w:val="00877BB3"/>
    <w:rsid w:val="008C49AC"/>
    <w:rsid w:val="00926421"/>
    <w:rsid w:val="00945152"/>
    <w:rsid w:val="00946D87"/>
    <w:rsid w:val="00960427"/>
    <w:rsid w:val="00977024"/>
    <w:rsid w:val="00977168"/>
    <w:rsid w:val="00980C84"/>
    <w:rsid w:val="00981506"/>
    <w:rsid w:val="009A7143"/>
    <w:rsid w:val="009C46E3"/>
    <w:rsid w:val="009D11B5"/>
    <w:rsid w:val="009F1623"/>
    <w:rsid w:val="00A010B0"/>
    <w:rsid w:val="00A151C4"/>
    <w:rsid w:val="00A17477"/>
    <w:rsid w:val="00A27028"/>
    <w:rsid w:val="00A3619B"/>
    <w:rsid w:val="00A51BC4"/>
    <w:rsid w:val="00AA44DA"/>
    <w:rsid w:val="00AB1211"/>
    <w:rsid w:val="00AB6EC9"/>
    <w:rsid w:val="00AC47E9"/>
    <w:rsid w:val="00AC7256"/>
    <w:rsid w:val="00AE03C3"/>
    <w:rsid w:val="00B064A7"/>
    <w:rsid w:val="00B069F8"/>
    <w:rsid w:val="00B100FB"/>
    <w:rsid w:val="00B10262"/>
    <w:rsid w:val="00B528CB"/>
    <w:rsid w:val="00B73C88"/>
    <w:rsid w:val="00B950C7"/>
    <w:rsid w:val="00B95956"/>
    <w:rsid w:val="00BA50A2"/>
    <w:rsid w:val="00BB4109"/>
    <w:rsid w:val="00BC097E"/>
    <w:rsid w:val="00BD1193"/>
    <w:rsid w:val="00BE4CAF"/>
    <w:rsid w:val="00BF770F"/>
    <w:rsid w:val="00BF7AF4"/>
    <w:rsid w:val="00BF7BA4"/>
    <w:rsid w:val="00C27DCD"/>
    <w:rsid w:val="00C4236C"/>
    <w:rsid w:val="00C556C6"/>
    <w:rsid w:val="00C62711"/>
    <w:rsid w:val="00C9491B"/>
    <w:rsid w:val="00CB56DC"/>
    <w:rsid w:val="00CC6F34"/>
    <w:rsid w:val="00CE20BD"/>
    <w:rsid w:val="00D010D7"/>
    <w:rsid w:val="00D07B01"/>
    <w:rsid w:val="00D35305"/>
    <w:rsid w:val="00D42C78"/>
    <w:rsid w:val="00D46D8E"/>
    <w:rsid w:val="00D95562"/>
    <w:rsid w:val="00D961ED"/>
    <w:rsid w:val="00DA01E9"/>
    <w:rsid w:val="00DA19F5"/>
    <w:rsid w:val="00DA4495"/>
    <w:rsid w:val="00DB380F"/>
    <w:rsid w:val="00DD3AAF"/>
    <w:rsid w:val="00DD53FC"/>
    <w:rsid w:val="00DD7C9E"/>
    <w:rsid w:val="00DE295C"/>
    <w:rsid w:val="00DF45E4"/>
    <w:rsid w:val="00DF67E2"/>
    <w:rsid w:val="00E12B63"/>
    <w:rsid w:val="00E13D5A"/>
    <w:rsid w:val="00E24F37"/>
    <w:rsid w:val="00E74692"/>
    <w:rsid w:val="00E84372"/>
    <w:rsid w:val="00E86B21"/>
    <w:rsid w:val="00E924C0"/>
    <w:rsid w:val="00E95059"/>
    <w:rsid w:val="00EA2DF4"/>
    <w:rsid w:val="00ED65A5"/>
    <w:rsid w:val="00F04018"/>
    <w:rsid w:val="00F208AF"/>
    <w:rsid w:val="00F24992"/>
    <w:rsid w:val="00F27E3E"/>
    <w:rsid w:val="00F376F9"/>
    <w:rsid w:val="00F377EB"/>
    <w:rsid w:val="00F51202"/>
    <w:rsid w:val="00F557DC"/>
    <w:rsid w:val="00F71302"/>
    <w:rsid w:val="00FA7A21"/>
    <w:rsid w:val="00FB263A"/>
    <w:rsid w:val="00FC66EE"/>
    <w:rsid w:val="00FE44B1"/>
    <w:rsid w:val="00FF1A41"/>
    <w:rsid w:val="00FF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FC66EE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66EE"/>
    <w:rPr>
      <w:rFonts w:ascii="Times Armenian" w:eastAsia="Times New Roman" w:hAnsi="Times Armenian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FC66EE"/>
  </w:style>
  <w:style w:type="paragraph" w:styleId="Footer">
    <w:name w:val="footer"/>
    <w:basedOn w:val="Normal"/>
    <w:link w:val="FooterChar"/>
    <w:semiHidden/>
    <w:unhideWhenUsed/>
    <w:rsid w:val="00FC66E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semiHidden/>
    <w:rsid w:val="00FC66E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FC66E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FC66E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FC66EE"/>
    <w:rPr>
      <w:b/>
      <w:bCs/>
    </w:rPr>
  </w:style>
  <w:style w:type="paragraph" w:styleId="NormalWeb">
    <w:name w:val="Normal (Web)"/>
    <w:basedOn w:val="Normal"/>
    <w:uiPriority w:val="99"/>
    <w:unhideWhenUsed/>
    <w:rsid w:val="00F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6E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C66E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66E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FC66EE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C66EE"/>
    <w:pPr>
      <w:spacing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6EE"/>
    <w:rPr>
      <w:rFonts w:ascii="Calibri" w:eastAsia="Calibri" w:hAnsi="Calibri" w:cs="Times New Roman"/>
      <w:sz w:val="20"/>
      <w:szCs w:val="20"/>
      <w:lang w:val="ru-RU"/>
    </w:rPr>
  </w:style>
  <w:style w:type="character" w:styleId="Hyperlink">
    <w:name w:val="Hyperlink"/>
    <w:uiPriority w:val="99"/>
    <w:semiHidden/>
    <w:unhideWhenUsed/>
    <w:rsid w:val="00FC66EE"/>
    <w:rPr>
      <w:color w:val="0000FF"/>
      <w:u w:val="single"/>
    </w:rPr>
  </w:style>
  <w:style w:type="character" w:customStyle="1" w:styleId="apple-converted-space">
    <w:name w:val="apple-converted-space"/>
    <w:rsid w:val="00FC66EE"/>
  </w:style>
  <w:style w:type="character" w:customStyle="1" w:styleId="apple-style-span">
    <w:name w:val="apple-style-span"/>
    <w:rsid w:val="00FC66EE"/>
  </w:style>
  <w:style w:type="paragraph" w:customStyle="1" w:styleId="DefaultParagraphFontParaChar">
    <w:name w:val="Default Paragraph Font Para Char"/>
    <w:basedOn w:val="Normal"/>
    <w:locked/>
    <w:rsid w:val="00FC66EE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A3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E5F7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E5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B7211-C242-475C-8454-339BEC51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Pahlevanyan</dc:creator>
  <cp:keywords>https:/mul-moh.gov.am/tasks/docs/attachment.php?id=464624&amp;fn=AMPOPATERT.docx&amp;out=1&amp;token=</cp:keywords>
  <cp:lastModifiedBy>User phc-5</cp:lastModifiedBy>
  <cp:revision>44</cp:revision>
  <dcterms:created xsi:type="dcterms:W3CDTF">2020-01-10T05:19:00Z</dcterms:created>
  <dcterms:modified xsi:type="dcterms:W3CDTF">2020-03-10T06:46:00Z</dcterms:modified>
</cp:coreProperties>
</file>