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875" w:rsidRPr="0006310D" w:rsidRDefault="005654FA">
      <w:pPr>
        <w:pStyle w:val="headingtitleStyle"/>
        <w:rPr>
          <w:color w:val="000000" w:themeColor="text1"/>
          <w:sz w:val="24"/>
          <w:szCs w:val="24"/>
        </w:rPr>
      </w:pPr>
      <w:bookmarkStart w:id="0" w:name="_Toc1"/>
      <w:r w:rsidRPr="0006310D">
        <w:rPr>
          <w:color w:val="000000" w:themeColor="text1"/>
          <w:sz w:val="24"/>
          <w:szCs w:val="24"/>
        </w:rPr>
        <w:t>Ամփոփաթերթ</w:t>
      </w:r>
      <w:bookmarkEnd w:id="0"/>
    </w:p>
    <w:p w:rsidR="004F3B87" w:rsidRPr="004F3B87" w:rsidRDefault="004F3B87" w:rsidP="004F3B87">
      <w:pPr>
        <w:ind w:right="126"/>
        <w:jc w:val="center"/>
        <w:rPr>
          <w:rFonts w:ascii="GHEA Grapalat" w:hAnsi="GHEA Grapalat"/>
          <w:sz w:val="24"/>
          <w:szCs w:val="24"/>
          <w:lang w:val="af-ZA"/>
        </w:rPr>
      </w:pPr>
      <w:r w:rsidRPr="004F3B87">
        <w:rPr>
          <w:rFonts w:ascii="GHEA Grapalat" w:hAnsi="GHEA Grapalat"/>
          <w:b/>
          <w:sz w:val="24"/>
          <w:szCs w:val="24"/>
          <w:lang w:val="hy-AM"/>
        </w:rPr>
        <w:t>«</w:t>
      </w:r>
      <w:r w:rsidRPr="004F3B87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ՀԱՅԱՍՏԱՆԻ ՀԱՆՐԱՊԵՏՈՒԹՅԱՆ </w:t>
      </w:r>
      <w:r w:rsidRPr="004F3B87">
        <w:rPr>
          <w:rFonts w:ascii="GHEA Grapalat" w:hAnsi="GHEA Grapalat" w:cs="Sylfaen"/>
          <w:b/>
          <w:sz w:val="24"/>
          <w:szCs w:val="24"/>
        </w:rPr>
        <w:t>ՔԱՂԱՔԱՑԻԱԿԱՆ ՕՐԵՆՍԳՐՔՈՒՄ ՓՈՓՈԽՈՒԹՅՈՒՆՆԵՐ</w:t>
      </w:r>
      <w:r w:rsidRPr="004F3B87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ԵՎ ԼՐԱՑՈՒՄՆԵՐ </w:t>
      </w:r>
      <w:r w:rsidRPr="004F3B87">
        <w:rPr>
          <w:rStyle w:val="Strong"/>
          <w:rFonts w:ascii="GHEA Grapalat" w:hAnsi="GHEA Grapalat"/>
          <w:color w:val="000000"/>
          <w:sz w:val="24"/>
          <w:szCs w:val="24"/>
        </w:rPr>
        <w:t>ԿԱՏԱՐԵԼՈՒ</w:t>
      </w:r>
      <w:r w:rsidRPr="004F3B87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4F3B87">
        <w:rPr>
          <w:rStyle w:val="Strong"/>
          <w:rFonts w:ascii="GHEA Grapalat" w:hAnsi="GHEA Grapalat"/>
          <w:color w:val="000000"/>
          <w:sz w:val="24"/>
          <w:szCs w:val="24"/>
        </w:rPr>
        <w:t>ՄԱՍԻՆ</w:t>
      </w:r>
      <w:r w:rsidRPr="004F3B87">
        <w:rPr>
          <w:rFonts w:ascii="GHEA Grapalat" w:hAnsi="GHEA Grapalat"/>
          <w:b/>
          <w:sz w:val="24"/>
          <w:szCs w:val="24"/>
          <w:lang w:val="hy-AM"/>
        </w:rPr>
        <w:t xml:space="preserve">» ՀՀ ՕՐԵՆՔԻ </w:t>
      </w:r>
      <w:r w:rsidRPr="004F3B87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ՆԱԽԱԳԾԻ ՎԵՐԱԲԵՐՅԱԼ ԱՌԱՋԱՐԿՈՒԹՅՈՒՆՆԵՐԻ</w:t>
      </w:r>
    </w:p>
    <w:p w:rsidR="00760875" w:rsidRPr="0006310D" w:rsidRDefault="00760875">
      <w:pPr>
        <w:rPr>
          <w:rFonts w:ascii="GHEA Grapalat" w:hAnsi="GHEA Grapalat"/>
          <w:color w:val="000000" w:themeColor="text1"/>
          <w:sz w:val="24"/>
          <w:szCs w:val="24"/>
        </w:rPr>
      </w:pPr>
    </w:p>
    <w:tbl>
      <w:tblPr>
        <w:tblW w:w="0" w:type="auto"/>
        <w:tblCellMar>
          <w:left w:w="10" w:type="dxa"/>
          <w:right w:w="10" w:type="dxa"/>
        </w:tblCellMar>
        <w:tblLook w:val="0000"/>
      </w:tblPr>
      <w:tblGrid>
        <w:gridCol w:w="460"/>
        <w:gridCol w:w="2195"/>
        <w:gridCol w:w="4830"/>
        <w:gridCol w:w="3509"/>
        <w:gridCol w:w="2933"/>
      </w:tblGrid>
      <w:tr w:rsidR="00C4593F" w:rsidRPr="0006310D" w:rsidTr="007E2EE7">
        <w:tc>
          <w:tcPr>
            <w:tcW w:w="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875" w:rsidRPr="0006310D" w:rsidRDefault="005654FA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06310D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հ/</w:t>
            </w:r>
          </w:p>
          <w:p w:rsidR="00760875" w:rsidRPr="0006310D" w:rsidRDefault="005654FA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06310D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</w:t>
            </w:r>
          </w:p>
        </w:tc>
        <w:tc>
          <w:tcPr>
            <w:tcW w:w="21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875" w:rsidRPr="0006310D" w:rsidRDefault="005654FA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06310D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Առարկության</w:t>
            </w:r>
            <w:proofErr w:type="spellEnd"/>
            <w:r w:rsidRPr="0006310D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06310D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առաջարկության</w:t>
            </w:r>
            <w:proofErr w:type="spellEnd"/>
            <w:r w:rsidRPr="0006310D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6310D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հեղինակը</w:t>
            </w:r>
            <w:proofErr w:type="spellEnd"/>
            <w:r w:rsidRPr="0006310D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06310D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ստացման</w:t>
            </w:r>
            <w:proofErr w:type="spellEnd"/>
            <w:r w:rsidRPr="0006310D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6310D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875" w:rsidRPr="0006310D" w:rsidRDefault="005654FA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06310D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Առարկության</w:t>
            </w:r>
            <w:proofErr w:type="spellEnd"/>
            <w:r w:rsidRPr="0006310D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06310D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առաջարկության</w:t>
            </w:r>
            <w:proofErr w:type="spellEnd"/>
            <w:r w:rsidRPr="0006310D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6310D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5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875" w:rsidRPr="0006310D" w:rsidRDefault="005654FA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06310D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9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875" w:rsidRPr="0006310D" w:rsidRDefault="005654FA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06310D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Կատարված</w:t>
            </w:r>
            <w:proofErr w:type="spellEnd"/>
            <w:r w:rsidRPr="0006310D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6310D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C4593F" w:rsidRPr="0006310D" w:rsidTr="007E2EE7">
        <w:tc>
          <w:tcPr>
            <w:tcW w:w="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60875" w:rsidRPr="0006310D" w:rsidRDefault="00760875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21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60875" w:rsidRPr="0006310D" w:rsidRDefault="005654FA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06310D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60875" w:rsidRPr="0006310D" w:rsidRDefault="005654FA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06310D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5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60875" w:rsidRPr="0006310D" w:rsidRDefault="005654FA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06310D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9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60875" w:rsidRPr="0006310D" w:rsidRDefault="005654FA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06310D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4</w:t>
            </w:r>
          </w:p>
        </w:tc>
      </w:tr>
      <w:tr w:rsidR="00C4593F" w:rsidRPr="00504465" w:rsidTr="007E2EE7">
        <w:tc>
          <w:tcPr>
            <w:tcW w:w="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875" w:rsidRPr="0006310D" w:rsidRDefault="005654FA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06310D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1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310D" w:rsidRPr="0006310D" w:rsidRDefault="0006310D" w:rsidP="0006310D">
            <w:pPr>
              <w:spacing w:after="0"/>
              <w:jc w:val="center"/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</w:pP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Տիգրան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Ստեփանյան</w:t>
            </w:r>
            <w:proofErr w:type="spellEnd"/>
          </w:p>
          <w:p w:rsidR="0006310D" w:rsidRPr="0006310D" w:rsidRDefault="0006310D" w:rsidP="0006310D">
            <w:pPr>
              <w:spacing w:after="0"/>
              <w:jc w:val="center"/>
              <w:rPr>
                <w:rStyle w:val="db"/>
                <w:rFonts w:ascii="GHEA Grapalat" w:hAnsi="GHEA Grapalat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06310D">
              <w:rPr>
                <w:rStyle w:val="db"/>
                <w:rFonts w:ascii="GHEA Grapalat" w:hAnsi="GHEA Grapalat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20.01.2020 </w:t>
            </w:r>
          </w:p>
          <w:p w:rsidR="00760875" w:rsidRPr="0006310D" w:rsidRDefault="0006310D" w:rsidP="0006310D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06310D">
              <w:rPr>
                <w:rStyle w:val="db"/>
                <w:rFonts w:ascii="GHEA Grapalat" w:hAnsi="GHEA Grapalat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23:25:23</w:t>
            </w:r>
          </w:p>
        </w:tc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310D" w:rsidRPr="0006310D" w:rsidRDefault="0006310D" w:rsidP="0006310D">
            <w:pPr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Հնարավոր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տարընթերցումներն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ու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իրավունքի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չարաշահումները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նվազագույնի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հասցնելու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նպատակով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առաջարկում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եմ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2</w:t>
            </w:r>
            <w:r w:rsidRPr="0006310D">
              <w:rPr>
                <w:rFonts w:ascii="Arian AMU" w:hAnsi="Arian AMU" w:cs="Arian AMU"/>
                <w:color w:val="000000" w:themeColor="text1"/>
                <w:sz w:val="24"/>
                <w:szCs w:val="24"/>
                <w:shd w:val="clear" w:color="auto" w:fill="FFFFFF"/>
              </w:rPr>
              <w:t>․</w:t>
            </w:r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1</w:t>
            </w:r>
            <w:r w:rsidRPr="0006310D">
              <w:rPr>
                <w:rFonts w:ascii="Arian AMU" w:hAnsi="Arian AMU" w:cs="Arian AMU"/>
                <w:color w:val="000000" w:themeColor="text1"/>
                <w:sz w:val="24"/>
                <w:szCs w:val="24"/>
                <w:shd w:val="clear" w:color="auto" w:fill="FFFFFF"/>
              </w:rPr>
              <w:t>․</w:t>
            </w:r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կետի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2-րդ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ենթակետի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3-րդ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պարբերության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մեջ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&lt;&lt;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ձեռնարկված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գործողությունների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արդյունքում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ներխուժած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անձին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պատճառված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վնասը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փոխհատուցման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ենթակա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չէ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&gt;&gt;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նախադասության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մեջ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ավելացնել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&lt;&lt;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ողջամիտ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&gt;&gt;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արտահայությությունը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այսինքն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՝ &lt;&lt;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ներխուժումը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կանխելու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վերացնելու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նպատակով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ձեռնարկված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ողջամիտ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գործողությունների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արդյունքում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ներխուժած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անձին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պատճառված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վնասը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փոխհատուցման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ենթակա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չէ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:</w:t>
            </w:r>
          </w:p>
          <w:p w:rsidR="00760875" w:rsidRPr="0006310D" w:rsidRDefault="00760875" w:rsidP="00877E35">
            <w:pPr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35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0875" w:rsidRPr="00504465" w:rsidRDefault="00504465" w:rsidP="00877E35">
            <w:pPr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lastRenderedPageBreak/>
              <w:t>Չի ընդունվել:</w:t>
            </w:r>
          </w:p>
        </w:tc>
        <w:tc>
          <w:tcPr>
            <w:tcW w:w="29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3331" w:rsidRPr="00504465" w:rsidRDefault="00504465" w:rsidP="0006310D">
            <w:pPr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 xml:space="preserve">Նախագծի հիմքում դրված է այն մոտեցումը, որ իրավասու մարմնի համապատասխան իրակավական ակտով իրեն տրամադրավծ իրավասությունների շրջանակներում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ձեռնարկված</w:t>
            </w:r>
            <w:proofErr w:type="spellEnd"/>
            <w:r w:rsidRPr="00504465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գործողությունների</w:t>
            </w:r>
            <w:proofErr w:type="spellEnd"/>
            <w:r w:rsidRPr="00504465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արդյունքում</w:t>
            </w:r>
            <w:proofErr w:type="spellEnd"/>
            <w:r w:rsidRPr="00504465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ներխուժած</w:t>
            </w:r>
            <w:proofErr w:type="spellEnd"/>
            <w:r w:rsidRPr="00504465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անձին</w:t>
            </w:r>
            <w:proofErr w:type="spellEnd"/>
            <w:r w:rsidRPr="00504465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պատճառված</w:t>
            </w:r>
            <w:proofErr w:type="spellEnd"/>
            <w:r w:rsidRPr="00504465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վնասը</w:t>
            </w:r>
            <w:proofErr w:type="spellEnd"/>
            <w:r w:rsidRPr="00504465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փոխհատուցման</w:t>
            </w:r>
            <w:proofErr w:type="spellEnd"/>
            <w:r w:rsidRPr="00504465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ենթակա</w:t>
            </w:r>
            <w:proofErr w:type="spellEnd"/>
            <w:r w:rsidRPr="00504465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չէ</w:t>
            </w:r>
            <w:proofErr w:type="spellEnd"/>
            <w:r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: </w:t>
            </w:r>
          </w:p>
        </w:tc>
      </w:tr>
      <w:tr w:rsidR="00C4593F" w:rsidRPr="0006310D" w:rsidTr="007E2EE7">
        <w:tc>
          <w:tcPr>
            <w:tcW w:w="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310D" w:rsidRPr="0006310D" w:rsidRDefault="0006310D">
            <w:pPr>
              <w:jc w:val="center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</w:pPr>
            <w:r w:rsidRPr="0006310D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lastRenderedPageBreak/>
              <w:t>2</w:t>
            </w:r>
          </w:p>
        </w:tc>
        <w:tc>
          <w:tcPr>
            <w:tcW w:w="21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310D" w:rsidRDefault="0006310D" w:rsidP="0006310D">
            <w:pPr>
              <w:spacing w:after="0"/>
              <w:jc w:val="center"/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</w:pP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Տիգրան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Ստեփանյան</w:t>
            </w:r>
            <w:proofErr w:type="spellEnd"/>
          </w:p>
          <w:p w:rsidR="0006310D" w:rsidRDefault="0006310D" w:rsidP="0006310D">
            <w:pPr>
              <w:spacing w:after="0"/>
              <w:jc w:val="center"/>
              <w:rPr>
                <w:rStyle w:val="db"/>
                <w:rFonts w:ascii="GHEA Grapalat" w:hAnsi="GHEA Grapalat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06310D">
              <w:rPr>
                <w:rStyle w:val="db"/>
                <w:rFonts w:ascii="GHEA Grapalat" w:hAnsi="GHEA Grapalat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20.01.2020 </w:t>
            </w:r>
          </w:p>
          <w:p w:rsidR="0006310D" w:rsidRPr="0006310D" w:rsidRDefault="0006310D" w:rsidP="0006310D">
            <w:pPr>
              <w:spacing w:after="0"/>
              <w:jc w:val="center"/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6310D">
              <w:rPr>
                <w:rStyle w:val="db"/>
                <w:rFonts w:ascii="GHEA Grapalat" w:hAnsi="GHEA Grapalat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23:28:31</w:t>
            </w:r>
          </w:p>
        </w:tc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310D" w:rsidRPr="00504465" w:rsidRDefault="0006310D" w:rsidP="0006310D">
            <w:pPr>
              <w:jc w:val="both"/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</w:pP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Հարկ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նկատել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նաև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դրական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կողմերից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զատ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տվյալ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կարգավորումը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որոշակի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կերպով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կարող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հանգեցնել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ինքնիրավչության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դեպքերի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քանակի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ավելացման</w:t>
            </w:r>
            <w:proofErr w:type="spellEnd"/>
            <w:r w:rsidR="00504465" w:rsidRPr="00504465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35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310D" w:rsidRPr="00504465" w:rsidRDefault="00504465" w:rsidP="00877E35">
            <w:pPr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Ընդունվել է ի գիտություն:</w:t>
            </w:r>
          </w:p>
        </w:tc>
        <w:tc>
          <w:tcPr>
            <w:tcW w:w="29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310D" w:rsidRPr="0006310D" w:rsidRDefault="0006310D" w:rsidP="0006310D">
            <w:pPr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C4593F" w:rsidRPr="00504465" w:rsidTr="007E2EE7">
        <w:tc>
          <w:tcPr>
            <w:tcW w:w="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310D" w:rsidRPr="0006310D" w:rsidRDefault="0006310D">
            <w:pPr>
              <w:jc w:val="center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</w:pPr>
            <w:r w:rsidRPr="0006310D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1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310D" w:rsidRDefault="0006310D" w:rsidP="0006310D">
            <w:pPr>
              <w:spacing w:after="0"/>
              <w:jc w:val="center"/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</w:pP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Գևորգ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Մալխասյան</w:t>
            </w:r>
            <w:proofErr w:type="spellEnd"/>
          </w:p>
          <w:p w:rsidR="0006310D" w:rsidRDefault="0006310D" w:rsidP="0006310D">
            <w:pPr>
              <w:spacing w:after="0"/>
              <w:jc w:val="center"/>
              <w:rPr>
                <w:rStyle w:val="db"/>
                <w:rFonts w:ascii="GHEA Grapalat" w:hAnsi="GHEA Grapalat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06310D">
              <w:rPr>
                <w:rStyle w:val="db"/>
                <w:rFonts w:ascii="GHEA Grapalat" w:hAnsi="GHEA Grapalat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21.01.2020 1</w:t>
            </w:r>
          </w:p>
          <w:p w:rsidR="0006310D" w:rsidRPr="0006310D" w:rsidRDefault="0006310D" w:rsidP="0006310D">
            <w:pPr>
              <w:spacing w:after="0"/>
              <w:jc w:val="center"/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6310D">
              <w:rPr>
                <w:rStyle w:val="db"/>
                <w:rFonts w:ascii="GHEA Grapalat" w:hAnsi="GHEA Grapalat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2:28:41</w:t>
            </w:r>
          </w:p>
        </w:tc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310D" w:rsidRPr="0006310D" w:rsidRDefault="0006310D" w:rsidP="0006310D">
            <w:pPr>
              <w:jc w:val="both"/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</w:pP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Նախ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գտնում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եմ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ՀՀ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արդարադատության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նախարարությանը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պատիվ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չի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բերում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օրենսդրական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տեխնիկայի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նման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բազում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ու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կոպիտ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խախտումներով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հրապարակումը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Մասնավորապես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վերնագրի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համաձայն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նախագծով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պետք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կատարվեն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փոփոխություններ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ու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լրացումներ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սակայն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նախագծում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կատարվում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միայն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մեկ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փոփոխություն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Բացի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այդ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նոր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խմբագրությամբ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տրված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հոդվածում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առկա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են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երկու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հատ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1-ին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մաս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, 2-րդ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մասը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գտնվում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է 2.1-ին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մասից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հետո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Բացակայում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են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հոդվածի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4-րդ և 5-րդ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մասերը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Կարծում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եմ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նաև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նախագիծը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չի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բխում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ՀՀ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Սահմանադրության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10-րդ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հոդվածի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պահանջներից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որի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համաձայն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Հանրապետությունում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ճանաչվում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հավասարապես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պաշտպանվում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են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սեփականության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բոլոր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ձեւերը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Սույն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նախագծով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պետության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համայքի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սեփականության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համար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սահմանվում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պաշտպանոթւյան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ավել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վատ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կարգավորում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որը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խթանելու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պետական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ու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համայքի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հողամասերի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զավթումը</w:t>
            </w:r>
            <w:proofErr w:type="spellEnd"/>
            <w:r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35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310D" w:rsidRPr="00504465" w:rsidRDefault="00504465" w:rsidP="00877E35">
            <w:pPr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lastRenderedPageBreak/>
              <w:t xml:space="preserve">Ընդունվել է ի գիտություն: </w:t>
            </w:r>
          </w:p>
        </w:tc>
        <w:tc>
          <w:tcPr>
            <w:tcW w:w="29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310D" w:rsidRDefault="00504465" w:rsidP="00C4593F">
            <w:pPr>
              <w:spacing w:after="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Օրենսդրական</w:t>
            </w:r>
            <w:r w:rsidRPr="0050446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տեխնիկայի</w:t>
            </w:r>
            <w:r w:rsidRPr="0050446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կանոնների</w:t>
            </w:r>
            <w:r w:rsidRPr="0050446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խախտումները</w:t>
            </w:r>
            <w:r w:rsidRPr="0050446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պայմանավորված</w:t>
            </w:r>
            <w:r w:rsidRPr="0050446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են</w:t>
            </w:r>
            <w:r w:rsidRPr="0050446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եղել</w:t>
            </w:r>
            <w:r w:rsidRPr="0050446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="00C4593F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e-draft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համակարգի</w:t>
            </w:r>
            <w:r w:rsidRPr="0050446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տեխնիկական</w:t>
            </w:r>
            <w:r w:rsidRPr="0050446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խնդիրներով</w:t>
            </w:r>
            <w:r w:rsidRPr="0050446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որոնք</w:t>
            </w:r>
            <w:r w:rsidRPr="0050446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շտկվել</w:t>
            </w:r>
            <w:r w:rsidRPr="0050446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են</w:t>
            </w:r>
            <w:r w:rsidRPr="0050446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: </w:t>
            </w:r>
          </w:p>
          <w:p w:rsidR="00504465" w:rsidRPr="00504465" w:rsidRDefault="00504465" w:rsidP="00C4593F">
            <w:pPr>
              <w:spacing w:after="0"/>
              <w:ind w:right="36" w:firstLine="720"/>
              <w:jc w:val="both"/>
              <w:rPr>
                <w:rStyle w:val="Strong"/>
                <w:rFonts w:ascii="GHEA Grapalat" w:hAnsi="GHEA Grapalat"/>
                <w:b w:val="0"/>
                <w:sz w:val="24"/>
                <w:szCs w:val="24"/>
                <w:lang w:val="af-ZA"/>
              </w:rPr>
            </w:pPr>
            <w:r w:rsidRPr="00504465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 xml:space="preserve">Նախագիծը կոչված է </w:t>
            </w:r>
            <w:proofErr w:type="spellStart"/>
            <w:r w:rsidRPr="00504465">
              <w:rPr>
                <w:rFonts w:ascii="GHEA Grapalat" w:hAnsi="GHEA Grapalat"/>
                <w:bCs/>
                <w:sz w:val="24"/>
                <w:szCs w:val="24"/>
              </w:rPr>
              <w:t>արտադատական</w:t>
            </w:r>
            <w:proofErr w:type="spellEnd"/>
            <w:r w:rsidRPr="0050446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04465">
              <w:rPr>
                <w:rFonts w:ascii="GHEA Grapalat" w:hAnsi="GHEA Grapalat"/>
                <w:bCs/>
                <w:sz w:val="24"/>
                <w:szCs w:val="24"/>
              </w:rPr>
              <w:t>կարգով</w:t>
            </w:r>
            <w:proofErr w:type="spellEnd"/>
            <w:r w:rsidRPr="0050446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04465">
              <w:rPr>
                <w:rFonts w:ascii="GHEA Grapalat" w:hAnsi="GHEA Grapalat"/>
                <w:bCs/>
                <w:sz w:val="24"/>
                <w:szCs w:val="24"/>
              </w:rPr>
              <w:t>լուծել</w:t>
            </w:r>
            <w:proofErr w:type="spellEnd"/>
            <w:r w:rsidRPr="00504465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ու</w:t>
            </w:r>
            <w:r w:rsidRPr="0050446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04465">
              <w:rPr>
                <w:rFonts w:ascii="GHEA Grapalat" w:hAnsi="GHEA Grapalat"/>
                <w:bCs/>
                <w:sz w:val="24"/>
                <w:szCs w:val="24"/>
              </w:rPr>
              <w:lastRenderedPageBreak/>
              <w:t>շարժական</w:t>
            </w:r>
            <w:proofErr w:type="spellEnd"/>
            <w:r w:rsidRPr="0050446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04465">
              <w:rPr>
                <w:rFonts w:ascii="GHEA Grapalat" w:hAnsi="GHEA Grapalat"/>
                <w:bCs/>
                <w:sz w:val="24"/>
                <w:szCs w:val="24"/>
              </w:rPr>
              <w:t>գույքերի</w:t>
            </w:r>
            <w:proofErr w:type="spellEnd"/>
            <w:r w:rsidRPr="0050446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04465">
              <w:rPr>
                <w:rFonts w:ascii="GHEA Grapalat" w:hAnsi="GHEA Grapalat"/>
                <w:bCs/>
                <w:sz w:val="24"/>
                <w:szCs w:val="24"/>
              </w:rPr>
              <w:t>ապամոնտաժման</w:t>
            </w:r>
            <w:proofErr w:type="spellEnd"/>
            <w:r w:rsidRPr="0050446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04465">
              <w:rPr>
                <w:rFonts w:ascii="GHEA Grapalat" w:hAnsi="GHEA Grapalat"/>
                <w:bCs/>
                <w:sz w:val="24"/>
                <w:szCs w:val="24"/>
              </w:rPr>
              <w:t>հարցը</w:t>
            </w:r>
            <w:proofErr w:type="spellEnd"/>
            <w:r w:rsidRPr="0050446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504465">
              <w:rPr>
                <w:rFonts w:ascii="GHEA Grapalat" w:hAnsi="GHEA Grapalat"/>
                <w:bCs/>
                <w:sz w:val="24"/>
                <w:szCs w:val="24"/>
              </w:rPr>
              <w:t>որը</w:t>
            </w:r>
            <w:proofErr w:type="spellEnd"/>
            <w:r w:rsidRPr="0050446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04465">
              <w:rPr>
                <w:rFonts w:ascii="GHEA Grapalat" w:hAnsi="GHEA Grapalat"/>
                <w:bCs/>
                <w:sz w:val="24"/>
                <w:szCs w:val="24"/>
              </w:rPr>
              <w:t>հնարավորություն</w:t>
            </w:r>
            <w:proofErr w:type="spellEnd"/>
            <w:r w:rsidRPr="0050446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04465">
              <w:rPr>
                <w:rFonts w:ascii="GHEA Grapalat" w:hAnsi="GHEA Grapalat"/>
                <w:bCs/>
                <w:sz w:val="24"/>
                <w:szCs w:val="24"/>
              </w:rPr>
              <w:t>կտա</w:t>
            </w:r>
            <w:proofErr w:type="spellEnd"/>
            <w:r w:rsidRPr="0050446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04465">
              <w:rPr>
                <w:rFonts w:ascii="GHEA Grapalat" w:hAnsi="GHEA Grapalat"/>
                <w:bCs/>
                <w:sz w:val="24"/>
                <w:szCs w:val="24"/>
              </w:rPr>
              <w:t>անշարժ</w:t>
            </w:r>
            <w:proofErr w:type="spellEnd"/>
            <w:r w:rsidRPr="0050446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04465">
              <w:rPr>
                <w:rFonts w:ascii="GHEA Grapalat" w:hAnsi="GHEA Grapalat"/>
                <w:bCs/>
                <w:sz w:val="24"/>
                <w:szCs w:val="24"/>
              </w:rPr>
              <w:t>գույքի</w:t>
            </w:r>
            <w:proofErr w:type="spellEnd"/>
            <w:r w:rsidRPr="0050446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04465">
              <w:rPr>
                <w:rFonts w:ascii="GHEA Grapalat" w:hAnsi="GHEA Grapalat"/>
                <w:bCs/>
                <w:sz w:val="24"/>
                <w:szCs w:val="24"/>
              </w:rPr>
              <w:t>սեփականատերերին</w:t>
            </w:r>
            <w:proofErr w:type="spellEnd"/>
            <w:r w:rsidRPr="0050446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04465">
              <w:rPr>
                <w:rFonts w:ascii="GHEA Grapalat" w:hAnsi="GHEA Grapalat"/>
                <w:bCs/>
                <w:sz w:val="24"/>
                <w:szCs w:val="24"/>
              </w:rPr>
              <w:t>առանց</w:t>
            </w:r>
            <w:proofErr w:type="spellEnd"/>
            <w:r w:rsidRPr="0050446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04465">
              <w:rPr>
                <w:rFonts w:ascii="GHEA Grapalat" w:hAnsi="GHEA Grapalat"/>
                <w:bCs/>
                <w:sz w:val="24"/>
                <w:szCs w:val="24"/>
              </w:rPr>
              <w:t>ժամանակի</w:t>
            </w:r>
            <w:proofErr w:type="spellEnd"/>
            <w:r w:rsidRPr="0050446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04465">
              <w:rPr>
                <w:rFonts w:ascii="GHEA Grapalat" w:hAnsi="GHEA Grapalat"/>
                <w:bCs/>
                <w:sz w:val="24"/>
                <w:szCs w:val="24"/>
              </w:rPr>
              <w:t>մեծ</w:t>
            </w:r>
            <w:proofErr w:type="spellEnd"/>
            <w:r w:rsidRPr="0050446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04465">
              <w:rPr>
                <w:rFonts w:ascii="GHEA Grapalat" w:hAnsi="GHEA Grapalat"/>
                <w:bCs/>
                <w:sz w:val="24"/>
                <w:szCs w:val="24"/>
              </w:rPr>
              <w:t>կորստի</w:t>
            </w:r>
            <w:proofErr w:type="spellEnd"/>
            <w:r w:rsidRPr="0050446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504465">
              <w:rPr>
                <w:rFonts w:ascii="GHEA Grapalat" w:hAnsi="GHEA Grapalat"/>
                <w:bCs/>
                <w:sz w:val="24"/>
                <w:szCs w:val="24"/>
              </w:rPr>
              <w:t>և</w:t>
            </w:r>
            <w:r w:rsidRPr="0050446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04465">
              <w:rPr>
                <w:rFonts w:ascii="GHEA Grapalat" w:hAnsi="GHEA Grapalat"/>
                <w:bCs/>
                <w:sz w:val="24"/>
                <w:szCs w:val="24"/>
              </w:rPr>
              <w:t>ծախսերի</w:t>
            </w:r>
            <w:proofErr w:type="spellEnd"/>
            <w:r w:rsidRPr="0050446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04465">
              <w:rPr>
                <w:rFonts w:ascii="GHEA Grapalat" w:hAnsi="GHEA Grapalat"/>
                <w:bCs/>
                <w:sz w:val="24"/>
                <w:szCs w:val="24"/>
              </w:rPr>
              <w:t>ազատել</w:t>
            </w:r>
            <w:proofErr w:type="spellEnd"/>
            <w:r w:rsidRPr="0050446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04465">
              <w:rPr>
                <w:rFonts w:ascii="GHEA Grapalat" w:hAnsi="GHEA Grapalat"/>
                <w:bCs/>
                <w:sz w:val="24"/>
                <w:szCs w:val="24"/>
              </w:rPr>
              <w:t>իրենց</w:t>
            </w:r>
            <w:proofErr w:type="spellEnd"/>
            <w:r w:rsidRPr="0050446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04465">
              <w:rPr>
                <w:rFonts w:ascii="GHEA Grapalat" w:hAnsi="GHEA Grapalat"/>
                <w:bCs/>
                <w:sz w:val="24"/>
                <w:szCs w:val="24"/>
              </w:rPr>
              <w:t>սեփականության</w:t>
            </w:r>
            <w:proofErr w:type="spellEnd"/>
            <w:r w:rsidRPr="0050446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04465">
              <w:rPr>
                <w:rFonts w:ascii="GHEA Grapalat" w:hAnsi="GHEA Grapalat"/>
                <w:bCs/>
                <w:sz w:val="24"/>
                <w:szCs w:val="24"/>
              </w:rPr>
              <w:t>իրավունքով</w:t>
            </w:r>
            <w:proofErr w:type="spellEnd"/>
            <w:r w:rsidRPr="0050446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04465">
              <w:rPr>
                <w:rFonts w:ascii="GHEA Grapalat" w:hAnsi="GHEA Grapalat"/>
                <w:bCs/>
                <w:sz w:val="24"/>
                <w:szCs w:val="24"/>
              </w:rPr>
              <w:t>պատկանող</w:t>
            </w:r>
            <w:proofErr w:type="spellEnd"/>
            <w:r w:rsidRPr="0050446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04465">
              <w:rPr>
                <w:rFonts w:ascii="GHEA Grapalat" w:hAnsi="GHEA Grapalat"/>
                <w:bCs/>
                <w:sz w:val="24"/>
                <w:szCs w:val="24"/>
              </w:rPr>
              <w:t>տարածքը</w:t>
            </w:r>
            <w:proofErr w:type="spellEnd"/>
            <w:r w:rsidRPr="0050446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04465">
              <w:rPr>
                <w:rFonts w:ascii="GHEA Grapalat" w:hAnsi="GHEA Grapalat"/>
                <w:bCs/>
                <w:sz w:val="24"/>
                <w:szCs w:val="24"/>
              </w:rPr>
              <w:t>ոչ</w:t>
            </w:r>
            <w:proofErr w:type="spellEnd"/>
            <w:r w:rsidRPr="0050446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04465">
              <w:rPr>
                <w:rFonts w:ascii="GHEA Grapalat" w:hAnsi="GHEA Grapalat"/>
                <w:bCs/>
                <w:sz w:val="24"/>
                <w:szCs w:val="24"/>
              </w:rPr>
              <w:t>հիմնական</w:t>
            </w:r>
            <w:proofErr w:type="spellEnd"/>
            <w:r w:rsidRPr="0050446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04465">
              <w:rPr>
                <w:rFonts w:ascii="GHEA Grapalat" w:hAnsi="GHEA Grapalat"/>
                <w:bCs/>
                <w:sz w:val="24"/>
                <w:szCs w:val="24"/>
              </w:rPr>
              <w:t>շինություններից</w:t>
            </w:r>
            <w:proofErr w:type="spellEnd"/>
            <w:r w:rsidRPr="0050446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: </w:t>
            </w:r>
          </w:p>
          <w:p w:rsidR="00504465" w:rsidRPr="00C4593F" w:rsidRDefault="00504465" w:rsidP="00C4593F">
            <w:pPr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C4593F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Հետևաբար</w:t>
            </w:r>
            <w:proofErr w:type="spellEnd"/>
            <w:r w:rsidR="00C4593F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="00C4593F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անհասկանալի</w:t>
            </w:r>
            <w:proofErr w:type="spellEnd"/>
            <w:r w:rsidR="00C4593F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է, </w:t>
            </w:r>
            <w:proofErr w:type="spellStart"/>
            <w:r w:rsidR="00C4593F">
              <w:rPr>
                <w:rFonts w:ascii="GHEA Grapalat" w:hAnsi="GHEA Grapalat"/>
                <w:color w:val="000000" w:themeColor="text1"/>
                <w:sz w:val="24"/>
                <w:szCs w:val="24"/>
              </w:rPr>
              <w:t>թե</w:t>
            </w:r>
            <w:proofErr w:type="spellEnd"/>
            <w:r w:rsidR="00C4593F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C4593F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նման</w:t>
            </w:r>
            <w:proofErr w:type="spellEnd"/>
            <w:r w:rsidR="00C4593F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C4593F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կարգավորումը</w:t>
            </w:r>
            <w:proofErr w:type="spellEnd"/>
            <w:r w:rsidR="00C4593F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C4593F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ինչով</w:t>
            </w:r>
            <w:proofErr w:type="spellEnd"/>
            <w:r w:rsidR="00C4593F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 է </w:t>
            </w:r>
            <w:proofErr w:type="spellStart"/>
            <w:r w:rsidR="00C4593F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սահման</w:t>
            </w:r>
            <w:r w:rsidR="00C4593F"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ում</w:t>
            </w:r>
            <w:proofErr w:type="spellEnd"/>
            <w:r w:rsidR="00C4593F"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4593F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սեփականության</w:t>
            </w:r>
            <w:proofErr w:type="spellEnd"/>
            <w:r w:rsidR="00C4593F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4593F"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պաշտպանոթւյան</w:t>
            </w:r>
            <w:proofErr w:type="spellEnd"/>
            <w:r w:rsidR="00C4593F"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4593F"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ավել</w:t>
            </w:r>
            <w:proofErr w:type="spellEnd"/>
            <w:r w:rsidR="00C4593F"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4593F"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վատ</w:t>
            </w:r>
            <w:proofErr w:type="spellEnd"/>
            <w:r w:rsidR="00C4593F"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4593F"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 w:rsidR="00C4593F"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4593F" w:rsidRPr="0006310D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>կարգավորում</w:t>
            </w:r>
            <w:proofErr w:type="spellEnd"/>
            <w:r w:rsidR="00C4593F">
              <w:rPr>
                <w:rFonts w:ascii="GHEA Grapalat" w:hAnsi="GHEA Grapalat" w:cs="Arian AMU"/>
                <w:color w:val="000000" w:themeColor="text1"/>
                <w:sz w:val="24"/>
                <w:szCs w:val="24"/>
                <w:shd w:val="clear" w:color="auto" w:fill="FFFFFF"/>
              </w:rPr>
              <w:t xml:space="preserve">: </w:t>
            </w:r>
          </w:p>
        </w:tc>
      </w:tr>
    </w:tbl>
    <w:p w:rsidR="005654FA" w:rsidRPr="00504465" w:rsidRDefault="005654FA">
      <w:pPr>
        <w:rPr>
          <w:rFonts w:ascii="GHEA Grapalat" w:hAnsi="GHEA Grapalat"/>
          <w:color w:val="000000" w:themeColor="text1"/>
          <w:sz w:val="24"/>
          <w:szCs w:val="24"/>
          <w:lang w:val="ru-RU"/>
        </w:rPr>
      </w:pPr>
    </w:p>
    <w:sectPr w:rsidR="005654FA" w:rsidRPr="00504465" w:rsidSect="00760875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compat/>
  <w:rsids>
    <w:rsidRoot w:val="00760875"/>
    <w:rsid w:val="00022377"/>
    <w:rsid w:val="0006310D"/>
    <w:rsid w:val="000C3331"/>
    <w:rsid w:val="000C4023"/>
    <w:rsid w:val="00150749"/>
    <w:rsid w:val="001C60D4"/>
    <w:rsid w:val="00205631"/>
    <w:rsid w:val="00285655"/>
    <w:rsid w:val="00293618"/>
    <w:rsid w:val="002F6A36"/>
    <w:rsid w:val="00375B8B"/>
    <w:rsid w:val="00412936"/>
    <w:rsid w:val="004931BE"/>
    <w:rsid w:val="004F3B87"/>
    <w:rsid w:val="00504465"/>
    <w:rsid w:val="00560AAB"/>
    <w:rsid w:val="005654FA"/>
    <w:rsid w:val="005F10FA"/>
    <w:rsid w:val="006019DB"/>
    <w:rsid w:val="00760875"/>
    <w:rsid w:val="007616D5"/>
    <w:rsid w:val="007E2EE7"/>
    <w:rsid w:val="00877E35"/>
    <w:rsid w:val="00911C97"/>
    <w:rsid w:val="0098418C"/>
    <w:rsid w:val="009A29BA"/>
    <w:rsid w:val="009A4CCF"/>
    <w:rsid w:val="00AB4D1C"/>
    <w:rsid w:val="00B2163D"/>
    <w:rsid w:val="00B27F88"/>
    <w:rsid w:val="00C047F2"/>
    <w:rsid w:val="00C4593F"/>
    <w:rsid w:val="00D377EF"/>
    <w:rsid w:val="00E836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608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760875"/>
    <w:rPr>
      <w:vertAlign w:val="superscript"/>
    </w:rPr>
  </w:style>
  <w:style w:type="paragraph" w:customStyle="1" w:styleId="headingtitleStyle">
    <w:name w:val="heading titleStyle"/>
    <w:basedOn w:val="Normal"/>
    <w:rsid w:val="00760875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character" w:customStyle="1" w:styleId="db">
    <w:name w:val="db"/>
    <w:basedOn w:val="DefaultParagraphFont"/>
    <w:rsid w:val="0006310D"/>
  </w:style>
  <w:style w:type="character" w:styleId="Strong">
    <w:name w:val="Strong"/>
    <w:uiPriority w:val="22"/>
    <w:qFormat/>
    <w:rsid w:val="0050446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611169-6030-46A0-B410-6CFEEB716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K-Melkonyan</dc:creator>
  <cp:keywords>https:/mul2-moj.gov.am/tasks/85314/oneclick/ampopatert-e draft.docx?token=ddea242cf761b51c6131c1ee1959c359</cp:keywords>
  <cp:lastModifiedBy>J-Karapetyan</cp:lastModifiedBy>
  <cp:revision>2</cp:revision>
  <dcterms:created xsi:type="dcterms:W3CDTF">2020-03-11T12:49:00Z</dcterms:created>
  <dcterms:modified xsi:type="dcterms:W3CDTF">2020-03-11T12:49:00Z</dcterms:modified>
</cp:coreProperties>
</file>